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92507" w:rsidRPr="00792507" w:rsidTr="00792507">
        <w:trPr>
          <w:tblCellSpacing w:w="0" w:type="dxa"/>
        </w:trPr>
        <w:tc>
          <w:tcPr>
            <w:tcW w:w="3348" w:type="dxa"/>
            <w:shd w:val="clear" w:color="auto" w:fill="FFFFFF"/>
            <w:tcMar>
              <w:top w:w="0" w:type="dxa"/>
              <w:left w:w="108" w:type="dxa"/>
              <w:bottom w:w="0" w:type="dxa"/>
              <w:right w:w="108" w:type="dxa"/>
            </w:tcMar>
            <w:hideMark/>
          </w:tcPr>
          <w:p w:rsidR="00792507" w:rsidRPr="00792507" w:rsidRDefault="00792507" w:rsidP="00792507">
            <w:pPr>
              <w:spacing w:before="120" w:after="120" w:line="234" w:lineRule="atLeast"/>
              <w:jc w:val="center"/>
              <w:rPr>
                <w:rFonts w:ascii="Arial" w:eastAsia="Times New Roman" w:hAnsi="Arial" w:cs="Arial"/>
                <w:color w:val="000000"/>
                <w:sz w:val="18"/>
                <w:szCs w:val="18"/>
              </w:rPr>
            </w:pPr>
            <w:r w:rsidRPr="00792507">
              <w:rPr>
                <w:rFonts w:ascii="Arial" w:eastAsia="Times New Roman" w:hAnsi="Arial" w:cs="Arial"/>
                <w:b/>
                <w:bCs/>
                <w:color w:val="000000"/>
                <w:sz w:val="18"/>
                <w:szCs w:val="18"/>
              </w:rPr>
              <w:t>CHÍNH PHỦ</w:t>
            </w:r>
            <w:r w:rsidRPr="00792507">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792507" w:rsidRPr="00792507" w:rsidRDefault="00792507" w:rsidP="00792507">
            <w:pPr>
              <w:spacing w:before="120" w:after="120" w:line="234" w:lineRule="atLeast"/>
              <w:jc w:val="center"/>
              <w:rPr>
                <w:rFonts w:ascii="Arial" w:eastAsia="Times New Roman" w:hAnsi="Arial" w:cs="Arial"/>
                <w:color w:val="000000"/>
                <w:sz w:val="18"/>
                <w:szCs w:val="18"/>
              </w:rPr>
            </w:pPr>
            <w:r w:rsidRPr="00792507">
              <w:rPr>
                <w:rFonts w:ascii="Arial" w:eastAsia="Times New Roman" w:hAnsi="Arial" w:cs="Arial"/>
                <w:b/>
                <w:bCs/>
                <w:color w:val="000000"/>
                <w:sz w:val="18"/>
                <w:szCs w:val="18"/>
              </w:rPr>
              <w:t>CỘNG HÒA XÃ HỘI CHỦ NGHĨA VIỆT NAM</w:t>
            </w:r>
            <w:r w:rsidRPr="00792507">
              <w:rPr>
                <w:rFonts w:ascii="Arial" w:eastAsia="Times New Roman" w:hAnsi="Arial" w:cs="Arial"/>
                <w:b/>
                <w:bCs/>
                <w:color w:val="000000"/>
                <w:sz w:val="18"/>
                <w:szCs w:val="18"/>
              </w:rPr>
              <w:br/>
              <w:t>Độc lập - Tự do - Hạnh phúc</w:t>
            </w:r>
            <w:r w:rsidRPr="00792507">
              <w:rPr>
                <w:rFonts w:ascii="Arial" w:eastAsia="Times New Roman" w:hAnsi="Arial" w:cs="Arial"/>
                <w:b/>
                <w:bCs/>
                <w:color w:val="000000"/>
                <w:sz w:val="18"/>
                <w:szCs w:val="18"/>
              </w:rPr>
              <w:br/>
              <w:t>---------------</w:t>
            </w:r>
          </w:p>
        </w:tc>
      </w:tr>
      <w:tr w:rsidR="00792507" w:rsidRPr="00792507" w:rsidTr="00792507">
        <w:trPr>
          <w:tblCellSpacing w:w="0" w:type="dxa"/>
        </w:trPr>
        <w:tc>
          <w:tcPr>
            <w:tcW w:w="3348" w:type="dxa"/>
            <w:shd w:val="clear" w:color="auto" w:fill="FFFFFF"/>
            <w:tcMar>
              <w:top w:w="0" w:type="dxa"/>
              <w:left w:w="108" w:type="dxa"/>
              <w:bottom w:w="0" w:type="dxa"/>
              <w:right w:w="108" w:type="dxa"/>
            </w:tcMar>
            <w:hideMark/>
          </w:tcPr>
          <w:p w:rsidR="00792507" w:rsidRPr="00792507" w:rsidRDefault="00792507" w:rsidP="00792507">
            <w:pPr>
              <w:spacing w:before="120" w:after="120" w:line="234" w:lineRule="atLeast"/>
              <w:jc w:val="center"/>
              <w:rPr>
                <w:rFonts w:ascii="Arial" w:eastAsia="Times New Roman" w:hAnsi="Arial" w:cs="Arial"/>
                <w:color w:val="000000"/>
                <w:sz w:val="18"/>
                <w:szCs w:val="18"/>
              </w:rPr>
            </w:pPr>
            <w:r w:rsidRPr="00792507">
              <w:rPr>
                <w:rFonts w:ascii="Arial" w:eastAsia="Times New Roman" w:hAnsi="Arial" w:cs="Arial"/>
                <w:color w:val="000000"/>
                <w:sz w:val="18"/>
                <w:szCs w:val="18"/>
              </w:rPr>
              <w:t>Số: 71/2020/NĐ-CP</w:t>
            </w:r>
          </w:p>
        </w:tc>
        <w:tc>
          <w:tcPr>
            <w:tcW w:w="5508" w:type="dxa"/>
            <w:shd w:val="clear" w:color="auto" w:fill="FFFFFF"/>
            <w:tcMar>
              <w:top w:w="0" w:type="dxa"/>
              <w:left w:w="108" w:type="dxa"/>
              <w:bottom w:w="0" w:type="dxa"/>
              <w:right w:w="108" w:type="dxa"/>
            </w:tcMar>
            <w:hideMark/>
          </w:tcPr>
          <w:p w:rsidR="00792507" w:rsidRPr="00792507" w:rsidRDefault="00792507" w:rsidP="00792507">
            <w:pPr>
              <w:spacing w:before="120" w:after="120" w:line="234" w:lineRule="atLeast"/>
              <w:jc w:val="right"/>
              <w:rPr>
                <w:rFonts w:ascii="Arial" w:eastAsia="Times New Roman" w:hAnsi="Arial" w:cs="Arial"/>
                <w:color w:val="000000"/>
                <w:sz w:val="18"/>
                <w:szCs w:val="18"/>
              </w:rPr>
            </w:pPr>
            <w:r w:rsidRPr="00792507">
              <w:rPr>
                <w:rFonts w:ascii="Arial" w:eastAsia="Times New Roman" w:hAnsi="Arial" w:cs="Arial"/>
                <w:i/>
                <w:iCs/>
                <w:color w:val="000000"/>
                <w:sz w:val="18"/>
                <w:szCs w:val="18"/>
              </w:rPr>
              <w:t>Hà Nội, ngày 30 tháng 6 năm 2020</w:t>
            </w:r>
          </w:p>
        </w:tc>
      </w:tr>
    </w:tbl>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lang w:val="vi-VN"/>
        </w:rPr>
        <w:t> </w:t>
      </w:r>
    </w:p>
    <w:p w:rsidR="00792507" w:rsidRPr="00792507" w:rsidRDefault="00792507" w:rsidP="00792507">
      <w:pPr>
        <w:shd w:val="clear" w:color="auto" w:fill="FFFFFF"/>
        <w:spacing w:after="0" w:line="234" w:lineRule="atLeast"/>
        <w:jc w:val="center"/>
        <w:rPr>
          <w:rFonts w:ascii="Arial" w:eastAsia="Times New Roman" w:hAnsi="Arial" w:cs="Arial"/>
          <w:color w:val="000000"/>
          <w:sz w:val="18"/>
          <w:szCs w:val="18"/>
        </w:rPr>
      </w:pPr>
      <w:bookmarkStart w:id="0" w:name="loai_1"/>
      <w:r w:rsidRPr="00792507">
        <w:rPr>
          <w:rFonts w:ascii="Arial" w:eastAsia="Times New Roman" w:hAnsi="Arial" w:cs="Arial"/>
          <w:b/>
          <w:bCs/>
          <w:color w:val="000000"/>
          <w:sz w:val="24"/>
          <w:szCs w:val="24"/>
          <w:lang w:val="vi-VN"/>
        </w:rPr>
        <w:t>NGHỊ ĐỊNH</w:t>
      </w:r>
      <w:bookmarkEnd w:id="0"/>
    </w:p>
    <w:p w:rsidR="00792507" w:rsidRPr="00792507" w:rsidRDefault="00792507" w:rsidP="00792507">
      <w:pPr>
        <w:shd w:val="clear" w:color="auto" w:fill="FFFFFF"/>
        <w:spacing w:after="0" w:line="234" w:lineRule="atLeast"/>
        <w:jc w:val="center"/>
        <w:rPr>
          <w:rFonts w:ascii="Arial" w:eastAsia="Times New Roman" w:hAnsi="Arial" w:cs="Arial"/>
          <w:color w:val="000000"/>
          <w:sz w:val="18"/>
          <w:szCs w:val="18"/>
        </w:rPr>
      </w:pPr>
      <w:bookmarkStart w:id="1" w:name="loai_1_name"/>
      <w:r w:rsidRPr="00792507">
        <w:rPr>
          <w:rFonts w:ascii="Arial" w:eastAsia="Times New Roman" w:hAnsi="Arial" w:cs="Arial"/>
          <w:color w:val="000000"/>
          <w:sz w:val="18"/>
          <w:szCs w:val="18"/>
          <w:lang w:val="vi-VN"/>
        </w:rPr>
        <w:t>QUY ĐỊNH LỘ TRÌNH THỰC HIỆN NÂNG TRÌNH ĐỘ CHUẨN ĐƯỢC ĐÀO TẠO CỦA GIÁO VIÊN MẦM NON, TIỂU HỌC, TRUNG HỌC CƠ SỞ</w:t>
      </w:r>
      <w:bookmarkEnd w:id="1"/>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i/>
          <w:iCs/>
          <w:color w:val="000000"/>
          <w:sz w:val="18"/>
          <w:szCs w:val="18"/>
          <w:lang w:val="vi-VN"/>
        </w:rPr>
        <w:t>Căn cứ Luật Tổ chức Chính phủ ngày 19 tháng 6 năm 2015;</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i/>
          <w:iCs/>
          <w:color w:val="000000"/>
          <w:sz w:val="18"/>
          <w:szCs w:val="18"/>
          <w:lang w:val="vi-VN"/>
        </w:rPr>
        <w:t>Căn cứ Luật Giáo dục ngày 14 tháng 6 năm 2019;</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i/>
          <w:iCs/>
          <w:color w:val="000000"/>
          <w:sz w:val="18"/>
          <w:szCs w:val="18"/>
          <w:lang w:val="vi-VN"/>
        </w:rPr>
        <w:t>Theo đề nghị của Bộ trưởng Bộ Giáo dục và Đào tạo;</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i/>
          <w:iCs/>
          <w:color w:val="000000"/>
          <w:sz w:val="18"/>
          <w:szCs w:val="18"/>
          <w:lang w:val="vi-VN"/>
        </w:rPr>
        <w:t>Chính phủ ban hành Nghị định quy định lộ trình thực hiện nâng trình độ chuẩn được đào tạo của giáo viên mầm non, tiểu học, trung học cơ sở.</w:t>
      </w:r>
    </w:p>
    <w:p w:rsidR="00792507" w:rsidRPr="00792507" w:rsidRDefault="00792507" w:rsidP="00792507">
      <w:pPr>
        <w:shd w:val="clear" w:color="auto" w:fill="FFFFFF"/>
        <w:spacing w:after="0" w:line="234" w:lineRule="atLeast"/>
        <w:rPr>
          <w:rFonts w:ascii="Arial" w:eastAsia="Times New Roman" w:hAnsi="Arial" w:cs="Arial"/>
          <w:color w:val="000000"/>
          <w:sz w:val="18"/>
          <w:szCs w:val="18"/>
        </w:rPr>
      </w:pPr>
      <w:bookmarkStart w:id="2" w:name="chuong_1"/>
      <w:r w:rsidRPr="00792507">
        <w:rPr>
          <w:rFonts w:ascii="Arial" w:eastAsia="Times New Roman" w:hAnsi="Arial" w:cs="Arial"/>
          <w:b/>
          <w:bCs/>
          <w:color w:val="000000"/>
          <w:sz w:val="18"/>
          <w:szCs w:val="18"/>
          <w:lang w:val="vi-VN"/>
        </w:rPr>
        <w:t>Chương I</w:t>
      </w:r>
      <w:bookmarkEnd w:id="2"/>
    </w:p>
    <w:p w:rsidR="00792507" w:rsidRPr="00792507" w:rsidRDefault="00792507" w:rsidP="00792507">
      <w:pPr>
        <w:shd w:val="clear" w:color="auto" w:fill="FFFFFF"/>
        <w:spacing w:after="0" w:line="234" w:lineRule="atLeast"/>
        <w:jc w:val="center"/>
        <w:rPr>
          <w:rFonts w:ascii="Arial" w:eastAsia="Times New Roman" w:hAnsi="Arial" w:cs="Arial"/>
          <w:color w:val="000000"/>
          <w:sz w:val="18"/>
          <w:szCs w:val="18"/>
        </w:rPr>
      </w:pPr>
      <w:bookmarkStart w:id="3" w:name="chuong_1_name"/>
      <w:r w:rsidRPr="00792507">
        <w:rPr>
          <w:rFonts w:ascii="Arial" w:eastAsia="Times New Roman" w:hAnsi="Arial" w:cs="Arial"/>
          <w:b/>
          <w:bCs/>
          <w:color w:val="000000"/>
          <w:sz w:val="24"/>
          <w:szCs w:val="24"/>
          <w:lang w:val="vi-VN"/>
        </w:rPr>
        <w:t>NHỮNG QUY ĐỊNH CHUNG</w:t>
      </w:r>
      <w:bookmarkEnd w:id="3"/>
    </w:p>
    <w:p w:rsidR="00792507" w:rsidRPr="00792507" w:rsidRDefault="00792507" w:rsidP="00792507">
      <w:pPr>
        <w:shd w:val="clear" w:color="auto" w:fill="FFFFFF"/>
        <w:spacing w:after="0" w:line="234" w:lineRule="atLeast"/>
        <w:rPr>
          <w:rFonts w:ascii="Arial" w:eastAsia="Times New Roman" w:hAnsi="Arial" w:cs="Arial"/>
          <w:color w:val="000000"/>
          <w:sz w:val="18"/>
          <w:szCs w:val="18"/>
        </w:rPr>
      </w:pPr>
      <w:bookmarkStart w:id="4" w:name="dieu_1"/>
      <w:r w:rsidRPr="00792507">
        <w:rPr>
          <w:rFonts w:ascii="Arial" w:eastAsia="Times New Roman" w:hAnsi="Arial" w:cs="Arial"/>
          <w:b/>
          <w:bCs/>
          <w:color w:val="000000"/>
          <w:sz w:val="18"/>
          <w:szCs w:val="18"/>
          <w:lang w:val="vi-VN"/>
        </w:rPr>
        <w:t>Điều 1. Phạm vi điều chỉnh và đối tượng áp dụng</w:t>
      </w:r>
      <w:bookmarkEnd w:id="4"/>
    </w:p>
    <w:p w:rsidR="00792507" w:rsidRPr="00792507" w:rsidRDefault="00792507" w:rsidP="00792507">
      <w:pPr>
        <w:shd w:val="clear" w:color="auto" w:fill="FFFFFF"/>
        <w:spacing w:after="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1. </w:t>
      </w:r>
      <w:r w:rsidRPr="00792507">
        <w:rPr>
          <w:rFonts w:ascii="Arial" w:eastAsia="Times New Roman" w:hAnsi="Arial" w:cs="Arial"/>
          <w:color w:val="000000"/>
          <w:sz w:val="18"/>
          <w:szCs w:val="18"/>
          <w:lang w:val="vi-VN"/>
        </w:rPr>
        <w:t>Nghị định này quy định lộ trình thực hiện nâng trình độ chuẩn được đào tạo của giáo viên mầm non, tiểu học, trung học cơ sở theo quy định tại </w:t>
      </w:r>
      <w:bookmarkStart w:id="5" w:name="dc_1"/>
      <w:r w:rsidRPr="00792507">
        <w:rPr>
          <w:rFonts w:ascii="Arial" w:eastAsia="Times New Roman" w:hAnsi="Arial" w:cs="Arial"/>
          <w:color w:val="000000"/>
          <w:sz w:val="18"/>
          <w:szCs w:val="18"/>
          <w:lang w:val="vi-VN"/>
        </w:rPr>
        <w:t>điểm a và điểm b khoản 1 Điều 72 Luật Giáo dục 2019</w:t>
      </w:r>
      <w:bookmarkEnd w:id="5"/>
      <w:r w:rsidRPr="00792507">
        <w:rPr>
          <w:rFonts w:ascii="Arial" w:eastAsia="Times New Roman" w:hAnsi="Arial" w:cs="Arial"/>
          <w:color w:val="000000"/>
          <w:sz w:val="18"/>
          <w:szCs w:val="18"/>
          <w:lang w:val="vi-VN"/>
        </w:rPr>
        <w:t>.</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2. </w:t>
      </w:r>
      <w:r w:rsidRPr="00792507">
        <w:rPr>
          <w:rFonts w:ascii="Arial" w:eastAsia="Times New Roman" w:hAnsi="Arial" w:cs="Arial"/>
          <w:color w:val="000000"/>
          <w:sz w:val="18"/>
          <w:szCs w:val="18"/>
          <w:lang w:val="vi-VN"/>
        </w:rPr>
        <w:t>Nghị định này </w:t>
      </w:r>
      <w:r w:rsidRPr="00792507">
        <w:rPr>
          <w:rFonts w:ascii="Arial" w:eastAsia="Times New Roman" w:hAnsi="Arial" w:cs="Arial"/>
          <w:color w:val="000000"/>
          <w:sz w:val="18"/>
          <w:szCs w:val="18"/>
        </w:rPr>
        <w:t>á</w:t>
      </w:r>
      <w:r w:rsidRPr="00792507">
        <w:rPr>
          <w:rFonts w:ascii="Arial" w:eastAsia="Times New Roman" w:hAnsi="Arial" w:cs="Arial"/>
          <w:color w:val="000000"/>
          <w:sz w:val="18"/>
          <w:szCs w:val="18"/>
          <w:lang w:val="vi-VN"/>
        </w:rPr>
        <w:t>p dụng đối với:</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a) </w:t>
      </w:r>
      <w:r w:rsidRPr="00792507">
        <w:rPr>
          <w:rFonts w:ascii="Arial" w:eastAsia="Times New Roman" w:hAnsi="Arial" w:cs="Arial"/>
          <w:color w:val="000000"/>
          <w:sz w:val="18"/>
          <w:szCs w:val="18"/>
          <w:lang w:val="vi-VN"/>
        </w:rPr>
        <w:t>Giáo viên cán bộ quản lý giáo dục (sau đây gọi chung là giáo viên) trong các c</w:t>
      </w:r>
      <w:r w:rsidRPr="00792507">
        <w:rPr>
          <w:rFonts w:ascii="Arial" w:eastAsia="Times New Roman" w:hAnsi="Arial" w:cs="Arial"/>
          <w:color w:val="000000"/>
          <w:sz w:val="18"/>
          <w:szCs w:val="18"/>
        </w:rPr>
        <w:t>ơ</w:t>
      </w:r>
      <w:r w:rsidRPr="00792507">
        <w:rPr>
          <w:rFonts w:ascii="Arial" w:eastAsia="Times New Roman" w:hAnsi="Arial" w:cs="Arial"/>
          <w:color w:val="000000"/>
          <w:sz w:val="18"/>
          <w:szCs w:val="18"/>
          <w:lang w:val="vi-VN"/>
        </w:rPr>
        <w:t> s</w:t>
      </w:r>
      <w:r w:rsidRPr="00792507">
        <w:rPr>
          <w:rFonts w:ascii="Arial" w:eastAsia="Times New Roman" w:hAnsi="Arial" w:cs="Arial"/>
          <w:color w:val="000000"/>
          <w:sz w:val="18"/>
          <w:szCs w:val="18"/>
        </w:rPr>
        <w:t>ở</w:t>
      </w:r>
      <w:r w:rsidRPr="00792507">
        <w:rPr>
          <w:rFonts w:ascii="Arial" w:eastAsia="Times New Roman" w:hAnsi="Arial" w:cs="Arial"/>
          <w:color w:val="000000"/>
          <w:sz w:val="18"/>
          <w:szCs w:val="18"/>
          <w:lang w:val="vi-VN"/>
        </w:rPr>
        <w:t> gi</w:t>
      </w:r>
      <w:r w:rsidRPr="00792507">
        <w:rPr>
          <w:rFonts w:ascii="Arial" w:eastAsia="Times New Roman" w:hAnsi="Arial" w:cs="Arial"/>
          <w:color w:val="000000"/>
          <w:sz w:val="18"/>
          <w:szCs w:val="18"/>
        </w:rPr>
        <w:t>á</w:t>
      </w:r>
      <w:r w:rsidRPr="00792507">
        <w:rPr>
          <w:rFonts w:ascii="Arial" w:eastAsia="Times New Roman" w:hAnsi="Arial" w:cs="Arial"/>
          <w:color w:val="000000"/>
          <w:sz w:val="18"/>
          <w:szCs w:val="18"/>
          <w:lang w:val="vi-VN"/>
        </w:rPr>
        <w:t>o dục công lập dân lập tư thục bao gồm: C</w:t>
      </w:r>
      <w:r w:rsidRPr="00792507">
        <w:rPr>
          <w:rFonts w:ascii="Arial" w:eastAsia="Times New Roman" w:hAnsi="Arial" w:cs="Arial"/>
          <w:color w:val="000000"/>
          <w:sz w:val="18"/>
          <w:szCs w:val="18"/>
        </w:rPr>
        <w:t>ơ</w:t>
      </w:r>
      <w:r w:rsidRPr="00792507">
        <w:rPr>
          <w:rFonts w:ascii="Arial" w:eastAsia="Times New Roman" w:hAnsi="Arial" w:cs="Arial"/>
          <w:color w:val="000000"/>
          <w:sz w:val="18"/>
          <w:szCs w:val="18"/>
          <w:lang w:val="vi-VN"/>
        </w:rPr>
        <w:t> s</w:t>
      </w:r>
      <w:r w:rsidRPr="00792507">
        <w:rPr>
          <w:rFonts w:ascii="Arial" w:eastAsia="Times New Roman" w:hAnsi="Arial" w:cs="Arial"/>
          <w:color w:val="000000"/>
          <w:sz w:val="18"/>
          <w:szCs w:val="18"/>
        </w:rPr>
        <w:t>ở </w:t>
      </w:r>
      <w:r w:rsidRPr="00792507">
        <w:rPr>
          <w:rFonts w:ascii="Arial" w:eastAsia="Times New Roman" w:hAnsi="Arial" w:cs="Arial"/>
          <w:color w:val="000000"/>
          <w:sz w:val="18"/>
          <w:szCs w:val="18"/>
          <w:lang w:val="vi-VN"/>
        </w:rPr>
        <w:t>giáo dục mầm non; trường tiểu học</w:t>
      </w:r>
      <w:r w:rsidRPr="00792507">
        <w:rPr>
          <w:rFonts w:ascii="Arial" w:eastAsia="Times New Roman" w:hAnsi="Arial" w:cs="Arial"/>
          <w:color w:val="000000"/>
          <w:sz w:val="18"/>
          <w:szCs w:val="18"/>
        </w:rPr>
        <w:t>, </w:t>
      </w:r>
      <w:r w:rsidRPr="00792507">
        <w:rPr>
          <w:rFonts w:ascii="Arial" w:eastAsia="Times New Roman" w:hAnsi="Arial" w:cs="Arial"/>
          <w:color w:val="000000"/>
          <w:sz w:val="18"/>
          <w:szCs w:val="18"/>
          <w:lang w:val="vi-VN"/>
        </w:rPr>
        <w:t>trường trung học c</w:t>
      </w:r>
      <w:r w:rsidRPr="00792507">
        <w:rPr>
          <w:rFonts w:ascii="Arial" w:eastAsia="Times New Roman" w:hAnsi="Arial" w:cs="Arial"/>
          <w:color w:val="000000"/>
          <w:sz w:val="18"/>
          <w:szCs w:val="18"/>
        </w:rPr>
        <w:t>ơ</w:t>
      </w:r>
      <w:r w:rsidRPr="00792507">
        <w:rPr>
          <w:rFonts w:ascii="Arial" w:eastAsia="Times New Roman" w:hAnsi="Arial" w:cs="Arial"/>
          <w:color w:val="000000"/>
          <w:sz w:val="18"/>
          <w:szCs w:val="18"/>
          <w:lang w:val="vi-VN"/>
        </w:rPr>
        <w:t> s</w:t>
      </w:r>
      <w:r w:rsidRPr="00792507">
        <w:rPr>
          <w:rFonts w:ascii="Arial" w:eastAsia="Times New Roman" w:hAnsi="Arial" w:cs="Arial"/>
          <w:color w:val="000000"/>
          <w:sz w:val="18"/>
          <w:szCs w:val="18"/>
        </w:rPr>
        <w:t>ở, </w:t>
      </w:r>
      <w:r w:rsidRPr="00792507">
        <w:rPr>
          <w:rFonts w:ascii="Arial" w:eastAsia="Times New Roman" w:hAnsi="Arial" w:cs="Arial"/>
          <w:color w:val="000000"/>
          <w:sz w:val="18"/>
          <w:szCs w:val="18"/>
          <w:lang w:val="vi-VN"/>
        </w:rPr>
        <w:t>trường phổ thông có nhiều cấp học có cấp tiểu học hoặc cấp trung học c</w:t>
      </w:r>
      <w:r w:rsidRPr="00792507">
        <w:rPr>
          <w:rFonts w:ascii="Arial" w:eastAsia="Times New Roman" w:hAnsi="Arial" w:cs="Arial"/>
          <w:color w:val="000000"/>
          <w:sz w:val="18"/>
          <w:szCs w:val="18"/>
        </w:rPr>
        <w:t>ơ</w:t>
      </w:r>
      <w:r w:rsidRPr="00792507">
        <w:rPr>
          <w:rFonts w:ascii="Arial" w:eastAsia="Times New Roman" w:hAnsi="Arial" w:cs="Arial"/>
          <w:color w:val="000000"/>
          <w:sz w:val="18"/>
          <w:szCs w:val="18"/>
          <w:lang w:val="vi-VN"/>
        </w:rPr>
        <w:t> s</w:t>
      </w:r>
      <w:r w:rsidRPr="00792507">
        <w:rPr>
          <w:rFonts w:ascii="Arial" w:eastAsia="Times New Roman" w:hAnsi="Arial" w:cs="Arial"/>
          <w:color w:val="000000"/>
          <w:sz w:val="18"/>
          <w:szCs w:val="18"/>
        </w:rPr>
        <w:t>ở,</w:t>
      </w:r>
      <w:r w:rsidRPr="00792507">
        <w:rPr>
          <w:rFonts w:ascii="Arial" w:eastAsia="Times New Roman" w:hAnsi="Arial" w:cs="Arial"/>
          <w:color w:val="000000"/>
          <w:sz w:val="18"/>
          <w:szCs w:val="18"/>
          <w:lang w:val="vi-VN"/>
        </w:rPr>
        <w:t> trung tâm giáo dục thường xuyên</w:t>
      </w:r>
      <w:r w:rsidRPr="00792507">
        <w:rPr>
          <w:rFonts w:ascii="Arial" w:eastAsia="Times New Roman" w:hAnsi="Arial" w:cs="Arial"/>
          <w:color w:val="000000"/>
          <w:sz w:val="18"/>
          <w:szCs w:val="18"/>
        </w:rPr>
        <w:t>,</w:t>
      </w:r>
      <w:r w:rsidRPr="00792507">
        <w:rPr>
          <w:rFonts w:ascii="Arial" w:eastAsia="Times New Roman" w:hAnsi="Arial" w:cs="Arial"/>
          <w:color w:val="000000"/>
          <w:sz w:val="18"/>
          <w:szCs w:val="18"/>
          <w:lang w:val="vi-VN"/>
        </w:rPr>
        <w:t> trung tâm giáo dục nghề nghiệp - giáo dục thường xuyên</w:t>
      </w:r>
      <w:r w:rsidRPr="00792507">
        <w:rPr>
          <w:rFonts w:ascii="Arial" w:eastAsia="Times New Roman" w:hAnsi="Arial" w:cs="Arial"/>
          <w:color w:val="000000"/>
          <w:sz w:val="18"/>
          <w:szCs w:val="18"/>
        </w:rPr>
        <w:t>, </w:t>
      </w:r>
      <w:r w:rsidRPr="00792507">
        <w:rPr>
          <w:rFonts w:ascii="Arial" w:eastAsia="Times New Roman" w:hAnsi="Arial" w:cs="Arial"/>
          <w:color w:val="000000"/>
          <w:sz w:val="18"/>
          <w:szCs w:val="18"/>
          <w:lang w:val="vi-VN"/>
        </w:rPr>
        <w:t>trường chuyên biệt</w:t>
      </w:r>
      <w:r w:rsidRPr="00792507">
        <w:rPr>
          <w:rFonts w:ascii="Arial" w:eastAsia="Times New Roman" w:hAnsi="Arial" w:cs="Arial"/>
          <w:color w:val="000000"/>
          <w:sz w:val="18"/>
          <w:szCs w:val="18"/>
        </w:rPr>
        <w:t>,</w:t>
      </w:r>
      <w:r w:rsidRPr="00792507">
        <w:rPr>
          <w:rFonts w:ascii="Arial" w:eastAsia="Times New Roman" w:hAnsi="Arial" w:cs="Arial"/>
          <w:color w:val="000000"/>
          <w:sz w:val="18"/>
          <w:szCs w:val="18"/>
          <w:lang w:val="vi-VN"/>
        </w:rPr>
        <w:t> c</w:t>
      </w:r>
      <w:r w:rsidRPr="00792507">
        <w:rPr>
          <w:rFonts w:ascii="Arial" w:eastAsia="Times New Roman" w:hAnsi="Arial" w:cs="Arial"/>
          <w:color w:val="000000"/>
          <w:sz w:val="18"/>
          <w:szCs w:val="18"/>
        </w:rPr>
        <w:t>ơ</w:t>
      </w:r>
      <w:r w:rsidRPr="00792507">
        <w:rPr>
          <w:rFonts w:ascii="Arial" w:eastAsia="Times New Roman" w:hAnsi="Arial" w:cs="Arial"/>
          <w:color w:val="000000"/>
          <w:sz w:val="18"/>
          <w:szCs w:val="18"/>
          <w:lang w:val="vi-VN"/>
        </w:rPr>
        <w:t> s</w:t>
      </w:r>
      <w:r w:rsidRPr="00792507">
        <w:rPr>
          <w:rFonts w:ascii="Arial" w:eastAsia="Times New Roman" w:hAnsi="Arial" w:cs="Arial"/>
          <w:color w:val="000000"/>
          <w:sz w:val="18"/>
          <w:szCs w:val="18"/>
        </w:rPr>
        <w:t>ở </w:t>
      </w:r>
      <w:r w:rsidRPr="00792507">
        <w:rPr>
          <w:rFonts w:ascii="Arial" w:eastAsia="Times New Roman" w:hAnsi="Arial" w:cs="Arial"/>
          <w:color w:val="000000"/>
          <w:sz w:val="18"/>
          <w:szCs w:val="18"/>
          <w:lang w:val="vi-VN"/>
        </w:rPr>
        <w:t>giáo dục khác thực hiện chương trình giáo dục phổ thông cấp tiểu học hoặc cấp trung học c</w:t>
      </w:r>
      <w:r w:rsidRPr="00792507">
        <w:rPr>
          <w:rFonts w:ascii="Arial" w:eastAsia="Times New Roman" w:hAnsi="Arial" w:cs="Arial"/>
          <w:color w:val="000000"/>
          <w:sz w:val="18"/>
          <w:szCs w:val="18"/>
        </w:rPr>
        <w:t>ơ</w:t>
      </w:r>
      <w:r w:rsidRPr="00792507">
        <w:rPr>
          <w:rFonts w:ascii="Arial" w:eastAsia="Times New Roman" w:hAnsi="Arial" w:cs="Arial"/>
          <w:color w:val="000000"/>
          <w:sz w:val="18"/>
          <w:szCs w:val="18"/>
          <w:lang w:val="vi-VN"/>
        </w:rPr>
        <w:t> s</w:t>
      </w:r>
      <w:r w:rsidRPr="00792507">
        <w:rPr>
          <w:rFonts w:ascii="Arial" w:eastAsia="Times New Roman" w:hAnsi="Arial" w:cs="Arial"/>
          <w:color w:val="000000"/>
          <w:sz w:val="18"/>
          <w:szCs w:val="18"/>
        </w:rPr>
        <w:t>ở </w:t>
      </w:r>
      <w:r w:rsidRPr="00792507">
        <w:rPr>
          <w:rFonts w:ascii="Arial" w:eastAsia="Times New Roman" w:hAnsi="Arial" w:cs="Arial"/>
          <w:color w:val="000000"/>
          <w:sz w:val="18"/>
          <w:szCs w:val="18"/>
          <w:lang w:val="vi-VN"/>
        </w:rPr>
        <w:t>(sau đây gọi chung là c</w:t>
      </w:r>
      <w:r w:rsidRPr="00792507">
        <w:rPr>
          <w:rFonts w:ascii="Arial" w:eastAsia="Times New Roman" w:hAnsi="Arial" w:cs="Arial"/>
          <w:color w:val="000000"/>
          <w:sz w:val="18"/>
          <w:szCs w:val="18"/>
        </w:rPr>
        <w:t>ơ</w:t>
      </w:r>
      <w:r w:rsidRPr="00792507">
        <w:rPr>
          <w:rFonts w:ascii="Arial" w:eastAsia="Times New Roman" w:hAnsi="Arial" w:cs="Arial"/>
          <w:color w:val="000000"/>
          <w:sz w:val="18"/>
          <w:szCs w:val="18"/>
          <w:lang w:val="vi-VN"/>
        </w:rPr>
        <w:t> s</w:t>
      </w:r>
      <w:r w:rsidRPr="00792507">
        <w:rPr>
          <w:rFonts w:ascii="Arial" w:eastAsia="Times New Roman" w:hAnsi="Arial" w:cs="Arial"/>
          <w:color w:val="000000"/>
          <w:sz w:val="18"/>
          <w:szCs w:val="18"/>
        </w:rPr>
        <w:t>ở </w:t>
      </w:r>
      <w:r w:rsidRPr="00792507">
        <w:rPr>
          <w:rFonts w:ascii="Arial" w:eastAsia="Times New Roman" w:hAnsi="Arial" w:cs="Arial"/>
          <w:color w:val="000000"/>
          <w:sz w:val="18"/>
          <w:szCs w:val="18"/>
          <w:lang w:val="vi-VN"/>
        </w:rPr>
        <w:t>giáo dục phổ thông);</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b) </w:t>
      </w:r>
      <w:r w:rsidRPr="00792507">
        <w:rPr>
          <w:rFonts w:ascii="Arial" w:eastAsia="Times New Roman" w:hAnsi="Arial" w:cs="Arial"/>
          <w:color w:val="000000"/>
          <w:sz w:val="18"/>
          <w:szCs w:val="18"/>
          <w:lang w:val="vi-VN"/>
        </w:rPr>
        <w:t>Ủy ban nhân dân tỉnh thành phố trực thuộc trung ương (sau đây gọi chung là Ủy ban nhân dân cấp tỉnh) c</w:t>
      </w:r>
      <w:r w:rsidRPr="00792507">
        <w:rPr>
          <w:rFonts w:ascii="Arial" w:eastAsia="Times New Roman" w:hAnsi="Arial" w:cs="Arial"/>
          <w:color w:val="000000"/>
          <w:sz w:val="18"/>
          <w:szCs w:val="18"/>
        </w:rPr>
        <w:t>ơ </w:t>
      </w:r>
      <w:r w:rsidRPr="00792507">
        <w:rPr>
          <w:rFonts w:ascii="Arial" w:eastAsia="Times New Roman" w:hAnsi="Arial" w:cs="Arial"/>
          <w:color w:val="000000"/>
          <w:sz w:val="18"/>
          <w:szCs w:val="18"/>
          <w:lang w:val="vi-VN"/>
        </w:rPr>
        <w:t>quan chuyên môn trực thuộc Ủy ban nhân dân cấp tỉnh được ủy quyền giao nhiệm vụ đặt hàng hoặc đấu thầu đào tạo nâng trình độ chuẩn được đào tạo cho giáo viên (sau đây gọi chung là c</w:t>
      </w:r>
      <w:r w:rsidRPr="00792507">
        <w:rPr>
          <w:rFonts w:ascii="Arial" w:eastAsia="Times New Roman" w:hAnsi="Arial" w:cs="Arial"/>
          <w:color w:val="000000"/>
          <w:sz w:val="18"/>
          <w:szCs w:val="18"/>
        </w:rPr>
        <w:t>ơ </w:t>
      </w:r>
      <w:r w:rsidRPr="00792507">
        <w:rPr>
          <w:rFonts w:ascii="Arial" w:eastAsia="Times New Roman" w:hAnsi="Arial" w:cs="Arial"/>
          <w:color w:val="000000"/>
          <w:sz w:val="18"/>
          <w:szCs w:val="18"/>
          <w:lang w:val="vi-VN"/>
        </w:rPr>
        <w:t>quan giao nhiệm vụ đặt hàng hoặc đấu thầu);</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c) Các cơ sở </w:t>
      </w:r>
      <w:r w:rsidRPr="00792507">
        <w:rPr>
          <w:rFonts w:ascii="Arial" w:eastAsia="Times New Roman" w:hAnsi="Arial" w:cs="Arial"/>
          <w:color w:val="000000"/>
          <w:sz w:val="18"/>
          <w:szCs w:val="18"/>
          <w:lang w:val="vi-VN"/>
        </w:rPr>
        <w:t>đào tạo </w:t>
      </w:r>
      <w:r w:rsidRPr="00792507">
        <w:rPr>
          <w:rFonts w:ascii="Arial" w:eastAsia="Times New Roman" w:hAnsi="Arial" w:cs="Arial"/>
          <w:color w:val="000000"/>
          <w:sz w:val="18"/>
          <w:szCs w:val="18"/>
        </w:rPr>
        <w:t>giáo viên; cơ quan </w:t>
      </w:r>
      <w:r w:rsidRPr="00792507">
        <w:rPr>
          <w:rFonts w:ascii="Arial" w:eastAsia="Times New Roman" w:hAnsi="Arial" w:cs="Arial"/>
          <w:color w:val="000000"/>
          <w:sz w:val="18"/>
          <w:szCs w:val="18"/>
          <w:lang w:val="vi-VN"/>
        </w:rPr>
        <w:t>tổ chức và </w:t>
      </w:r>
      <w:r w:rsidRPr="00792507">
        <w:rPr>
          <w:rFonts w:ascii="Arial" w:eastAsia="Times New Roman" w:hAnsi="Arial" w:cs="Arial"/>
          <w:color w:val="000000"/>
          <w:sz w:val="18"/>
          <w:szCs w:val="18"/>
        </w:rPr>
        <w:t>cá </w:t>
      </w:r>
      <w:r w:rsidRPr="00792507">
        <w:rPr>
          <w:rFonts w:ascii="Arial" w:eastAsia="Times New Roman" w:hAnsi="Arial" w:cs="Arial"/>
          <w:color w:val="000000"/>
          <w:sz w:val="18"/>
          <w:szCs w:val="18"/>
          <w:lang w:val="vi-VN"/>
        </w:rPr>
        <w:t>nhân </w:t>
      </w:r>
      <w:r w:rsidRPr="00792507">
        <w:rPr>
          <w:rFonts w:ascii="Arial" w:eastAsia="Times New Roman" w:hAnsi="Arial" w:cs="Arial"/>
          <w:color w:val="000000"/>
          <w:sz w:val="18"/>
          <w:szCs w:val="18"/>
        </w:rPr>
        <w:t>khác </w:t>
      </w:r>
      <w:r w:rsidRPr="00792507">
        <w:rPr>
          <w:rFonts w:ascii="Arial" w:eastAsia="Times New Roman" w:hAnsi="Arial" w:cs="Arial"/>
          <w:color w:val="000000"/>
          <w:sz w:val="18"/>
          <w:szCs w:val="18"/>
          <w:lang w:val="vi-VN"/>
        </w:rPr>
        <w:t>có liên </w:t>
      </w:r>
      <w:r w:rsidRPr="00792507">
        <w:rPr>
          <w:rFonts w:ascii="Arial" w:eastAsia="Times New Roman" w:hAnsi="Arial" w:cs="Arial"/>
          <w:color w:val="000000"/>
          <w:sz w:val="18"/>
          <w:szCs w:val="18"/>
        </w:rPr>
        <w:t>quan.</w:t>
      </w:r>
    </w:p>
    <w:p w:rsidR="00792507" w:rsidRPr="00792507" w:rsidRDefault="00792507" w:rsidP="00792507">
      <w:pPr>
        <w:shd w:val="clear" w:color="auto" w:fill="FFFFFF"/>
        <w:spacing w:after="0" w:line="234" w:lineRule="atLeast"/>
        <w:rPr>
          <w:rFonts w:ascii="Arial" w:eastAsia="Times New Roman" w:hAnsi="Arial" w:cs="Arial"/>
          <w:color w:val="000000"/>
          <w:sz w:val="18"/>
          <w:szCs w:val="18"/>
        </w:rPr>
      </w:pPr>
      <w:bookmarkStart w:id="6" w:name="dieu_2"/>
      <w:r w:rsidRPr="00792507">
        <w:rPr>
          <w:rFonts w:ascii="Arial" w:eastAsia="Times New Roman" w:hAnsi="Arial" w:cs="Arial"/>
          <w:b/>
          <w:bCs/>
          <w:color w:val="000000"/>
          <w:sz w:val="18"/>
          <w:szCs w:val="18"/>
          <w:lang w:val="vi-VN"/>
        </w:rPr>
        <w:t>Điều 2. Đối tượng thực hiện nâng trình độ chuẩn được đào tạo</w:t>
      </w:r>
      <w:bookmarkEnd w:id="6"/>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1. </w:t>
      </w:r>
      <w:r w:rsidRPr="00792507">
        <w:rPr>
          <w:rFonts w:ascii="Arial" w:eastAsia="Times New Roman" w:hAnsi="Arial" w:cs="Arial"/>
          <w:color w:val="000000"/>
          <w:sz w:val="18"/>
          <w:szCs w:val="18"/>
          <w:lang w:val="vi-VN"/>
        </w:rPr>
        <w:t>Giáo viên mầm non chưa có bằng tốt nghiệp cao đẳng sư phạm trở lên, tính từ ngày 01 tháng 7 năm 2020 còn đủ 07 năm công tác (84 tháng) đến tuổi được nghỉ hưu theo quy định.</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2. </w:t>
      </w:r>
      <w:r w:rsidRPr="00792507">
        <w:rPr>
          <w:rFonts w:ascii="Arial" w:eastAsia="Times New Roman" w:hAnsi="Arial" w:cs="Arial"/>
          <w:color w:val="000000"/>
          <w:sz w:val="18"/>
          <w:szCs w:val="18"/>
          <w:lang w:val="vi-VN"/>
        </w:rPr>
        <w:t>Giáo viên tiểu học chưa có bằng cử nhân thuộc ngành đào tạo giáo viên tiểu học hoặc chưa có bằng cử nhân chuyên ngành phù hợp và có chứng chỉ bồi dưỡng nghiệp vụ sư phạm tr</w:t>
      </w:r>
      <w:r w:rsidRPr="00792507">
        <w:rPr>
          <w:rFonts w:ascii="Arial" w:eastAsia="Times New Roman" w:hAnsi="Arial" w:cs="Arial"/>
          <w:color w:val="000000"/>
          <w:sz w:val="18"/>
          <w:szCs w:val="18"/>
        </w:rPr>
        <w:t>ở </w:t>
      </w:r>
      <w:r w:rsidRPr="00792507">
        <w:rPr>
          <w:rFonts w:ascii="Arial" w:eastAsia="Times New Roman" w:hAnsi="Arial" w:cs="Arial"/>
          <w:color w:val="000000"/>
          <w:sz w:val="18"/>
          <w:szCs w:val="18"/>
          <w:lang w:val="vi-VN"/>
        </w:rPr>
        <w:t>lên, tính từ ngày 01 tháng 7 năm 2020 còn đủ 08 năm công tác (96 tháng) đối với giáo viên có trình độ trung cấp, còn đủ 07 năm công tác (84 tháng) đối với giáo viên có trình độ cao đẳng đến tuổi được nghỉ hưu theo quy định.</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3. </w:t>
      </w:r>
      <w:r w:rsidRPr="00792507">
        <w:rPr>
          <w:rFonts w:ascii="Arial" w:eastAsia="Times New Roman" w:hAnsi="Arial" w:cs="Arial"/>
          <w:color w:val="000000"/>
          <w:sz w:val="18"/>
          <w:szCs w:val="18"/>
          <w:lang w:val="vi-VN"/>
        </w:rPr>
        <w:t>Giáo viên trung học c</w:t>
      </w:r>
      <w:r w:rsidRPr="00792507">
        <w:rPr>
          <w:rFonts w:ascii="Arial" w:eastAsia="Times New Roman" w:hAnsi="Arial" w:cs="Arial"/>
          <w:color w:val="000000"/>
          <w:sz w:val="18"/>
          <w:szCs w:val="18"/>
        </w:rPr>
        <w:t>ơ</w:t>
      </w:r>
      <w:r w:rsidRPr="00792507">
        <w:rPr>
          <w:rFonts w:ascii="Arial" w:eastAsia="Times New Roman" w:hAnsi="Arial" w:cs="Arial"/>
          <w:color w:val="000000"/>
          <w:sz w:val="18"/>
          <w:szCs w:val="18"/>
          <w:lang w:val="vi-VN"/>
        </w:rPr>
        <w:t> s</w:t>
      </w:r>
      <w:r w:rsidRPr="00792507">
        <w:rPr>
          <w:rFonts w:ascii="Arial" w:eastAsia="Times New Roman" w:hAnsi="Arial" w:cs="Arial"/>
          <w:color w:val="000000"/>
          <w:sz w:val="18"/>
          <w:szCs w:val="18"/>
        </w:rPr>
        <w:t>ở </w:t>
      </w:r>
      <w:r w:rsidRPr="00792507">
        <w:rPr>
          <w:rFonts w:ascii="Arial" w:eastAsia="Times New Roman" w:hAnsi="Arial" w:cs="Arial"/>
          <w:color w:val="000000"/>
          <w:sz w:val="18"/>
          <w:szCs w:val="18"/>
          <w:lang w:val="vi-VN"/>
        </w:rPr>
        <w:t>chưa có bằng cử nhân thuộc ngành đào tạo giáo viên hoặc chưa có bằng cử nhân chuyên ngành phù hợp và có chứng chỉ bồi dưỡng nghiệp vụ sư phạm tr</w:t>
      </w:r>
      <w:r w:rsidRPr="00792507">
        <w:rPr>
          <w:rFonts w:ascii="Arial" w:eastAsia="Times New Roman" w:hAnsi="Arial" w:cs="Arial"/>
          <w:color w:val="000000"/>
          <w:sz w:val="18"/>
          <w:szCs w:val="18"/>
        </w:rPr>
        <w:t>ở </w:t>
      </w:r>
      <w:r w:rsidRPr="00792507">
        <w:rPr>
          <w:rFonts w:ascii="Arial" w:eastAsia="Times New Roman" w:hAnsi="Arial" w:cs="Arial"/>
          <w:color w:val="000000"/>
          <w:sz w:val="18"/>
          <w:szCs w:val="18"/>
          <w:lang w:val="vi-VN"/>
        </w:rPr>
        <w:t>lên, tính từ ngày 01 tháng 7 năm 2020 còn đủ 07 năm công tác (84 tháng) đến tuổi được nghỉ hưu theo quy định.</w:t>
      </w:r>
    </w:p>
    <w:p w:rsidR="00792507" w:rsidRPr="00792507" w:rsidRDefault="00792507" w:rsidP="00792507">
      <w:pPr>
        <w:shd w:val="clear" w:color="auto" w:fill="FFFFFF"/>
        <w:spacing w:after="0" w:line="234" w:lineRule="atLeast"/>
        <w:rPr>
          <w:rFonts w:ascii="Arial" w:eastAsia="Times New Roman" w:hAnsi="Arial" w:cs="Arial"/>
          <w:color w:val="000000"/>
          <w:sz w:val="18"/>
          <w:szCs w:val="18"/>
        </w:rPr>
      </w:pPr>
      <w:bookmarkStart w:id="7" w:name="dieu_3"/>
      <w:r w:rsidRPr="00792507">
        <w:rPr>
          <w:rFonts w:ascii="Arial" w:eastAsia="Times New Roman" w:hAnsi="Arial" w:cs="Arial"/>
          <w:b/>
          <w:bCs/>
          <w:color w:val="000000"/>
          <w:sz w:val="18"/>
          <w:szCs w:val="18"/>
          <w:lang w:val="vi-VN"/>
        </w:rPr>
        <w:t>Điều 3. Nguyên tắc thực hiện lộ trình nâng trình độ chuẩn được đào tạo của giáo viên</w:t>
      </w:r>
      <w:bookmarkEnd w:id="7"/>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1. </w:t>
      </w:r>
      <w:r w:rsidRPr="00792507">
        <w:rPr>
          <w:rFonts w:ascii="Arial" w:eastAsia="Times New Roman" w:hAnsi="Arial" w:cs="Arial"/>
          <w:color w:val="000000"/>
          <w:sz w:val="18"/>
          <w:szCs w:val="18"/>
          <w:lang w:val="vi-VN"/>
        </w:rPr>
        <w:t>Việc xác định lộ trình và tổ chức thực hiện lộ trình nâng trình độ chuẩn được đào tạo của giáo viên phải bảo đảm phù hợp với thực trạng đội ngũ giáo viên và điều kiện của các cơ sở giáo dục, địa phương; không để xảy ra tình trạng thiếu giáo viên giảng dạy.</w:t>
      </w:r>
    </w:p>
    <w:p w:rsidR="00792507" w:rsidRPr="00792507" w:rsidRDefault="00792507" w:rsidP="00792507">
      <w:pPr>
        <w:shd w:val="clear" w:color="auto" w:fill="FFFFFF"/>
        <w:spacing w:after="0" w:line="234" w:lineRule="atLeast"/>
        <w:rPr>
          <w:rFonts w:ascii="Arial" w:eastAsia="Times New Roman" w:hAnsi="Arial" w:cs="Arial"/>
          <w:color w:val="000000"/>
          <w:sz w:val="18"/>
          <w:szCs w:val="18"/>
        </w:rPr>
      </w:pPr>
      <w:bookmarkStart w:id="8" w:name="khoan_2_3"/>
      <w:r w:rsidRPr="00792507">
        <w:rPr>
          <w:rFonts w:ascii="Arial" w:eastAsia="Times New Roman" w:hAnsi="Arial" w:cs="Arial"/>
          <w:color w:val="000000"/>
          <w:sz w:val="18"/>
          <w:szCs w:val="18"/>
          <w:shd w:val="clear" w:color="auto" w:fill="FFFF96"/>
        </w:rPr>
        <w:lastRenderedPageBreak/>
        <w:t>2. Việc xác định đối tượng giáo viên tham gia đào tạo nâng trình độ chuẩn được đào tạo phải bảo đảm đúng độ tuổi, trình độ đào tạo của giáo viên. Ưu tiên bố trí những giáo viên còn đủ tối thiểu năm công tác tính đến tuổi nghỉ hưu theo quy định tại Điều 2 Nghị định này tham gia đào tạo trước. Trường hợp giáo viên không còn đủ năm công tác, không thuộc đối tượng thực hiện nâng trình độ chuẩn được đào tạo thì thực hiện theo quy định của Bộ trưởng Bộ Giáo dục và Đào tạo.</w:t>
      </w:r>
      <w:bookmarkEnd w:id="8"/>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3. </w:t>
      </w:r>
      <w:r w:rsidRPr="00792507">
        <w:rPr>
          <w:rFonts w:ascii="Arial" w:eastAsia="Times New Roman" w:hAnsi="Arial" w:cs="Arial"/>
          <w:color w:val="000000"/>
          <w:sz w:val="18"/>
          <w:szCs w:val="18"/>
          <w:lang w:val="vi-VN"/>
        </w:rPr>
        <w:t>Việc thực hiện lộ trình nâng trình độ chuẩn được đào tạo của giáo viên phải bảo đảm khách quan, công khai, công bằng và hiệu quả.</w:t>
      </w:r>
    </w:p>
    <w:p w:rsidR="00792507" w:rsidRPr="00792507" w:rsidRDefault="00792507" w:rsidP="00792507">
      <w:pPr>
        <w:shd w:val="clear" w:color="auto" w:fill="FFFFFF"/>
        <w:spacing w:after="0" w:line="234" w:lineRule="atLeast"/>
        <w:rPr>
          <w:rFonts w:ascii="Arial" w:eastAsia="Times New Roman" w:hAnsi="Arial" w:cs="Arial"/>
          <w:color w:val="000000"/>
          <w:sz w:val="18"/>
          <w:szCs w:val="18"/>
        </w:rPr>
      </w:pPr>
      <w:bookmarkStart w:id="9" w:name="chuong_2"/>
      <w:r w:rsidRPr="00792507">
        <w:rPr>
          <w:rFonts w:ascii="Arial" w:eastAsia="Times New Roman" w:hAnsi="Arial" w:cs="Arial"/>
          <w:b/>
          <w:bCs/>
          <w:color w:val="000000"/>
          <w:sz w:val="18"/>
          <w:szCs w:val="18"/>
          <w:lang w:val="vi-VN"/>
        </w:rPr>
        <w:t>Chương II</w:t>
      </w:r>
      <w:bookmarkEnd w:id="9"/>
    </w:p>
    <w:p w:rsidR="00792507" w:rsidRPr="00792507" w:rsidRDefault="00792507" w:rsidP="00792507">
      <w:pPr>
        <w:shd w:val="clear" w:color="auto" w:fill="FFFFFF"/>
        <w:spacing w:after="0" w:line="234" w:lineRule="atLeast"/>
        <w:jc w:val="center"/>
        <w:rPr>
          <w:rFonts w:ascii="Arial" w:eastAsia="Times New Roman" w:hAnsi="Arial" w:cs="Arial"/>
          <w:color w:val="000000"/>
          <w:sz w:val="18"/>
          <w:szCs w:val="18"/>
        </w:rPr>
      </w:pPr>
      <w:bookmarkStart w:id="10" w:name="chuong_2_name"/>
      <w:r w:rsidRPr="00792507">
        <w:rPr>
          <w:rFonts w:ascii="Arial" w:eastAsia="Times New Roman" w:hAnsi="Arial" w:cs="Arial"/>
          <w:b/>
          <w:bCs/>
          <w:color w:val="000000"/>
          <w:sz w:val="24"/>
          <w:szCs w:val="24"/>
          <w:lang w:val="vi-VN"/>
        </w:rPr>
        <w:t>NÂNG TRÌNH ĐỘ CHUẨN ĐƯỢC ĐÀO TẠO CỦA GIÁO VIÊN MẦM NON, TIỂU HỌC, TRUNG HỌC CƠ SỞ</w:t>
      </w:r>
      <w:bookmarkEnd w:id="10"/>
    </w:p>
    <w:p w:rsidR="00792507" w:rsidRPr="00792507" w:rsidRDefault="00792507" w:rsidP="00792507">
      <w:pPr>
        <w:shd w:val="clear" w:color="auto" w:fill="FFFFFF"/>
        <w:spacing w:after="0" w:line="234" w:lineRule="atLeast"/>
        <w:rPr>
          <w:rFonts w:ascii="Arial" w:eastAsia="Times New Roman" w:hAnsi="Arial" w:cs="Arial"/>
          <w:color w:val="000000"/>
          <w:sz w:val="18"/>
          <w:szCs w:val="18"/>
        </w:rPr>
      </w:pPr>
      <w:bookmarkStart w:id="11" w:name="dieu_4"/>
      <w:r w:rsidRPr="00792507">
        <w:rPr>
          <w:rFonts w:ascii="Arial" w:eastAsia="Times New Roman" w:hAnsi="Arial" w:cs="Arial"/>
          <w:b/>
          <w:bCs/>
          <w:color w:val="000000"/>
          <w:sz w:val="18"/>
          <w:szCs w:val="18"/>
          <w:lang w:val="vi-VN"/>
        </w:rPr>
        <w:t>Điều 4. Lộ trình thực hiện nâng trình độ chuẩn được đào tạo của giáo viên mầm non</w:t>
      </w:r>
      <w:bookmarkEnd w:id="11"/>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1. </w:t>
      </w:r>
      <w:r w:rsidRPr="00792507">
        <w:rPr>
          <w:rFonts w:ascii="Arial" w:eastAsia="Times New Roman" w:hAnsi="Arial" w:cs="Arial"/>
          <w:color w:val="000000"/>
          <w:sz w:val="18"/>
          <w:szCs w:val="18"/>
          <w:lang w:val="vi-VN"/>
        </w:rPr>
        <w:t>Lộ trình thực hiện từ ngày 01 tháng 7 năm 2020 đến hết ngày 31 tháng 12 năm 2030.</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2. </w:t>
      </w:r>
      <w:r w:rsidRPr="00792507">
        <w:rPr>
          <w:rFonts w:ascii="Arial" w:eastAsia="Times New Roman" w:hAnsi="Arial" w:cs="Arial"/>
          <w:color w:val="000000"/>
          <w:sz w:val="18"/>
          <w:szCs w:val="18"/>
          <w:lang w:val="vi-VN"/>
        </w:rPr>
        <w:t>Lộ trình được thực hiện thành hai giai đoạn:</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a) </w:t>
      </w:r>
      <w:r w:rsidRPr="00792507">
        <w:rPr>
          <w:rFonts w:ascii="Arial" w:eastAsia="Times New Roman" w:hAnsi="Arial" w:cs="Arial"/>
          <w:color w:val="000000"/>
          <w:sz w:val="18"/>
          <w:szCs w:val="18"/>
          <w:lang w:val="vi-VN"/>
        </w:rPr>
        <w:t>Giai đoạn 1: Từ ngày 01 tháng 7 năm 2020 đến hết ngày 31 tháng 12 năm 2025, bảo đảm đạt ít nhất 60% số giáo viên mầm non đang được đào tạo hoặc đã hoàn thành chương trình đào tạo được cấp bằng tốt nghiệp cao đẳng sư phạm;</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b) </w:t>
      </w:r>
      <w:r w:rsidRPr="00792507">
        <w:rPr>
          <w:rFonts w:ascii="Arial" w:eastAsia="Times New Roman" w:hAnsi="Arial" w:cs="Arial"/>
          <w:color w:val="000000"/>
          <w:sz w:val="18"/>
          <w:szCs w:val="18"/>
          <w:lang w:val="vi-VN"/>
        </w:rPr>
        <w:t>Giai đoạn 2: Từ ngày 01 tháng 01 năm 2026 đến hết ngày 31 tháng 12 năm 2030, thực hiện đối với số giáo viên còn lại để bảo đảm 100% số giáo viên mầm non hoàn thành chương trình đào tạo được cấp bằng tốt nghiệp cao đẳng sư phạm.</w:t>
      </w:r>
    </w:p>
    <w:p w:rsidR="00792507" w:rsidRPr="00792507" w:rsidRDefault="00792507" w:rsidP="00792507">
      <w:pPr>
        <w:shd w:val="clear" w:color="auto" w:fill="FFFFFF"/>
        <w:spacing w:after="0" w:line="234" w:lineRule="atLeast"/>
        <w:rPr>
          <w:rFonts w:ascii="Arial" w:eastAsia="Times New Roman" w:hAnsi="Arial" w:cs="Arial"/>
          <w:color w:val="000000"/>
          <w:sz w:val="18"/>
          <w:szCs w:val="18"/>
        </w:rPr>
      </w:pPr>
      <w:bookmarkStart w:id="12" w:name="dieu_5"/>
      <w:r w:rsidRPr="00792507">
        <w:rPr>
          <w:rFonts w:ascii="Arial" w:eastAsia="Times New Roman" w:hAnsi="Arial" w:cs="Arial"/>
          <w:b/>
          <w:bCs/>
          <w:color w:val="000000"/>
          <w:sz w:val="18"/>
          <w:szCs w:val="18"/>
          <w:lang w:val="vi-VN"/>
        </w:rPr>
        <w:t>Điều 5. Lộ trình thực hiện nâng trình độ chuẩn được đào tạo của giáo viên tiểu học</w:t>
      </w:r>
      <w:bookmarkEnd w:id="12"/>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1. </w:t>
      </w:r>
      <w:r w:rsidRPr="00792507">
        <w:rPr>
          <w:rFonts w:ascii="Arial" w:eastAsia="Times New Roman" w:hAnsi="Arial" w:cs="Arial"/>
          <w:color w:val="000000"/>
          <w:sz w:val="18"/>
          <w:szCs w:val="18"/>
          <w:lang w:val="vi-VN"/>
        </w:rPr>
        <w:t>Lộ trình thực hiện từ ngày 01 tháng 7 năm 2020 đến hết ngày 31 tháng 12 năm 2030.</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2. </w:t>
      </w:r>
      <w:r w:rsidRPr="00792507">
        <w:rPr>
          <w:rFonts w:ascii="Arial" w:eastAsia="Times New Roman" w:hAnsi="Arial" w:cs="Arial"/>
          <w:color w:val="000000"/>
          <w:sz w:val="18"/>
          <w:szCs w:val="18"/>
          <w:lang w:val="vi-VN"/>
        </w:rPr>
        <w:t>Lộ trình được thực hiện thành hai giai đoạn:</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a) </w:t>
      </w:r>
      <w:r w:rsidRPr="00792507">
        <w:rPr>
          <w:rFonts w:ascii="Arial" w:eastAsia="Times New Roman" w:hAnsi="Arial" w:cs="Arial"/>
          <w:color w:val="000000"/>
          <w:sz w:val="18"/>
          <w:szCs w:val="18"/>
          <w:lang w:val="vi-VN"/>
        </w:rPr>
        <w:t>Giai đoạn 1: Từ ngày 01 tháng 7 năm 2020 đến hết ngày 31 tháng 12 năm 2025, bảo đảm đạt ít nhất 50% số giáo viên tiểu học đang được đào tạo hoặc đã hoàn thành chương trình đào tạo được cấp bằng cử nhân;</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b) </w:t>
      </w:r>
      <w:r w:rsidRPr="00792507">
        <w:rPr>
          <w:rFonts w:ascii="Arial" w:eastAsia="Times New Roman" w:hAnsi="Arial" w:cs="Arial"/>
          <w:color w:val="000000"/>
          <w:sz w:val="18"/>
          <w:szCs w:val="18"/>
          <w:lang w:val="vi-VN"/>
        </w:rPr>
        <w:t>Giai đoạn 2: Từ ngày 01 tháng 01 năm 2026 đến hết ngày 31 tháng 12 năm 2030, thực hiện đối với số giáo viên còn lại để bảo đảm 100% số giáo viên tiểu học hoàn thành chương trình đào tạo được cấp bằng cử nhân.</w:t>
      </w:r>
    </w:p>
    <w:p w:rsidR="00792507" w:rsidRPr="00792507" w:rsidRDefault="00792507" w:rsidP="00792507">
      <w:pPr>
        <w:shd w:val="clear" w:color="auto" w:fill="FFFFFF"/>
        <w:spacing w:after="0" w:line="234" w:lineRule="atLeast"/>
        <w:rPr>
          <w:rFonts w:ascii="Arial" w:eastAsia="Times New Roman" w:hAnsi="Arial" w:cs="Arial"/>
          <w:color w:val="000000"/>
          <w:sz w:val="18"/>
          <w:szCs w:val="18"/>
        </w:rPr>
      </w:pPr>
      <w:bookmarkStart w:id="13" w:name="dieu_6"/>
      <w:r w:rsidRPr="00792507">
        <w:rPr>
          <w:rFonts w:ascii="Arial" w:eastAsia="Times New Roman" w:hAnsi="Arial" w:cs="Arial"/>
          <w:b/>
          <w:bCs/>
          <w:color w:val="000000"/>
          <w:sz w:val="18"/>
          <w:szCs w:val="18"/>
          <w:lang w:val="vi-VN"/>
        </w:rPr>
        <w:t>Điều 6. Lộ trình thực hiện nâng trình độ chuẩn được đào tạo của giáo viên trung học cơ sở</w:t>
      </w:r>
      <w:bookmarkEnd w:id="13"/>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1. </w:t>
      </w:r>
      <w:r w:rsidRPr="00792507">
        <w:rPr>
          <w:rFonts w:ascii="Arial" w:eastAsia="Times New Roman" w:hAnsi="Arial" w:cs="Arial"/>
          <w:color w:val="000000"/>
          <w:sz w:val="18"/>
          <w:szCs w:val="18"/>
          <w:lang w:val="vi-VN"/>
        </w:rPr>
        <w:t>Lộ trình thực hiện từ ngày 01 tháng 7 năm 2020 đến hết ngày 31 tháng 12 năm 2030.</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2. </w:t>
      </w:r>
      <w:r w:rsidRPr="00792507">
        <w:rPr>
          <w:rFonts w:ascii="Arial" w:eastAsia="Times New Roman" w:hAnsi="Arial" w:cs="Arial"/>
          <w:color w:val="000000"/>
          <w:sz w:val="18"/>
          <w:szCs w:val="18"/>
          <w:lang w:val="vi-VN"/>
        </w:rPr>
        <w:t>Lộ trình được thực hiện thành hai giai đoạn:</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a) </w:t>
      </w:r>
      <w:r w:rsidRPr="00792507">
        <w:rPr>
          <w:rFonts w:ascii="Arial" w:eastAsia="Times New Roman" w:hAnsi="Arial" w:cs="Arial"/>
          <w:color w:val="000000"/>
          <w:sz w:val="18"/>
          <w:szCs w:val="18"/>
          <w:lang w:val="vi-VN"/>
        </w:rPr>
        <w:t>Giai đoạn 1: Từ ngày 01 tháng 7 năm 2020 đến hết ngày 31 tháng 12 năm 2025, bảo đảm đạt ít nhất 60% số giáo viên trung học cơ sở đang được đào tạo hoặc đã hoàn thành chương trình đào tạo được cấp bằng cử nhân;</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b) </w:t>
      </w:r>
      <w:r w:rsidRPr="00792507">
        <w:rPr>
          <w:rFonts w:ascii="Arial" w:eastAsia="Times New Roman" w:hAnsi="Arial" w:cs="Arial"/>
          <w:color w:val="000000"/>
          <w:sz w:val="18"/>
          <w:szCs w:val="18"/>
          <w:lang w:val="vi-VN"/>
        </w:rPr>
        <w:t>Giai đoạn 2: Từ ngày 01 tháng 01 năm 2026 đến hết ngày 31 tháng 12 năm 2030, thực hiện đối với số giáo viên còn lại để bảo đảm 100% số giáo viên trung học cơ sở hoàn thành chương trình đào tạo được cấp bằng cử nhân.</w:t>
      </w:r>
    </w:p>
    <w:p w:rsidR="00792507" w:rsidRPr="00792507" w:rsidRDefault="00792507" w:rsidP="00792507">
      <w:pPr>
        <w:shd w:val="clear" w:color="auto" w:fill="FFFFFF"/>
        <w:spacing w:after="0" w:line="234" w:lineRule="atLeast"/>
        <w:rPr>
          <w:rFonts w:ascii="Arial" w:eastAsia="Times New Roman" w:hAnsi="Arial" w:cs="Arial"/>
          <w:color w:val="000000"/>
          <w:sz w:val="18"/>
          <w:szCs w:val="18"/>
        </w:rPr>
      </w:pPr>
      <w:bookmarkStart w:id="14" w:name="dieu_7"/>
      <w:r w:rsidRPr="00792507">
        <w:rPr>
          <w:rFonts w:ascii="Arial" w:eastAsia="Times New Roman" w:hAnsi="Arial" w:cs="Arial"/>
          <w:b/>
          <w:bCs/>
          <w:color w:val="000000"/>
          <w:sz w:val="18"/>
          <w:szCs w:val="18"/>
          <w:lang w:val="vi-VN"/>
        </w:rPr>
        <w:t>Điều 7. Phương thức giao nhiệm vụ, đặt hàng hoặc đấu thầu trong đào tạo nâng trình độ chuẩn được đào tạo của giáo viên</w:t>
      </w:r>
      <w:bookmarkEnd w:id="14"/>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1. </w:t>
      </w:r>
      <w:r w:rsidRPr="00792507">
        <w:rPr>
          <w:rFonts w:ascii="Arial" w:eastAsia="Times New Roman" w:hAnsi="Arial" w:cs="Arial"/>
          <w:color w:val="000000"/>
          <w:sz w:val="18"/>
          <w:szCs w:val="18"/>
          <w:lang w:val="vi-VN"/>
        </w:rPr>
        <w:t>Việc đào tạo nâng trình độ chuẩn của giáo viên mầm non, tiểu học, trung học cơ sở được thực hiện theo phương thức giao nhiệm vụ, đặt hàng hoặc đấu thầu giữa các địa phương với cơ sở đào tạo giáo viên trên cơ sở kế hoạch thực hiện hàng năm của các địa phương.</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2. </w:t>
      </w:r>
      <w:r w:rsidRPr="00792507">
        <w:rPr>
          <w:rFonts w:ascii="Arial" w:eastAsia="Times New Roman" w:hAnsi="Arial" w:cs="Arial"/>
          <w:color w:val="000000"/>
          <w:sz w:val="18"/>
          <w:szCs w:val="18"/>
          <w:lang w:val="vi-VN"/>
        </w:rPr>
        <w:t>Việc giao nhiệm vụ, đặt hàng hoặc đấu thầu đào tạo nâng trình độ chuẩn được đào tạo của giáo viên thực hiện theo các quy định hiện hành về giao nhiệm vụ, đặt hàng hoặc đấu thầu sản phẩm, dịch vụ công sử dụng ngân sách nhà nước từ nguồn kinh phí chi thường xuyên.</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3. </w:t>
      </w:r>
      <w:r w:rsidRPr="00792507">
        <w:rPr>
          <w:rFonts w:ascii="Arial" w:eastAsia="Times New Roman" w:hAnsi="Arial" w:cs="Arial"/>
          <w:color w:val="000000"/>
          <w:sz w:val="18"/>
          <w:szCs w:val="18"/>
          <w:lang w:val="vi-VN"/>
        </w:rPr>
        <w:t>Đơn giá thực hiện giao nhiệm vụ, đặt hàng hoặc đấu thầu việc đào tạo nâng trình độ chuẩn giáo viên được xác định bằng mức hỗ trợ tiền đóng học phí đối với sinh viên sư phạm theo quy định hiện hành của pháp luật.</w:t>
      </w:r>
    </w:p>
    <w:p w:rsidR="00792507" w:rsidRPr="00792507" w:rsidRDefault="00792507" w:rsidP="00792507">
      <w:pPr>
        <w:shd w:val="clear" w:color="auto" w:fill="FFFFFF"/>
        <w:spacing w:after="0" w:line="234" w:lineRule="atLeast"/>
        <w:rPr>
          <w:rFonts w:ascii="Arial" w:eastAsia="Times New Roman" w:hAnsi="Arial" w:cs="Arial"/>
          <w:color w:val="000000"/>
          <w:sz w:val="18"/>
          <w:szCs w:val="18"/>
        </w:rPr>
      </w:pPr>
      <w:bookmarkStart w:id="15" w:name="dieu_8"/>
      <w:r w:rsidRPr="00792507">
        <w:rPr>
          <w:rFonts w:ascii="Arial" w:eastAsia="Times New Roman" w:hAnsi="Arial" w:cs="Arial"/>
          <w:b/>
          <w:bCs/>
          <w:color w:val="000000"/>
          <w:sz w:val="18"/>
          <w:szCs w:val="18"/>
          <w:lang w:val="vi-VN"/>
        </w:rPr>
        <w:t>Điều 8. Kế hoạch thực hiện lộ trình nâng trình độ chuẩn được đào tạo của giáo viên</w:t>
      </w:r>
      <w:bookmarkEnd w:id="15"/>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lastRenderedPageBreak/>
        <w:t>1. </w:t>
      </w:r>
      <w:r w:rsidRPr="00792507">
        <w:rPr>
          <w:rFonts w:ascii="Arial" w:eastAsia="Times New Roman" w:hAnsi="Arial" w:cs="Arial"/>
          <w:color w:val="000000"/>
          <w:sz w:val="18"/>
          <w:szCs w:val="18"/>
          <w:lang w:val="vi-VN"/>
        </w:rPr>
        <w:t>Căn cứ vào định hướng, mục tiêu xây dựng và phát triển đội ngũ giáo viên của cả nước, địa phương, nhu cầu sử dụng giáo viên và chỉ tiêu cần đạt quy định tại các điều 4, 5 và 6 Nghị định này, việc xây dựng kế hoạch được thực hiện như sau:</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a) </w:t>
      </w:r>
      <w:r w:rsidRPr="00792507">
        <w:rPr>
          <w:rFonts w:ascii="Arial" w:eastAsia="Times New Roman" w:hAnsi="Arial" w:cs="Arial"/>
          <w:color w:val="000000"/>
          <w:sz w:val="18"/>
          <w:szCs w:val="18"/>
          <w:lang w:val="vi-VN"/>
        </w:rPr>
        <w:t>Ủy ban nhân dân cấp tỉnh ban hành kế hoạch hàng năm thực hiện lộ trình nâng trình độ chuẩn được đào tạo của giáo viên mầm non, tiểu học, trung học cơ sở;</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b) </w:t>
      </w:r>
      <w:r w:rsidRPr="00792507">
        <w:rPr>
          <w:rFonts w:ascii="Arial" w:eastAsia="Times New Roman" w:hAnsi="Arial" w:cs="Arial"/>
          <w:color w:val="000000"/>
          <w:sz w:val="18"/>
          <w:szCs w:val="18"/>
          <w:lang w:val="vi-VN"/>
        </w:rPr>
        <w:t>Bộ Giáo dục và Đào tạo ban hành kế hoạch 5 năm theo lộ trình 2020 - 2025 và 2026 - 2030.</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2. </w:t>
      </w:r>
      <w:r w:rsidRPr="00792507">
        <w:rPr>
          <w:rFonts w:ascii="Arial" w:eastAsia="Times New Roman" w:hAnsi="Arial" w:cs="Arial"/>
          <w:color w:val="000000"/>
          <w:sz w:val="18"/>
          <w:szCs w:val="18"/>
          <w:lang w:val="vi-VN"/>
        </w:rPr>
        <w:t>Xây dựng kế hoạch:</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a) </w:t>
      </w:r>
      <w:r w:rsidRPr="00792507">
        <w:rPr>
          <w:rFonts w:ascii="Arial" w:eastAsia="Times New Roman" w:hAnsi="Arial" w:cs="Arial"/>
          <w:color w:val="000000"/>
          <w:sz w:val="18"/>
          <w:szCs w:val="18"/>
          <w:lang w:val="vi-VN"/>
        </w:rPr>
        <w:t>Bộ Giáo dục và Đào tạo ban hành kế hoạch 5 năm theo lộ trình 2020 - 2025 và 2026 - 2030, gửi Ủy ban nhân dân cấp tỉnh để làm căn cứ xây dựng kế hoạch thực hiện hàng năm;</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b) </w:t>
      </w:r>
      <w:r w:rsidRPr="00792507">
        <w:rPr>
          <w:rFonts w:ascii="Arial" w:eastAsia="Times New Roman" w:hAnsi="Arial" w:cs="Arial"/>
          <w:color w:val="000000"/>
          <w:sz w:val="18"/>
          <w:szCs w:val="18"/>
          <w:lang w:val="vi-VN"/>
        </w:rPr>
        <w:t>Hàng năm, các cơ sở giáo dục mầm non, cơ sở giáo dục phổ thông xây dựng kế hoạch, gửi về Phòng Giáo dục và Đào tạo tổng hợp, tham mưu cho Ủy ban nhân dân quận, huyện, thị xã, thành phố trực thuộc tỉnh (sau đây gọi chung là Ủy ban nhân dân cấp huyện) ban hành kế hoạch và gửi Sở Giáo dục và Đào tạo, Sở Giáo dục - Khoa học và Công nghệ Bạc Liêu (sau đây gọi chung là Sở Giáo dục và Đào tạo);</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lang w:val="vi-VN"/>
        </w:rPr>
        <w:t>Ủy ban nhân dân cấp tỉnh ban hành kế hoạch hàng năm do Sở Giáo dục và Đào tạo tham mưu, đề xuất trên cơ sở kế hoạch của Bộ Giáo dục và Đào tạo và kế hoạch hàng năm của Ủy ban nhân dân cấp huyện;</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c) </w:t>
      </w:r>
      <w:r w:rsidRPr="00792507">
        <w:rPr>
          <w:rFonts w:ascii="Arial" w:eastAsia="Times New Roman" w:hAnsi="Arial" w:cs="Arial"/>
          <w:color w:val="000000"/>
          <w:sz w:val="18"/>
          <w:szCs w:val="18"/>
          <w:lang w:val="vi-VN"/>
        </w:rPr>
        <w:t>Ủy ban nhân dân cấp tỉnh gửi kế hoạch về Bộ Giáo dục và Đào tạo để tổng hợp, theo dõi và chỉ đạo tổ chức thực hiện.</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3. </w:t>
      </w:r>
      <w:r w:rsidRPr="00792507">
        <w:rPr>
          <w:rFonts w:ascii="Arial" w:eastAsia="Times New Roman" w:hAnsi="Arial" w:cs="Arial"/>
          <w:color w:val="000000"/>
          <w:sz w:val="18"/>
          <w:szCs w:val="18"/>
          <w:lang w:val="vi-VN"/>
        </w:rPr>
        <w:t>Nội dung chính của kế hoạch hàng năm và kế hoạch 5 năm bao gồm:</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a) </w:t>
      </w:r>
      <w:r w:rsidRPr="00792507">
        <w:rPr>
          <w:rFonts w:ascii="Arial" w:eastAsia="Times New Roman" w:hAnsi="Arial" w:cs="Arial"/>
          <w:color w:val="000000"/>
          <w:sz w:val="18"/>
          <w:szCs w:val="18"/>
          <w:lang w:val="vi-VN"/>
        </w:rPr>
        <w:t>Mục tiêu, nguyên tắc, cách thức chọn cử giáo viên tham gia đào tạo;</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b) </w:t>
      </w:r>
      <w:r w:rsidRPr="00792507">
        <w:rPr>
          <w:rFonts w:ascii="Arial" w:eastAsia="Times New Roman" w:hAnsi="Arial" w:cs="Arial"/>
          <w:color w:val="000000"/>
          <w:sz w:val="18"/>
          <w:szCs w:val="18"/>
          <w:lang w:val="vi-VN"/>
        </w:rPr>
        <w:t>Xác định lộ trình; số lượng giáo viên mầm non, tiểu học, trung học cơ sở phải thực hiện đào tạo nâng trình độ chuẩn từng năm và cả lộ trình;</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c) </w:t>
      </w:r>
      <w:r w:rsidRPr="00792507">
        <w:rPr>
          <w:rFonts w:ascii="Arial" w:eastAsia="Times New Roman" w:hAnsi="Arial" w:cs="Arial"/>
          <w:color w:val="000000"/>
          <w:sz w:val="18"/>
          <w:szCs w:val="18"/>
          <w:lang w:val="vi-VN"/>
        </w:rPr>
        <w:t>Trách nhiệm của các cơ quan, đơn vị và tổ chức, cá nhân trong triển khai thực hiện kế hoạch.</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4. </w:t>
      </w:r>
      <w:r w:rsidRPr="00792507">
        <w:rPr>
          <w:rFonts w:ascii="Arial" w:eastAsia="Times New Roman" w:hAnsi="Arial" w:cs="Arial"/>
          <w:color w:val="000000"/>
          <w:sz w:val="18"/>
          <w:szCs w:val="18"/>
          <w:lang w:val="vi-VN"/>
        </w:rPr>
        <w:t>Kế hoạch thực hiện lộ trình 5 năm giai đoạn 2020 - 2025 của Bộ Giáo dục và Đào tạo phải được ban hành trong thời gian 30 ngày, kể từ ngày Nghị định này có hiệu lực thi hành. Kế hoạch thực hiện năm 2020 của Ủy ban nhân dân cấp tỉnh phải được ban hành trong thời gian 60 ngày, kể từ ngày Nghị định này có hiệu lực thi hành; kế hoạch của các năm tiếp theo phải được ban hành trước ngày 15 tháng 12 của năm trước liền kề với năm thực hiện.</w:t>
      </w:r>
    </w:p>
    <w:p w:rsidR="00792507" w:rsidRPr="00792507" w:rsidRDefault="00792507" w:rsidP="00792507">
      <w:pPr>
        <w:shd w:val="clear" w:color="auto" w:fill="FFFFFF"/>
        <w:spacing w:after="0" w:line="234" w:lineRule="atLeast"/>
        <w:rPr>
          <w:rFonts w:ascii="Arial" w:eastAsia="Times New Roman" w:hAnsi="Arial" w:cs="Arial"/>
          <w:color w:val="000000"/>
          <w:sz w:val="18"/>
          <w:szCs w:val="18"/>
        </w:rPr>
      </w:pPr>
      <w:bookmarkStart w:id="16" w:name="dieu_9"/>
      <w:r w:rsidRPr="00792507">
        <w:rPr>
          <w:rFonts w:ascii="Arial" w:eastAsia="Times New Roman" w:hAnsi="Arial" w:cs="Arial"/>
          <w:b/>
          <w:bCs/>
          <w:color w:val="000000"/>
          <w:sz w:val="18"/>
          <w:szCs w:val="18"/>
          <w:lang w:val="vi-VN"/>
        </w:rPr>
        <w:t>Điều 9. Kinh phí thực hiện lộ trình nâng trình độ chuẩn được đào tạo của giáo viên</w:t>
      </w:r>
      <w:bookmarkEnd w:id="16"/>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1. </w:t>
      </w:r>
      <w:r w:rsidRPr="00792507">
        <w:rPr>
          <w:rFonts w:ascii="Arial" w:eastAsia="Times New Roman" w:hAnsi="Arial" w:cs="Arial"/>
          <w:color w:val="000000"/>
          <w:sz w:val="18"/>
          <w:szCs w:val="18"/>
          <w:lang w:val="vi-VN"/>
        </w:rPr>
        <w:t>Kinh phí thực hiện lộ trình nâng trình độ chuẩn được đào tạo của giáo viên do ngân sách địa phương bảo đảm theo quy định của Luật Ngân sách nhà nước và các nguồn kinh phí khác theo quy định của pháp luật; ngân sách trung ương hỗ trợ địa phương khi chưa cân đối được ngân sách để thực hiện nhiệm vụ này theo quy định của pháp luật về ngân sách nhà nước.</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2. </w:t>
      </w:r>
      <w:r w:rsidRPr="00792507">
        <w:rPr>
          <w:rFonts w:ascii="Arial" w:eastAsia="Times New Roman" w:hAnsi="Arial" w:cs="Arial"/>
          <w:color w:val="000000"/>
          <w:sz w:val="18"/>
          <w:szCs w:val="18"/>
          <w:lang w:val="vi-VN"/>
        </w:rPr>
        <w:t>Các cơ sở giáo dục dân lập, tư thục bảo đảm kinh phí để chi trả các chế độ quy định tại điểm c khoản 1 Điều 10 Nghị định này cho giáo viên được cử đi đào tạo nâng trình độ chuẩn.</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3. </w:t>
      </w:r>
      <w:r w:rsidRPr="00792507">
        <w:rPr>
          <w:rFonts w:ascii="Arial" w:eastAsia="Times New Roman" w:hAnsi="Arial" w:cs="Arial"/>
          <w:color w:val="000000"/>
          <w:sz w:val="18"/>
          <w:szCs w:val="18"/>
          <w:lang w:val="vi-VN"/>
        </w:rPr>
        <w:t>Việc thanh toán kinh phí đào tạo nâng trình độ chuẩn của giáo viên cho các cơ sở đào tạo được giao nhiệm vụ, đặt hàng hoặc đấu thầu theo quy định của pháp luật.</w:t>
      </w:r>
    </w:p>
    <w:p w:rsidR="00792507" w:rsidRPr="00792507" w:rsidRDefault="00792507" w:rsidP="00792507">
      <w:pPr>
        <w:shd w:val="clear" w:color="auto" w:fill="FFFFFF"/>
        <w:spacing w:after="0" w:line="234" w:lineRule="atLeast"/>
        <w:rPr>
          <w:rFonts w:ascii="Arial" w:eastAsia="Times New Roman" w:hAnsi="Arial" w:cs="Arial"/>
          <w:color w:val="000000"/>
          <w:sz w:val="18"/>
          <w:szCs w:val="18"/>
        </w:rPr>
      </w:pPr>
      <w:bookmarkStart w:id="17" w:name="dieu_10"/>
      <w:r w:rsidRPr="00792507">
        <w:rPr>
          <w:rFonts w:ascii="Arial" w:eastAsia="Times New Roman" w:hAnsi="Arial" w:cs="Arial"/>
          <w:b/>
          <w:bCs/>
          <w:color w:val="000000"/>
          <w:sz w:val="18"/>
          <w:szCs w:val="18"/>
          <w:lang w:val="vi-VN"/>
        </w:rPr>
        <w:t>Điều 10. Quyền và trách nhiệm của giáo viên tham gia đào tạo nâng trình độ chuẩn</w:t>
      </w:r>
      <w:bookmarkEnd w:id="17"/>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1. </w:t>
      </w:r>
      <w:r w:rsidRPr="00792507">
        <w:rPr>
          <w:rFonts w:ascii="Arial" w:eastAsia="Times New Roman" w:hAnsi="Arial" w:cs="Arial"/>
          <w:color w:val="000000"/>
          <w:sz w:val="18"/>
          <w:szCs w:val="18"/>
          <w:lang w:val="vi-VN"/>
        </w:rPr>
        <w:t>Quyền của giáo viên được cử đi đào tạo nâng trình độ chuẩn:</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a) </w:t>
      </w:r>
      <w:r w:rsidRPr="00792507">
        <w:rPr>
          <w:rFonts w:ascii="Arial" w:eastAsia="Times New Roman" w:hAnsi="Arial" w:cs="Arial"/>
          <w:color w:val="000000"/>
          <w:sz w:val="18"/>
          <w:szCs w:val="18"/>
          <w:lang w:val="vi-VN"/>
        </w:rPr>
        <w:t>Được cơ quan quản lý, sử dụng tạo điều kiện về thời gian; được hỗ trợ tiền đóng học phí (áp dụng theo quy định hiện hành của pháp luật đối với sinh viên sư phạm);</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b) </w:t>
      </w:r>
      <w:r w:rsidRPr="00792507">
        <w:rPr>
          <w:rFonts w:ascii="Arial" w:eastAsia="Times New Roman" w:hAnsi="Arial" w:cs="Arial"/>
          <w:color w:val="000000"/>
          <w:sz w:val="18"/>
          <w:szCs w:val="18"/>
          <w:lang w:val="vi-VN"/>
        </w:rPr>
        <w:t>Được tính thời gian đào tạo vào thời gian công tác liên tục;</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c) </w:t>
      </w:r>
      <w:r w:rsidRPr="00792507">
        <w:rPr>
          <w:rFonts w:ascii="Arial" w:eastAsia="Times New Roman" w:hAnsi="Arial" w:cs="Arial"/>
          <w:color w:val="000000"/>
          <w:sz w:val="18"/>
          <w:szCs w:val="18"/>
          <w:lang w:val="vi-VN"/>
        </w:rPr>
        <w:t>Được hưởng 100 % lương và các chế độ, phụ cấp theo quy định của pháp luật.</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2. </w:t>
      </w:r>
      <w:r w:rsidRPr="00792507">
        <w:rPr>
          <w:rFonts w:ascii="Arial" w:eastAsia="Times New Roman" w:hAnsi="Arial" w:cs="Arial"/>
          <w:color w:val="000000"/>
          <w:sz w:val="18"/>
          <w:szCs w:val="18"/>
          <w:lang w:val="vi-VN"/>
        </w:rPr>
        <w:t>Trách nhiệm của giáo viên được cử đi đào tạo nâng trình độ chuẩn:</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lastRenderedPageBreak/>
        <w:t>a) </w:t>
      </w:r>
      <w:r w:rsidRPr="00792507">
        <w:rPr>
          <w:rFonts w:ascii="Arial" w:eastAsia="Times New Roman" w:hAnsi="Arial" w:cs="Arial"/>
          <w:color w:val="000000"/>
          <w:sz w:val="18"/>
          <w:szCs w:val="18"/>
          <w:lang w:val="vi-VN"/>
        </w:rPr>
        <w:t>Thực hiện các quy định về đào tạo, quy chế và quy định về thời gian đào tạo; chịu sự quản lý của cơ sở đào tạo trong thời gian tham gia các hoạt động đào tạo;</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b) </w:t>
      </w:r>
      <w:r w:rsidRPr="00792507">
        <w:rPr>
          <w:rFonts w:ascii="Arial" w:eastAsia="Times New Roman" w:hAnsi="Arial" w:cs="Arial"/>
          <w:color w:val="000000"/>
          <w:sz w:val="18"/>
          <w:szCs w:val="18"/>
          <w:lang w:val="vi-VN"/>
        </w:rPr>
        <w:t>Có cam kết thực hiện nhiệm vụ, công vụ tại cơ sở giáo dục mầm non, cơ sở giáo dục phổ thông sau khi hoàn thành chương trình đào tạo trong thời gian ít nhất gấp 02 lần thời gian đào tạo;</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c) </w:t>
      </w:r>
      <w:r w:rsidRPr="00792507">
        <w:rPr>
          <w:rFonts w:ascii="Arial" w:eastAsia="Times New Roman" w:hAnsi="Arial" w:cs="Arial"/>
          <w:color w:val="000000"/>
          <w:sz w:val="18"/>
          <w:szCs w:val="18"/>
          <w:lang w:val="vi-VN"/>
        </w:rPr>
        <w:t>Trong suốt thời gian khóa học, giáo viên vẫn phải thực hiện các nhiệm vụ công tác theo quy định khi không phải tham gia các hoạt động đào tạo;</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d) </w:t>
      </w:r>
      <w:r w:rsidRPr="00792507">
        <w:rPr>
          <w:rFonts w:ascii="Arial" w:eastAsia="Times New Roman" w:hAnsi="Arial" w:cs="Arial"/>
          <w:color w:val="000000"/>
          <w:sz w:val="18"/>
          <w:szCs w:val="18"/>
          <w:lang w:val="vi-VN"/>
        </w:rPr>
        <w:t>Trường hợp giáo viên không hoàn thành chương trình đào tạo theo thời gian quy định dẫn đến phải kéo dài thời gian đào tạo thì phải tự túc các khoản chi phí đào tạo phát sinh trong thời gian đào tạo kéo dài.</w:t>
      </w:r>
    </w:p>
    <w:p w:rsidR="00792507" w:rsidRPr="00792507" w:rsidRDefault="00792507" w:rsidP="00792507">
      <w:pPr>
        <w:shd w:val="clear" w:color="auto" w:fill="FFFFFF"/>
        <w:spacing w:after="0" w:line="234" w:lineRule="atLeast"/>
        <w:rPr>
          <w:rFonts w:ascii="Arial" w:eastAsia="Times New Roman" w:hAnsi="Arial" w:cs="Arial"/>
          <w:color w:val="000000"/>
          <w:sz w:val="18"/>
          <w:szCs w:val="18"/>
        </w:rPr>
      </w:pPr>
      <w:bookmarkStart w:id="18" w:name="dieu_11"/>
      <w:r w:rsidRPr="00792507">
        <w:rPr>
          <w:rFonts w:ascii="Arial" w:eastAsia="Times New Roman" w:hAnsi="Arial" w:cs="Arial"/>
          <w:b/>
          <w:bCs/>
          <w:color w:val="000000"/>
          <w:sz w:val="18"/>
          <w:szCs w:val="18"/>
          <w:lang w:val="vi-VN"/>
        </w:rPr>
        <w:t>Điều 11. Đền bù chi phí đào tạo</w:t>
      </w:r>
      <w:bookmarkEnd w:id="18"/>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1. </w:t>
      </w:r>
      <w:r w:rsidRPr="00792507">
        <w:rPr>
          <w:rFonts w:ascii="Arial" w:eastAsia="Times New Roman" w:hAnsi="Arial" w:cs="Arial"/>
          <w:color w:val="000000"/>
          <w:sz w:val="18"/>
          <w:szCs w:val="18"/>
          <w:lang w:val="vi-VN"/>
        </w:rPr>
        <w:t>Giáo viên được cử đi đào tạo nâng trình độ chuẩn được đào tạo phải đền bù chi phí đào tạo khi thuộc một trong các trường hợp sau đây:</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a) </w:t>
      </w:r>
      <w:r w:rsidRPr="00792507">
        <w:rPr>
          <w:rFonts w:ascii="Arial" w:eastAsia="Times New Roman" w:hAnsi="Arial" w:cs="Arial"/>
          <w:color w:val="000000"/>
          <w:sz w:val="18"/>
          <w:szCs w:val="18"/>
          <w:lang w:val="vi-VN"/>
        </w:rPr>
        <w:t>Tự ý bỏ học, bỏ việc hoặc đơn phương chấm dứt hợp đồng làm việc, hợp đồng lao động trong thời gian đào tạo;</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b) </w:t>
      </w:r>
      <w:r w:rsidRPr="00792507">
        <w:rPr>
          <w:rFonts w:ascii="Arial" w:eastAsia="Times New Roman" w:hAnsi="Arial" w:cs="Arial"/>
          <w:color w:val="000000"/>
          <w:sz w:val="18"/>
          <w:szCs w:val="18"/>
          <w:lang w:val="vi-VN"/>
        </w:rPr>
        <w:t>Không được cơ sở đào tạo cấp bằng tốt nghiệp, trừ trường hợp có lí do khách quan bất khả kháng được cơ quan có thẩm quyền xác nhận;</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c) </w:t>
      </w:r>
      <w:r w:rsidRPr="00792507">
        <w:rPr>
          <w:rFonts w:ascii="Arial" w:eastAsia="Times New Roman" w:hAnsi="Arial" w:cs="Arial"/>
          <w:color w:val="000000"/>
          <w:sz w:val="18"/>
          <w:szCs w:val="18"/>
          <w:lang w:val="vi-VN"/>
        </w:rPr>
        <w:t>Đã hoàn thành và được cấp bằng tốt nghiệp khóa học nhưng bỏ việc hoặc đơn phương chấm dứt hợp đồng làm việc, hợp đồng lao động khi chưa phục vụ đủ thời gian cam kết quy định tại điểm b khoản 2 Điều 10 Nghị định này.</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2. </w:t>
      </w:r>
      <w:r w:rsidRPr="00792507">
        <w:rPr>
          <w:rFonts w:ascii="Arial" w:eastAsia="Times New Roman" w:hAnsi="Arial" w:cs="Arial"/>
          <w:color w:val="000000"/>
          <w:sz w:val="18"/>
          <w:szCs w:val="18"/>
          <w:lang w:val="vi-VN"/>
        </w:rPr>
        <w:t>Chi phí đền bù, cách tính chi phí đền bù, trình tự, thủ tục đền bù chi phí đào tạo áp dụng thực hiện theo các quy định hiện hành của pháp luật đối với cán bộ, công chức, viên chức.</w:t>
      </w:r>
    </w:p>
    <w:p w:rsidR="00792507" w:rsidRPr="00792507" w:rsidRDefault="00792507" w:rsidP="00792507">
      <w:pPr>
        <w:shd w:val="clear" w:color="auto" w:fill="FFFFFF"/>
        <w:spacing w:after="0" w:line="234" w:lineRule="atLeast"/>
        <w:rPr>
          <w:rFonts w:ascii="Arial" w:eastAsia="Times New Roman" w:hAnsi="Arial" w:cs="Arial"/>
          <w:color w:val="000000"/>
          <w:sz w:val="18"/>
          <w:szCs w:val="18"/>
        </w:rPr>
      </w:pPr>
      <w:bookmarkStart w:id="19" w:name="dieu_12"/>
      <w:r w:rsidRPr="00792507">
        <w:rPr>
          <w:rFonts w:ascii="Arial" w:eastAsia="Times New Roman" w:hAnsi="Arial" w:cs="Arial"/>
          <w:b/>
          <w:bCs/>
          <w:color w:val="000000"/>
          <w:sz w:val="18"/>
          <w:szCs w:val="18"/>
          <w:lang w:val="vi-VN"/>
        </w:rPr>
        <w:t>Điều 12. Chế độ báo cáo</w:t>
      </w:r>
      <w:bookmarkEnd w:id="19"/>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1. </w:t>
      </w:r>
      <w:r w:rsidRPr="00792507">
        <w:rPr>
          <w:rFonts w:ascii="Arial" w:eastAsia="Times New Roman" w:hAnsi="Arial" w:cs="Arial"/>
          <w:color w:val="000000"/>
          <w:sz w:val="18"/>
          <w:szCs w:val="18"/>
          <w:lang w:val="vi-VN"/>
        </w:rPr>
        <w:t>Ủy ban nhân dân cấp tỉnh báo cáo kế hoạch thực hiện năm 2020 về Bộ Giáo dục và Đào tạo trong thời gian 90 ngày kể từ ngày Nghị định này có hiệu lực thi hành. Kế hoạch của các năm tiếp theo báo cáo về Bộ Giáo dục và Đào tạo trước ngày 15 tháng 12 của năm trước liền kề với năm thực hiện.</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2. </w:t>
      </w:r>
      <w:r w:rsidRPr="00792507">
        <w:rPr>
          <w:rFonts w:ascii="Arial" w:eastAsia="Times New Roman" w:hAnsi="Arial" w:cs="Arial"/>
          <w:color w:val="000000"/>
          <w:sz w:val="18"/>
          <w:szCs w:val="18"/>
          <w:lang w:val="vi-VN"/>
        </w:rPr>
        <w:t>Ủy ban nhân dân cấp tỉnh báo cáo tình hình, kết quả đào tạo hàng năm về Bộ Giáo dục và Đào tạo trước ngày 15 tháng 12 hoặc theo yêu cầu của cơ quan có thẩm quyền.</w:t>
      </w:r>
    </w:p>
    <w:p w:rsidR="00792507" w:rsidRPr="00792507" w:rsidRDefault="00792507" w:rsidP="00792507">
      <w:pPr>
        <w:shd w:val="clear" w:color="auto" w:fill="FFFFFF"/>
        <w:spacing w:after="0" w:line="234" w:lineRule="atLeast"/>
        <w:rPr>
          <w:rFonts w:ascii="Arial" w:eastAsia="Times New Roman" w:hAnsi="Arial" w:cs="Arial"/>
          <w:color w:val="000000"/>
          <w:sz w:val="18"/>
          <w:szCs w:val="18"/>
        </w:rPr>
      </w:pPr>
      <w:bookmarkStart w:id="20" w:name="chuong_3"/>
      <w:r w:rsidRPr="00792507">
        <w:rPr>
          <w:rFonts w:ascii="Arial" w:eastAsia="Times New Roman" w:hAnsi="Arial" w:cs="Arial"/>
          <w:b/>
          <w:bCs/>
          <w:color w:val="000000"/>
          <w:sz w:val="18"/>
          <w:szCs w:val="18"/>
          <w:lang w:val="vi-VN"/>
        </w:rPr>
        <w:t>Chương III</w:t>
      </w:r>
      <w:bookmarkEnd w:id="20"/>
    </w:p>
    <w:p w:rsidR="00792507" w:rsidRPr="00792507" w:rsidRDefault="00792507" w:rsidP="00792507">
      <w:pPr>
        <w:shd w:val="clear" w:color="auto" w:fill="FFFFFF"/>
        <w:spacing w:after="0" w:line="234" w:lineRule="atLeast"/>
        <w:jc w:val="center"/>
        <w:rPr>
          <w:rFonts w:ascii="Arial" w:eastAsia="Times New Roman" w:hAnsi="Arial" w:cs="Arial"/>
          <w:color w:val="000000"/>
          <w:sz w:val="18"/>
          <w:szCs w:val="18"/>
        </w:rPr>
      </w:pPr>
      <w:bookmarkStart w:id="21" w:name="chuong_3_name"/>
      <w:r w:rsidRPr="00792507">
        <w:rPr>
          <w:rFonts w:ascii="Arial" w:eastAsia="Times New Roman" w:hAnsi="Arial" w:cs="Arial"/>
          <w:b/>
          <w:bCs/>
          <w:color w:val="000000"/>
          <w:sz w:val="24"/>
          <w:szCs w:val="24"/>
          <w:lang w:val="vi-VN"/>
        </w:rPr>
        <w:t>TỔ CHỨC THỰC HIỆN</w:t>
      </w:r>
      <w:bookmarkEnd w:id="21"/>
    </w:p>
    <w:p w:rsidR="00792507" w:rsidRPr="00792507" w:rsidRDefault="00792507" w:rsidP="00792507">
      <w:pPr>
        <w:shd w:val="clear" w:color="auto" w:fill="FFFFFF"/>
        <w:spacing w:after="0" w:line="234" w:lineRule="atLeast"/>
        <w:rPr>
          <w:rFonts w:ascii="Arial" w:eastAsia="Times New Roman" w:hAnsi="Arial" w:cs="Arial"/>
          <w:color w:val="000000"/>
          <w:sz w:val="18"/>
          <w:szCs w:val="18"/>
        </w:rPr>
      </w:pPr>
      <w:bookmarkStart w:id="22" w:name="dieu_13"/>
      <w:r w:rsidRPr="00792507">
        <w:rPr>
          <w:rFonts w:ascii="Arial" w:eastAsia="Times New Roman" w:hAnsi="Arial" w:cs="Arial"/>
          <w:b/>
          <w:bCs/>
          <w:color w:val="000000"/>
          <w:sz w:val="18"/>
          <w:szCs w:val="18"/>
          <w:lang w:val="vi-VN"/>
        </w:rPr>
        <w:t>Điều 13. Trách nhiệm của Bộ Giáo dục và Đào tạo</w:t>
      </w:r>
      <w:bookmarkEnd w:id="22"/>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1. </w:t>
      </w:r>
      <w:r w:rsidRPr="00792507">
        <w:rPr>
          <w:rFonts w:ascii="Arial" w:eastAsia="Times New Roman" w:hAnsi="Arial" w:cs="Arial"/>
          <w:color w:val="000000"/>
          <w:sz w:val="18"/>
          <w:szCs w:val="18"/>
          <w:lang w:val="vi-VN"/>
        </w:rPr>
        <w:t>Xây dựng kế hoạch 5 năm theo lộ trình 2020 - 2025 và 2026 - 2030; chỉ đạo, hướng dẫn các địa phương xây dựng kế hoạch và tổ chức thực hiện kế hoạch có kết quả.</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2. </w:t>
      </w:r>
      <w:r w:rsidRPr="00792507">
        <w:rPr>
          <w:rFonts w:ascii="Arial" w:eastAsia="Times New Roman" w:hAnsi="Arial" w:cs="Arial"/>
          <w:color w:val="000000"/>
          <w:sz w:val="18"/>
          <w:szCs w:val="18"/>
          <w:lang w:val="vi-VN"/>
        </w:rPr>
        <w:t>Thanh tra, kiểm tra, xử lý vi phạm việc bố trí, sắp xếp, chọn cử giáo viên tham gia đào tạo; kết quả, tiến độ và các quy định liên quan đến thực hiện lộ trình nâng trình độ chuẩn của giáo viên và thực hiện chế độ, chính sách theo quy định.</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3. </w:t>
      </w:r>
      <w:r w:rsidRPr="00792507">
        <w:rPr>
          <w:rFonts w:ascii="Arial" w:eastAsia="Times New Roman" w:hAnsi="Arial" w:cs="Arial"/>
          <w:color w:val="000000"/>
          <w:sz w:val="18"/>
          <w:szCs w:val="18"/>
          <w:lang w:val="vi-VN"/>
        </w:rPr>
        <w:t>Tổ chức sơ kết khi kết thúc giai đoạn 1 và tổ chức tổng kết khi kết thúc lộ trình để đánh giá tình hình, kết quả thực hiện.</w:t>
      </w:r>
    </w:p>
    <w:p w:rsidR="00792507" w:rsidRPr="00792507" w:rsidRDefault="00792507" w:rsidP="00792507">
      <w:pPr>
        <w:shd w:val="clear" w:color="auto" w:fill="FFFFFF"/>
        <w:spacing w:after="0" w:line="234" w:lineRule="atLeast"/>
        <w:rPr>
          <w:rFonts w:ascii="Arial" w:eastAsia="Times New Roman" w:hAnsi="Arial" w:cs="Arial"/>
          <w:color w:val="000000"/>
          <w:sz w:val="18"/>
          <w:szCs w:val="18"/>
        </w:rPr>
      </w:pPr>
      <w:bookmarkStart w:id="23" w:name="dieu_14"/>
      <w:r w:rsidRPr="00792507">
        <w:rPr>
          <w:rFonts w:ascii="Arial" w:eastAsia="Times New Roman" w:hAnsi="Arial" w:cs="Arial"/>
          <w:b/>
          <w:bCs/>
          <w:color w:val="000000"/>
          <w:sz w:val="18"/>
          <w:szCs w:val="18"/>
          <w:lang w:val="vi-VN"/>
        </w:rPr>
        <w:t>Điều 14. Trách nhiệm của bộ, cơ quan ngang bộ</w:t>
      </w:r>
      <w:bookmarkEnd w:id="23"/>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1. </w:t>
      </w:r>
      <w:r w:rsidRPr="00792507">
        <w:rPr>
          <w:rFonts w:ascii="Arial" w:eastAsia="Times New Roman" w:hAnsi="Arial" w:cs="Arial"/>
          <w:color w:val="000000"/>
          <w:sz w:val="18"/>
          <w:szCs w:val="18"/>
          <w:lang w:val="vi-VN"/>
        </w:rPr>
        <w:t>Theo chức năng nhiệm vụ được giao, phối hợp với Bộ Giáo dục và Đào tạo chỉ đạo các địa phương về việc rà soát, bố trí, sắp xếp giáo viên và biên chế giao cho ngành Giáo dục; chế độ, chính sách; thực hiện công tác truyền thông nhằm tạo điều kiện cho các cơ quan, đơn vị và các giáo viên thực hiện có kết quả lộ trình nâng trình độ chuẩn được đào tạo của giáo viên.</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2. </w:t>
      </w:r>
      <w:r w:rsidRPr="00792507">
        <w:rPr>
          <w:rFonts w:ascii="Arial" w:eastAsia="Times New Roman" w:hAnsi="Arial" w:cs="Arial"/>
          <w:color w:val="000000"/>
          <w:sz w:val="18"/>
          <w:szCs w:val="18"/>
          <w:lang w:val="vi-VN"/>
        </w:rPr>
        <w:t>Phối hợp với Bộ Giáo dục và Đào tạo thực hiện công tác thanh tra, kiểm tra theo quy định.</w:t>
      </w:r>
    </w:p>
    <w:p w:rsidR="00792507" w:rsidRPr="00792507" w:rsidRDefault="00792507" w:rsidP="00792507">
      <w:pPr>
        <w:shd w:val="clear" w:color="auto" w:fill="FFFFFF"/>
        <w:spacing w:after="0" w:line="234" w:lineRule="atLeast"/>
        <w:rPr>
          <w:rFonts w:ascii="Arial" w:eastAsia="Times New Roman" w:hAnsi="Arial" w:cs="Arial"/>
          <w:color w:val="000000"/>
          <w:sz w:val="18"/>
          <w:szCs w:val="18"/>
        </w:rPr>
      </w:pPr>
      <w:bookmarkStart w:id="24" w:name="dieu_15"/>
      <w:r w:rsidRPr="00792507">
        <w:rPr>
          <w:rFonts w:ascii="Arial" w:eastAsia="Times New Roman" w:hAnsi="Arial" w:cs="Arial"/>
          <w:b/>
          <w:bCs/>
          <w:color w:val="000000"/>
          <w:sz w:val="18"/>
          <w:szCs w:val="18"/>
          <w:lang w:val="vi-VN"/>
        </w:rPr>
        <w:t>Điều 15. Trách nhiệm của Ủy ban nhân dân cấp tỉnh</w:t>
      </w:r>
      <w:bookmarkEnd w:id="24"/>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1. </w:t>
      </w:r>
      <w:r w:rsidRPr="00792507">
        <w:rPr>
          <w:rFonts w:ascii="Arial" w:eastAsia="Times New Roman" w:hAnsi="Arial" w:cs="Arial"/>
          <w:color w:val="000000"/>
          <w:sz w:val="18"/>
          <w:szCs w:val="18"/>
          <w:lang w:val="vi-VN"/>
        </w:rPr>
        <w:t>Chỉ đạo, hướng dẫn xây dựng kế hoạch hàng năm và tổ chức triển khai thực hiện theo kế hoạch.</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lastRenderedPageBreak/>
        <w:t>2. </w:t>
      </w:r>
      <w:r w:rsidRPr="00792507">
        <w:rPr>
          <w:rFonts w:ascii="Arial" w:eastAsia="Times New Roman" w:hAnsi="Arial" w:cs="Arial"/>
          <w:color w:val="000000"/>
          <w:sz w:val="18"/>
          <w:szCs w:val="18"/>
          <w:lang w:val="vi-VN"/>
        </w:rPr>
        <w:t>Chỉ đạo, hướng dẫn việc cử giáo viên tham gia đào tạo hàng năm theo từng môn học, cấp học để làm căn cứ xây dựng kế hoạch hàng năm.</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3. </w:t>
      </w:r>
      <w:r w:rsidRPr="00792507">
        <w:rPr>
          <w:rFonts w:ascii="Arial" w:eastAsia="Times New Roman" w:hAnsi="Arial" w:cs="Arial"/>
          <w:color w:val="000000"/>
          <w:sz w:val="18"/>
          <w:szCs w:val="18"/>
          <w:lang w:val="vi-VN"/>
        </w:rPr>
        <w:t>Xây dựng và trình Hội đồng nhân dân tỉnh, thành phố trực thuộc trung ương quyết định dự toán chi ngân sách địa phương theo quy định của Luật Ngân sách nhà nước để thực hiện nhiệm vụ đào tạo nâng trình độ chuẩn được đào tạo của giáo viên hàng năm theo kế hoạch.</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4. </w:t>
      </w:r>
      <w:r w:rsidRPr="00792507">
        <w:rPr>
          <w:rFonts w:ascii="Arial" w:eastAsia="Times New Roman" w:hAnsi="Arial" w:cs="Arial"/>
          <w:color w:val="000000"/>
          <w:sz w:val="18"/>
          <w:szCs w:val="18"/>
          <w:lang w:val="vi-VN"/>
        </w:rPr>
        <w:t>Quyết định giao nhiệm vụ, đặt hàng hoặc đấu thầu hoặc ủy quyền cho cơ quan giao nhiệm vụ, đặt hàng hoặc đấu thầu để thực hiện đào tạo nâng trình độ chuẩn cho giáo viên theo quy định hiện hành của pháp luật.</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5. </w:t>
      </w:r>
      <w:r w:rsidRPr="00792507">
        <w:rPr>
          <w:rFonts w:ascii="Arial" w:eastAsia="Times New Roman" w:hAnsi="Arial" w:cs="Arial"/>
          <w:color w:val="000000"/>
          <w:sz w:val="18"/>
          <w:szCs w:val="18"/>
          <w:lang w:val="vi-VN"/>
        </w:rPr>
        <w:t>Chỉ đạo Sở Giáo dục và Đào tạo, Sở Nội vụ, Sở Tài chính và các sở, ban, ngành liên quan, Ủy ban nhân dân cấp huyện rà soát, lập danh sách giáo viên phải thực hiện nâng trình độ chuẩn; xác định thời gian giáo viên tham gia đào tạo; bố trí, sắp xếp giáo viên giảng dạy và bố trí chương trình, thời khóa biểu phù hợp để giáo viên vừa làm vừa học; xây dựng kế hoạch hàng năm; bố trí kinh phí; tổ chức sơ kết, tổng kết, đánh giá kết quả thực hiện và rút kinh nghiệm về công tác này.</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6. </w:t>
      </w:r>
      <w:r w:rsidRPr="00792507">
        <w:rPr>
          <w:rFonts w:ascii="Arial" w:eastAsia="Times New Roman" w:hAnsi="Arial" w:cs="Arial"/>
          <w:color w:val="000000"/>
          <w:sz w:val="18"/>
          <w:szCs w:val="18"/>
          <w:lang w:val="vi-VN"/>
        </w:rPr>
        <w:t>Chỉ đạo, hướng dẫn tổ chức thực hiện các chế độ, chính sách đối với giáo viên được cử đi học; thực hiện việc thu hồi tiền đền bù chi phí đào tạo.</w:t>
      </w:r>
    </w:p>
    <w:p w:rsidR="00792507" w:rsidRPr="00792507" w:rsidRDefault="00792507" w:rsidP="00792507">
      <w:pPr>
        <w:shd w:val="clear" w:color="auto" w:fill="FFFFFF"/>
        <w:spacing w:after="0" w:line="234" w:lineRule="atLeast"/>
        <w:rPr>
          <w:rFonts w:ascii="Arial" w:eastAsia="Times New Roman" w:hAnsi="Arial" w:cs="Arial"/>
          <w:color w:val="000000"/>
          <w:sz w:val="18"/>
          <w:szCs w:val="18"/>
        </w:rPr>
      </w:pPr>
      <w:bookmarkStart w:id="25" w:name="dieu_16"/>
      <w:r w:rsidRPr="00792507">
        <w:rPr>
          <w:rFonts w:ascii="Arial" w:eastAsia="Times New Roman" w:hAnsi="Arial" w:cs="Arial"/>
          <w:b/>
          <w:bCs/>
          <w:color w:val="000000"/>
          <w:sz w:val="18"/>
          <w:szCs w:val="18"/>
          <w:lang w:val="vi-VN"/>
        </w:rPr>
        <w:t>Điều 16. Trách nhiệm của các cơ sở đào tạo giáo viên</w:t>
      </w:r>
      <w:bookmarkEnd w:id="25"/>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1. </w:t>
      </w:r>
      <w:r w:rsidRPr="00792507">
        <w:rPr>
          <w:rFonts w:ascii="Arial" w:eastAsia="Times New Roman" w:hAnsi="Arial" w:cs="Arial"/>
          <w:color w:val="000000"/>
          <w:sz w:val="18"/>
          <w:szCs w:val="18"/>
          <w:lang w:val="vi-VN"/>
        </w:rPr>
        <w:t>Chuẩn bị các điều kiện về chương trình, tài liệu, học liệu; cơ sở vật chất, trang thiết bị; đội ngũ giảng viên để thực hiện lộ trình đào tạo nâng trình độ chuẩn của giáo viên.</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2. </w:t>
      </w:r>
      <w:r w:rsidRPr="00792507">
        <w:rPr>
          <w:rFonts w:ascii="Arial" w:eastAsia="Times New Roman" w:hAnsi="Arial" w:cs="Arial"/>
          <w:color w:val="000000"/>
          <w:sz w:val="18"/>
          <w:szCs w:val="18"/>
          <w:lang w:val="vi-VN"/>
        </w:rPr>
        <w:t>Thông báo công khai chỉ tiêu tuyển sinh; hình thức tuyển sinh; thời gian tuyển sinh; thời gian đào tạo; chương trình, hình thức đào tạo; chuẩn đầu ra; điều kiện thực hiện đào tạo; chi phí đào tạo/người để các địa phương lựa chọn giao nhiệm vụ, đặt hàng hoặc đấu thầu.</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3. </w:t>
      </w:r>
      <w:r w:rsidRPr="00792507">
        <w:rPr>
          <w:rFonts w:ascii="Arial" w:eastAsia="Times New Roman" w:hAnsi="Arial" w:cs="Arial"/>
          <w:color w:val="000000"/>
          <w:sz w:val="18"/>
          <w:szCs w:val="18"/>
          <w:lang w:val="vi-VN"/>
        </w:rPr>
        <w:t>Đảm bảo chất lượng đào tạo và chịu trách nhiệm trước c</w:t>
      </w:r>
      <w:r w:rsidRPr="00792507">
        <w:rPr>
          <w:rFonts w:ascii="Arial" w:eastAsia="Times New Roman" w:hAnsi="Arial" w:cs="Arial"/>
          <w:color w:val="000000"/>
          <w:sz w:val="18"/>
          <w:szCs w:val="18"/>
        </w:rPr>
        <w:t>ơ </w:t>
      </w:r>
      <w:r w:rsidRPr="00792507">
        <w:rPr>
          <w:rFonts w:ascii="Arial" w:eastAsia="Times New Roman" w:hAnsi="Arial" w:cs="Arial"/>
          <w:color w:val="000000"/>
          <w:sz w:val="18"/>
          <w:szCs w:val="18"/>
          <w:lang w:val="vi-VN"/>
        </w:rPr>
        <w:t>quan quản lý cấp trên về chất lượng đào tạo do đơn vị thực hiện.</w:t>
      </w:r>
    </w:p>
    <w:p w:rsidR="00792507" w:rsidRPr="00792507" w:rsidRDefault="00792507" w:rsidP="00792507">
      <w:pPr>
        <w:shd w:val="clear" w:color="auto" w:fill="FFFFFF"/>
        <w:spacing w:after="0" w:line="234" w:lineRule="atLeast"/>
        <w:rPr>
          <w:rFonts w:ascii="Arial" w:eastAsia="Times New Roman" w:hAnsi="Arial" w:cs="Arial"/>
          <w:color w:val="000000"/>
          <w:sz w:val="18"/>
          <w:szCs w:val="18"/>
        </w:rPr>
      </w:pPr>
      <w:bookmarkStart w:id="26" w:name="dieu_17"/>
      <w:r w:rsidRPr="00792507">
        <w:rPr>
          <w:rFonts w:ascii="Arial" w:eastAsia="Times New Roman" w:hAnsi="Arial" w:cs="Arial"/>
          <w:b/>
          <w:bCs/>
          <w:color w:val="000000"/>
          <w:sz w:val="18"/>
          <w:szCs w:val="18"/>
          <w:lang w:val="vi-VN"/>
        </w:rPr>
        <w:t>Điều 17. Trách nhiệm của đơn vị sử dụng giáo viên</w:t>
      </w:r>
      <w:bookmarkEnd w:id="26"/>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1. </w:t>
      </w:r>
      <w:r w:rsidRPr="00792507">
        <w:rPr>
          <w:rFonts w:ascii="Arial" w:eastAsia="Times New Roman" w:hAnsi="Arial" w:cs="Arial"/>
          <w:color w:val="000000"/>
          <w:sz w:val="18"/>
          <w:szCs w:val="18"/>
          <w:lang w:val="vi-VN"/>
        </w:rPr>
        <w:t>Lập danh sách giáo viên thuộc đối tượng nâng trình độ chuẩn; đề xuất năm tham gia tuyển sinh đào tạo gửi về Phòng Giáo dục và Đào tạo để tổng hợp.</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2. </w:t>
      </w:r>
      <w:r w:rsidRPr="00792507">
        <w:rPr>
          <w:rFonts w:ascii="Arial" w:eastAsia="Times New Roman" w:hAnsi="Arial" w:cs="Arial"/>
          <w:color w:val="000000"/>
          <w:sz w:val="18"/>
          <w:szCs w:val="18"/>
          <w:lang w:val="vi-VN"/>
        </w:rPr>
        <w:t>Căn cứ vào kế hoạch đào tạo được phê duyệt, bố trí, sắp xếp công việc của giáo viên phù hợp để tạo điều kiện thuận lợi cho giáo viên vừa làm vừa học.</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rPr>
        <w:t>3. </w:t>
      </w:r>
      <w:r w:rsidRPr="00792507">
        <w:rPr>
          <w:rFonts w:ascii="Arial" w:eastAsia="Times New Roman" w:hAnsi="Arial" w:cs="Arial"/>
          <w:color w:val="000000"/>
          <w:sz w:val="18"/>
          <w:szCs w:val="18"/>
          <w:lang w:val="vi-VN"/>
        </w:rPr>
        <w:t>Bảo đảm các chế độ, chính sách đối với giáo viên theo quy định.</w:t>
      </w:r>
    </w:p>
    <w:p w:rsidR="00792507" w:rsidRPr="00792507" w:rsidRDefault="00792507" w:rsidP="00792507">
      <w:pPr>
        <w:shd w:val="clear" w:color="auto" w:fill="FFFFFF"/>
        <w:spacing w:after="0" w:line="234" w:lineRule="atLeast"/>
        <w:rPr>
          <w:rFonts w:ascii="Arial" w:eastAsia="Times New Roman" w:hAnsi="Arial" w:cs="Arial"/>
          <w:color w:val="000000"/>
          <w:sz w:val="18"/>
          <w:szCs w:val="18"/>
        </w:rPr>
      </w:pPr>
      <w:bookmarkStart w:id="27" w:name="chuong_4"/>
      <w:r w:rsidRPr="00792507">
        <w:rPr>
          <w:rFonts w:ascii="Arial" w:eastAsia="Times New Roman" w:hAnsi="Arial" w:cs="Arial"/>
          <w:b/>
          <w:bCs/>
          <w:color w:val="000000"/>
          <w:sz w:val="18"/>
          <w:szCs w:val="18"/>
          <w:lang w:val="vi-VN"/>
        </w:rPr>
        <w:t>Chương IV</w:t>
      </w:r>
      <w:bookmarkEnd w:id="27"/>
    </w:p>
    <w:p w:rsidR="00792507" w:rsidRPr="00792507" w:rsidRDefault="00792507" w:rsidP="00792507">
      <w:pPr>
        <w:shd w:val="clear" w:color="auto" w:fill="FFFFFF"/>
        <w:spacing w:after="0" w:line="234" w:lineRule="atLeast"/>
        <w:jc w:val="center"/>
        <w:rPr>
          <w:rFonts w:ascii="Arial" w:eastAsia="Times New Roman" w:hAnsi="Arial" w:cs="Arial"/>
          <w:color w:val="000000"/>
          <w:sz w:val="18"/>
          <w:szCs w:val="18"/>
        </w:rPr>
      </w:pPr>
      <w:bookmarkStart w:id="28" w:name="chuong_4_name"/>
      <w:r w:rsidRPr="00792507">
        <w:rPr>
          <w:rFonts w:ascii="Arial" w:eastAsia="Times New Roman" w:hAnsi="Arial" w:cs="Arial"/>
          <w:b/>
          <w:bCs/>
          <w:color w:val="000000"/>
          <w:sz w:val="24"/>
          <w:szCs w:val="24"/>
          <w:lang w:val="vi-VN"/>
        </w:rPr>
        <w:t>ĐIỀU KHOẢN THI HÀNH</w:t>
      </w:r>
      <w:bookmarkEnd w:id="28"/>
    </w:p>
    <w:p w:rsidR="00792507" w:rsidRPr="00792507" w:rsidRDefault="00792507" w:rsidP="00792507">
      <w:pPr>
        <w:shd w:val="clear" w:color="auto" w:fill="FFFFFF"/>
        <w:spacing w:after="0" w:line="234" w:lineRule="atLeast"/>
        <w:rPr>
          <w:rFonts w:ascii="Arial" w:eastAsia="Times New Roman" w:hAnsi="Arial" w:cs="Arial"/>
          <w:color w:val="000000"/>
          <w:sz w:val="18"/>
          <w:szCs w:val="18"/>
        </w:rPr>
      </w:pPr>
      <w:bookmarkStart w:id="29" w:name="dieu_18"/>
      <w:r w:rsidRPr="00792507">
        <w:rPr>
          <w:rFonts w:ascii="Arial" w:eastAsia="Times New Roman" w:hAnsi="Arial" w:cs="Arial"/>
          <w:b/>
          <w:bCs/>
          <w:color w:val="000000"/>
          <w:sz w:val="18"/>
          <w:szCs w:val="18"/>
          <w:lang w:val="vi-VN"/>
        </w:rPr>
        <w:t>Điều 18. Hiệu lực thi hành</w:t>
      </w:r>
      <w:bookmarkEnd w:id="29"/>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lang w:val="vi-VN"/>
        </w:rPr>
        <w:t>Nghị định này có hiệu lực thi hành từ ngày 18 tháng 8 năm 2020.</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lang w:val="vi-VN"/>
        </w:rPr>
        <w:t>Điều 19. Trách nhiệm thi hành</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lang w:val="vi-VN"/>
        </w:rPr>
        <w:t>Bộ trưởng, Thủ trưởng cơ quan ngang bộ, Thủ trưởng cơ quan thuộc Chính phủ, Chủ tịch Ủy ban nhân dân các tỉnh, thành phố trực thuộc trung ương, Thủ </w:t>
      </w:r>
      <w:r w:rsidRPr="00792507">
        <w:rPr>
          <w:rFonts w:ascii="Arial" w:eastAsia="Times New Roman" w:hAnsi="Arial" w:cs="Arial"/>
          <w:color w:val="000000"/>
          <w:sz w:val="18"/>
          <w:szCs w:val="18"/>
        </w:rPr>
        <w:t>trưởng </w:t>
      </w:r>
      <w:r w:rsidRPr="00792507">
        <w:rPr>
          <w:rFonts w:ascii="Arial" w:eastAsia="Times New Roman" w:hAnsi="Arial" w:cs="Arial"/>
          <w:color w:val="000000"/>
          <w:sz w:val="18"/>
          <w:szCs w:val="18"/>
          <w:lang w:val="vi-VN"/>
        </w:rPr>
        <w:t>cơ quan quản lý, cơ sở đào tạo giáo viên, đơn vị s</w:t>
      </w:r>
      <w:r w:rsidRPr="00792507">
        <w:rPr>
          <w:rFonts w:ascii="Arial" w:eastAsia="Times New Roman" w:hAnsi="Arial" w:cs="Arial"/>
          <w:color w:val="000000"/>
          <w:sz w:val="18"/>
          <w:szCs w:val="18"/>
        </w:rPr>
        <w:t>ử </w:t>
      </w:r>
      <w:r w:rsidRPr="00792507">
        <w:rPr>
          <w:rFonts w:ascii="Arial" w:eastAsia="Times New Roman" w:hAnsi="Arial" w:cs="Arial"/>
          <w:color w:val="000000"/>
          <w:sz w:val="18"/>
          <w:szCs w:val="18"/>
          <w:lang w:val="vi-VN"/>
        </w:rPr>
        <w:t>dụng giáo viên chịu trách nhiệm thi hành Nghị định này./.</w:t>
      </w:r>
    </w:p>
    <w:p w:rsidR="00792507" w:rsidRPr="00792507" w:rsidRDefault="00792507" w:rsidP="00792507">
      <w:pPr>
        <w:shd w:val="clear" w:color="auto" w:fill="FFFFFF"/>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95"/>
      </w:tblGrid>
      <w:tr w:rsidR="00792507" w:rsidRPr="00792507" w:rsidTr="00792507">
        <w:trPr>
          <w:tblCellSpacing w:w="0" w:type="dxa"/>
        </w:trPr>
        <w:tc>
          <w:tcPr>
            <w:tcW w:w="4995" w:type="dxa"/>
            <w:shd w:val="clear" w:color="auto" w:fill="FFFFFF"/>
            <w:tcMar>
              <w:top w:w="0" w:type="dxa"/>
              <w:left w:w="108" w:type="dxa"/>
              <w:bottom w:w="0" w:type="dxa"/>
              <w:right w:w="108" w:type="dxa"/>
            </w:tcMar>
            <w:hideMark/>
          </w:tcPr>
          <w:p w:rsidR="00792507" w:rsidRPr="00792507" w:rsidRDefault="00792507" w:rsidP="00792507">
            <w:pPr>
              <w:spacing w:before="120" w:after="120" w:line="234" w:lineRule="atLeast"/>
              <w:rPr>
                <w:rFonts w:ascii="Arial" w:eastAsia="Times New Roman" w:hAnsi="Arial" w:cs="Arial"/>
                <w:color w:val="000000"/>
                <w:sz w:val="18"/>
                <w:szCs w:val="18"/>
              </w:rPr>
            </w:pPr>
            <w:r w:rsidRPr="00792507">
              <w:rPr>
                <w:rFonts w:ascii="Arial" w:eastAsia="Times New Roman" w:hAnsi="Arial" w:cs="Arial"/>
                <w:color w:val="000000"/>
                <w:sz w:val="16"/>
                <w:szCs w:val="16"/>
              </w:rPr>
              <w:t> </w:t>
            </w:r>
          </w:p>
          <w:p w:rsidR="00792507" w:rsidRPr="00792507" w:rsidRDefault="00792507" w:rsidP="00792507">
            <w:pPr>
              <w:spacing w:before="120" w:after="120" w:line="234" w:lineRule="atLeast"/>
              <w:rPr>
                <w:rFonts w:ascii="Arial" w:eastAsia="Times New Roman" w:hAnsi="Arial" w:cs="Arial"/>
                <w:color w:val="000000"/>
                <w:sz w:val="18"/>
                <w:szCs w:val="18"/>
              </w:rPr>
            </w:pPr>
            <w:r w:rsidRPr="00792507">
              <w:rPr>
                <w:rFonts w:ascii="Arial" w:eastAsia="Times New Roman" w:hAnsi="Arial" w:cs="Arial"/>
                <w:b/>
                <w:bCs/>
                <w:i/>
                <w:iCs/>
                <w:color w:val="000000"/>
                <w:sz w:val="18"/>
                <w:szCs w:val="18"/>
              </w:rPr>
              <w:t>Nơi </w:t>
            </w:r>
            <w:r w:rsidRPr="00792507">
              <w:rPr>
                <w:rFonts w:ascii="Arial" w:eastAsia="Times New Roman" w:hAnsi="Arial" w:cs="Arial"/>
                <w:b/>
                <w:bCs/>
                <w:i/>
                <w:iCs/>
                <w:color w:val="000000"/>
                <w:sz w:val="18"/>
                <w:szCs w:val="18"/>
                <w:lang w:val="vi-VN"/>
              </w:rPr>
              <w:t>nhận:</w:t>
            </w:r>
            <w:r w:rsidRPr="00792507">
              <w:rPr>
                <w:rFonts w:ascii="Arial" w:eastAsia="Times New Roman" w:hAnsi="Arial" w:cs="Arial"/>
                <w:b/>
                <w:bCs/>
                <w:i/>
                <w:iCs/>
                <w:color w:val="000000"/>
                <w:sz w:val="18"/>
                <w:szCs w:val="18"/>
              </w:rPr>
              <w:br/>
            </w:r>
            <w:r w:rsidRPr="00792507">
              <w:rPr>
                <w:rFonts w:ascii="Arial" w:eastAsia="Times New Roman" w:hAnsi="Arial" w:cs="Arial"/>
                <w:color w:val="000000"/>
                <w:sz w:val="16"/>
                <w:szCs w:val="16"/>
              </w:rPr>
              <w:t>- </w:t>
            </w:r>
            <w:r w:rsidRPr="00792507">
              <w:rPr>
                <w:rFonts w:ascii="Arial" w:eastAsia="Times New Roman" w:hAnsi="Arial" w:cs="Arial"/>
                <w:color w:val="000000"/>
                <w:sz w:val="16"/>
                <w:szCs w:val="16"/>
                <w:lang w:val="vi-VN"/>
              </w:rPr>
              <w:t>Ban Bí thư Trung ương Đảng;</w:t>
            </w:r>
            <w:r w:rsidRPr="00792507">
              <w:rPr>
                <w:rFonts w:ascii="Arial" w:eastAsia="Times New Roman" w:hAnsi="Arial" w:cs="Arial"/>
                <w:color w:val="000000"/>
                <w:sz w:val="16"/>
                <w:szCs w:val="16"/>
                <w:lang w:val="vi-VN"/>
              </w:rPr>
              <w:br/>
            </w:r>
            <w:r w:rsidRPr="00792507">
              <w:rPr>
                <w:rFonts w:ascii="Arial" w:eastAsia="Times New Roman" w:hAnsi="Arial" w:cs="Arial"/>
                <w:color w:val="000000"/>
                <w:sz w:val="16"/>
                <w:szCs w:val="16"/>
              </w:rPr>
              <w:t>- </w:t>
            </w:r>
            <w:r w:rsidRPr="00792507">
              <w:rPr>
                <w:rFonts w:ascii="Arial" w:eastAsia="Times New Roman" w:hAnsi="Arial" w:cs="Arial"/>
                <w:color w:val="000000"/>
                <w:sz w:val="16"/>
                <w:szCs w:val="16"/>
                <w:lang w:val="vi-VN"/>
              </w:rPr>
              <w:t>Thủ tướng, các Phó Thủ tướng Chính phủ;</w:t>
            </w:r>
            <w:r w:rsidRPr="00792507">
              <w:rPr>
                <w:rFonts w:ascii="Arial" w:eastAsia="Times New Roman" w:hAnsi="Arial" w:cs="Arial"/>
                <w:color w:val="000000"/>
                <w:sz w:val="16"/>
                <w:szCs w:val="16"/>
                <w:lang w:val="vi-VN"/>
              </w:rPr>
              <w:br/>
            </w:r>
            <w:r w:rsidRPr="00792507">
              <w:rPr>
                <w:rFonts w:ascii="Arial" w:eastAsia="Times New Roman" w:hAnsi="Arial" w:cs="Arial"/>
                <w:color w:val="000000"/>
                <w:sz w:val="16"/>
                <w:szCs w:val="16"/>
              </w:rPr>
              <w:t>- </w:t>
            </w:r>
            <w:r w:rsidRPr="00792507">
              <w:rPr>
                <w:rFonts w:ascii="Arial" w:eastAsia="Times New Roman" w:hAnsi="Arial" w:cs="Arial"/>
                <w:color w:val="000000"/>
                <w:sz w:val="16"/>
                <w:szCs w:val="16"/>
                <w:lang w:val="vi-VN"/>
              </w:rPr>
              <w:t>Các bộ</w:t>
            </w:r>
            <w:r w:rsidRPr="00792507">
              <w:rPr>
                <w:rFonts w:ascii="Arial" w:eastAsia="Times New Roman" w:hAnsi="Arial" w:cs="Arial"/>
                <w:color w:val="000000"/>
                <w:sz w:val="16"/>
                <w:szCs w:val="16"/>
              </w:rPr>
              <w:t>, </w:t>
            </w:r>
            <w:r w:rsidRPr="00792507">
              <w:rPr>
                <w:rFonts w:ascii="Arial" w:eastAsia="Times New Roman" w:hAnsi="Arial" w:cs="Arial"/>
                <w:color w:val="000000"/>
                <w:sz w:val="16"/>
                <w:szCs w:val="16"/>
                <w:lang w:val="vi-VN"/>
              </w:rPr>
              <w:t>cơ quan ngang bộ, cơ quan thuộc Chính phủ;</w:t>
            </w:r>
            <w:r w:rsidRPr="00792507">
              <w:rPr>
                <w:rFonts w:ascii="Arial" w:eastAsia="Times New Roman" w:hAnsi="Arial" w:cs="Arial"/>
                <w:color w:val="000000"/>
                <w:sz w:val="16"/>
                <w:szCs w:val="16"/>
                <w:lang w:val="vi-VN"/>
              </w:rPr>
              <w:br/>
            </w:r>
            <w:r w:rsidRPr="00792507">
              <w:rPr>
                <w:rFonts w:ascii="Arial" w:eastAsia="Times New Roman" w:hAnsi="Arial" w:cs="Arial"/>
                <w:color w:val="000000"/>
                <w:sz w:val="16"/>
                <w:szCs w:val="16"/>
              </w:rPr>
              <w:t>- </w:t>
            </w:r>
            <w:r w:rsidRPr="00792507">
              <w:rPr>
                <w:rFonts w:ascii="Arial" w:eastAsia="Times New Roman" w:hAnsi="Arial" w:cs="Arial"/>
                <w:color w:val="000000"/>
                <w:sz w:val="16"/>
                <w:szCs w:val="16"/>
                <w:lang w:val="vi-VN"/>
              </w:rPr>
              <w:t>HĐND, </w:t>
            </w:r>
            <w:r w:rsidRPr="00792507">
              <w:rPr>
                <w:rFonts w:ascii="Arial" w:eastAsia="Times New Roman" w:hAnsi="Arial" w:cs="Arial"/>
                <w:color w:val="000000"/>
                <w:sz w:val="16"/>
                <w:szCs w:val="16"/>
              </w:rPr>
              <w:t>UBND </w:t>
            </w:r>
            <w:r w:rsidRPr="00792507">
              <w:rPr>
                <w:rFonts w:ascii="Arial" w:eastAsia="Times New Roman" w:hAnsi="Arial" w:cs="Arial"/>
                <w:color w:val="000000"/>
                <w:sz w:val="16"/>
                <w:szCs w:val="16"/>
                <w:lang w:val="vi-VN"/>
              </w:rPr>
              <w:t>các tỉnh, thành phố trực thuộc trung</w:t>
            </w:r>
            <w:r w:rsidRPr="00792507">
              <w:rPr>
                <w:rFonts w:ascii="Arial" w:eastAsia="Times New Roman" w:hAnsi="Arial" w:cs="Arial"/>
                <w:color w:val="000000"/>
                <w:sz w:val="16"/>
                <w:szCs w:val="16"/>
              </w:rPr>
              <w:t> ương;</w:t>
            </w:r>
            <w:r w:rsidRPr="00792507">
              <w:rPr>
                <w:rFonts w:ascii="Arial" w:eastAsia="Times New Roman" w:hAnsi="Arial" w:cs="Arial"/>
                <w:color w:val="000000"/>
                <w:sz w:val="16"/>
                <w:szCs w:val="16"/>
              </w:rPr>
              <w:br/>
              <w:t>- </w:t>
            </w:r>
            <w:r w:rsidRPr="00792507">
              <w:rPr>
                <w:rFonts w:ascii="Arial" w:eastAsia="Times New Roman" w:hAnsi="Arial" w:cs="Arial"/>
                <w:color w:val="000000"/>
                <w:sz w:val="16"/>
                <w:szCs w:val="16"/>
                <w:lang w:val="vi-VN"/>
              </w:rPr>
              <w:t>Văn phòng Trung ương và các Ban của Đảng;</w:t>
            </w:r>
            <w:r w:rsidRPr="00792507">
              <w:rPr>
                <w:rFonts w:ascii="Arial" w:eastAsia="Times New Roman" w:hAnsi="Arial" w:cs="Arial"/>
                <w:color w:val="000000"/>
                <w:sz w:val="16"/>
                <w:szCs w:val="16"/>
                <w:lang w:val="vi-VN"/>
              </w:rPr>
              <w:br/>
            </w:r>
            <w:r w:rsidRPr="00792507">
              <w:rPr>
                <w:rFonts w:ascii="Arial" w:eastAsia="Times New Roman" w:hAnsi="Arial" w:cs="Arial"/>
                <w:color w:val="000000"/>
                <w:sz w:val="16"/>
                <w:szCs w:val="16"/>
              </w:rPr>
              <w:lastRenderedPageBreak/>
              <w:t>- </w:t>
            </w:r>
            <w:r w:rsidRPr="00792507">
              <w:rPr>
                <w:rFonts w:ascii="Arial" w:eastAsia="Times New Roman" w:hAnsi="Arial" w:cs="Arial"/>
                <w:color w:val="000000"/>
                <w:sz w:val="16"/>
                <w:szCs w:val="16"/>
                <w:lang w:val="vi-VN"/>
              </w:rPr>
              <w:t>Văn phòng Tổng Bí thư;</w:t>
            </w:r>
            <w:r w:rsidRPr="00792507">
              <w:rPr>
                <w:rFonts w:ascii="Arial" w:eastAsia="Times New Roman" w:hAnsi="Arial" w:cs="Arial"/>
                <w:color w:val="000000"/>
                <w:sz w:val="16"/>
                <w:szCs w:val="16"/>
                <w:lang w:val="vi-VN"/>
              </w:rPr>
              <w:br/>
            </w:r>
            <w:r w:rsidRPr="00792507">
              <w:rPr>
                <w:rFonts w:ascii="Arial" w:eastAsia="Times New Roman" w:hAnsi="Arial" w:cs="Arial"/>
                <w:color w:val="000000"/>
                <w:sz w:val="16"/>
                <w:szCs w:val="16"/>
              </w:rPr>
              <w:t>- Vă</w:t>
            </w:r>
            <w:r w:rsidRPr="00792507">
              <w:rPr>
                <w:rFonts w:ascii="Arial" w:eastAsia="Times New Roman" w:hAnsi="Arial" w:cs="Arial"/>
                <w:color w:val="000000"/>
                <w:sz w:val="16"/>
                <w:szCs w:val="16"/>
                <w:lang w:val="vi-VN"/>
              </w:rPr>
              <w:t>n phòng Chủ tịch nước;</w:t>
            </w:r>
            <w:r w:rsidRPr="00792507">
              <w:rPr>
                <w:rFonts w:ascii="Arial" w:eastAsia="Times New Roman" w:hAnsi="Arial" w:cs="Arial"/>
                <w:color w:val="000000"/>
                <w:sz w:val="16"/>
                <w:szCs w:val="16"/>
                <w:lang w:val="vi-VN"/>
              </w:rPr>
              <w:br/>
            </w:r>
            <w:r w:rsidRPr="00792507">
              <w:rPr>
                <w:rFonts w:ascii="Arial" w:eastAsia="Times New Roman" w:hAnsi="Arial" w:cs="Arial"/>
                <w:color w:val="000000"/>
                <w:sz w:val="16"/>
                <w:szCs w:val="16"/>
              </w:rPr>
              <w:t>- </w:t>
            </w:r>
            <w:r w:rsidRPr="00792507">
              <w:rPr>
                <w:rFonts w:ascii="Arial" w:eastAsia="Times New Roman" w:hAnsi="Arial" w:cs="Arial"/>
                <w:color w:val="000000"/>
                <w:sz w:val="16"/>
                <w:szCs w:val="16"/>
                <w:lang w:val="vi-VN"/>
              </w:rPr>
              <w:t>Hội đồng Dân tộc và các </w:t>
            </w:r>
            <w:r w:rsidRPr="00792507">
              <w:rPr>
                <w:rFonts w:ascii="Arial" w:eastAsia="Times New Roman" w:hAnsi="Arial" w:cs="Arial"/>
                <w:color w:val="000000"/>
                <w:sz w:val="16"/>
                <w:szCs w:val="16"/>
              </w:rPr>
              <w:t>Ủ</w:t>
            </w:r>
            <w:r w:rsidRPr="00792507">
              <w:rPr>
                <w:rFonts w:ascii="Arial" w:eastAsia="Times New Roman" w:hAnsi="Arial" w:cs="Arial"/>
                <w:color w:val="000000"/>
                <w:sz w:val="16"/>
                <w:szCs w:val="16"/>
                <w:lang w:val="vi-VN"/>
              </w:rPr>
              <w:t>y ban của Quốc hội;</w:t>
            </w:r>
            <w:r w:rsidRPr="00792507">
              <w:rPr>
                <w:rFonts w:ascii="Arial" w:eastAsia="Times New Roman" w:hAnsi="Arial" w:cs="Arial"/>
                <w:color w:val="000000"/>
                <w:sz w:val="16"/>
                <w:szCs w:val="16"/>
                <w:lang w:val="vi-VN"/>
              </w:rPr>
              <w:br/>
              <w:t>- Văn phòng Quốc hội;</w:t>
            </w:r>
            <w:r w:rsidRPr="00792507">
              <w:rPr>
                <w:rFonts w:ascii="Arial" w:eastAsia="Times New Roman" w:hAnsi="Arial" w:cs="Arial"/>
                <w:color w:val="000000"/>
                <w:sz w:val="16"/>
                <w:szCs w:val="16"/>
                <w:lang w:val="vi-VN"/>
              </w:rPr>
              <w:br/>
            </w:r>
            <w:r w:rsidRPr="00792507">
              <w:rPr>
                <w:rFonts w:ascii="Arial" w:eastAsia="Times New Roman" w:hAnsi="Arial" w:cs="Arial"/>
                <w:color w:val="000000"/>
                <w:sz w:val="16"/>
                <w:szCs w:val="16"/>
              </w:rPr>
              <w:t>- </w:t>
            </w:r>
            <w:r w:rsidRPr="00792507">
              <w:rPr>
                <w:rFonts w:ascii="Arial" w:eastAsia="Times New Roman" w:hAnsi="Arial" w:cs="Arial"/>
                <w:color w:val="000000"/>
                <w:sz w:val="16"/>
                <w:szCs w:val="16"/>
                <w:lang w:val="vi-VN"/>
              </w:rPr>
              <w:t>Tòa án nhân dân tối cao;</w:t>
            </w:r>
            <w:r w:rsidRPr="00792507">
              <w:rPr>
                <w:rFonts w:ascii="Arial" w:eastAsia="Times New Roman" w:hAnsi="Arial" w:cs="Arial"/>
                <w:color w:val="000000"/>
                <w:sz w:val="16"/>
                <w:szCs w:val="16"/>
                <w:lang w:val="vi-VN"/>
              </w:rPr>
              <w:br/>
            </w:r>
            <w:r w:rsidRPr="00792507">
              <w:rPr>
                <w:rFonts w:ascii="Arial" w:eastAsia="Times New Roman" w:hAnsi="Arial" w:cs="Arial"/>
                <w:color w:val="000000"/>
                <w:sz w:val="16"/>
                <w:szCs w:val="16"/>
              </w:rPr>
              <w:t>- </w:t>
            </w:r>
            <w:r w:rsidRPr="00792507">
              <w:rPr>
                <w:rFonts w:ascii="Arial" w:eastAsia="Times New Roman" w:hAnsi="Arial" w:cs="Arial"/>
                <w:color w:val="000000"/>
                <w:sz w:val="16"/>
                <w:szCs w:val="16"/>
                <w:lang w:val="vi-VN"/>
              </w:rPr>
              <w:t>Viện kiểm sát nhân dân tối cao;</w:t>
            </w:r>
            <w:r w:rsidRPr="00792507">
              <w:rPr>
                <w:rFonts w:ascii="Arial" w:eastAsia="Times New Roman" w:hAnsi="Arial" w:cs="Arial"/>
                <w:color w:val="000000"/>
                <w:sz w:val="16"/>
                <w:szCs w:val="16"/>
                <w:lang w:val="vi-VN"/>
              </w:rPr>
              <w:br/>
            </w:r>
            <w:r w:rsidRPr="00792507">
              <w:rPr>
                <w:rFonts w:ascii="Arial" w:eastAsia="Times New Roman" w:hAnsi="Arial" w:cs="Arial"/>
                <w:color w:val="000000"/>
                <w:sz w:val="16"/>
                <w:szCs w:val="16"/>
              </w:rPr>
              <w:t>- </w:t>
            </w:r>
            <w:r w:rsidRPr="00792507">
              <w:rPr>
                <w:rFonts w:ascii="Arial" w:eastAsia="Times New Roman" w:hAnsi="Arial" w:cs="Arial"/>
                <w:color w:val="000000"/>
                <w:sz w:val="16"/>
                <w:szCs w:val="16"/>
                <w:lang w:val="vi-VN"/>
              </w:rPr>
              <w:t>Kiểm toán Nhà nước;</w:t>
            </w:r>
            <w:r w:rsidRPr="00792507">
              <w:rPr>
                <w:rFonts w:ascii="Arial" w:eastAsia="Times New Roman" w:hAnsi="Arial" w:cs="Arial"/>
                <w:color w:val="000000"/>
                <w:sz w:val="16"/>
                <w:szCs w:val="16"/>
                <w:lang w:val="vi-VN"/>
              </w:rPr>
              <w:br/>
            </w:r>
            <w:r w:rsidRPr="00792507">
              <w:rPr>
                <w:rFonts w:ascii="Arial" w:eastAsia="Times New Roman" w:hAnsi="Arial" w:cs="Arial"/>
                <w:color w:val="000000"/>
                <w:sz w:val="16"/>
                <w:szCs w:val="16"/>
              </w:rPr>
              <w:t>- Ủ</w:t>
            </w:r>
            <w:r w:rsidRPr="00792507">
              <w:rPr>
                <w:rFonts w:ascii="Arial" w:eastAsia="Times New Roman" w:hAnsi="Arial" w:cs="Arial"/>
                <w:color w:val="000000"/>
                <w:sz w:val="16"/>
                <w:szCs w:val="16"/>
                <w:lang w:val="vi-VN"/>
              </w:rPr>
              <w:t>y ban Giám sát tài chính Quốc gia;</w:t>
            </w:r>
            <w:r w:rsidRPr="00792507">
              <w:rPr>
                <w:rFonts w:ascii="Arial" w:eastAsia="Times New Roman" w:hAnsi="Arial" w:cs="Arial"/>
                <w:color w:val="000000"/>
                <w:sz w:val="16"/>
                <w:szCs w:val="16"/>
                <w:lang w:val="vi-VN"/>
              </w:rPr>
              <w:br/>
            </w:r>
            <w:r w:rsidRPr="00792507">
              <w:rPr>
                <w:rFonts w:ascii="Arial" w:eastAsia="Times New Roman" w:hAnsi="Arial" w:cs="Arial"/>
                <w:color w:val="000000"/>
                <w:sz w:val="16"/>
                <w:szCs w:val="16"/>
              </w:rPr>
              <w:t>- </w:t>
            </w:r>
            <w:r w:rsidRPr="00792507">
              <w:rPr>
                <w:rFonts w:ascii="Arial" w:eastAsia="Times New Roman" w:hAnsi="Arial" w:cs="Arial"/>
                <w:color w:val="000000"/>
                <w:sz w:val="16"/>
                <w:szCs w:val="16"/>
                <w:lang w:val="vi-VN"/>
              </w:rPr>
              <w:t>Ngân hàng Chính sách xã hội;</w:t>
            </w:r>
            <w:r w:rsidRPr="00792507">
              <w:rPr>
                <w:rFonts w:ascii="Arial" w:eastAsia="Times New Roman" w:hAnsi="Arial" w:cs="Arial"/>
                <w:color w:val="000000"/>
                <w:sz w:val="16"/>
                <w:szCs w:val="16"/>
                <w:lang w:val="vi-VN"/>
              </w:rPr>
              <w:br/>
            </w:r>
            <w:r w:rsidRPr="00792507">
              <w:rPr>
                <w:rFonts w:ascii="Arial" w:eastAsia="Times New Roman" w:hAnsi="Arial" w:cs="Arial"/>
                <w:color w:val="000000"/>
                <w:sz w:val="16"/>
                <w:szCs w:val="16"/>
              </w:rPr>
              <w:t>- </w:t>
            </w:r>
            <w:r w:rsidRPr="00792507">
              <w:rPr>
                <w:rFonts w:ascii="Arial" w:eastAsia="Times New Roman" w:hAnsi="Arial" w:cs="Arial"/>
                <w:color w:val="000000"/>
                <w:sz w:val="16"/>
                <w:szCs w:val="16"/>
                <w:lang w:val="vi-VN"/>
              </w:rPr>
              <w:t>Ngân hàng Phát triển Việt Nam;</w:t>
            </w:r>
            <w:r w:rsidRPr="00792507">
              <w:rPr>
                <w:rFonts w:ascii="Arial" w:eastAsia="Times New Roman" w:hAnsi="Arial" w:cs="Arial"/>
                <w:color w:val="000000"/>
                <w:sz w:val="16"/>
                <w:szCs w:val="16"/>
                <w:lang w:val="vi-VN"/>
              </w:rPr>
              <w:br/>
            </w:r>
            <w:r w:rsidRPr="00792507">
              <w:rPr>
                <w:rFonts w:ascii="Arial" w:eastAsia="Times New Roman" w:hAnsi="Arial" w:cs="Arial"/>
                <w:color w:val="000000"/>
                <w:sz w:val="16"/>
                <w:szCs w:val="16"/>
              </w:rPr>
              <w:t>- Ủ</w:t>
            </w:r>
            <w:r w:rsidRPr="00792507">
              <w:rPr>
                <w:rFonts w:ascii="Arial" w:eastAsia="Times New Roman" w:hAnsi="Arial" w:cs="Arial"/>
                <w:color w:val="000000"/>
                <w:sz w:val="16"/>
                <w:szCs w:val="16"/>
                <w:lang w:val="vi-VN"/>
              </w:rPr>
              <w:t>y ban Trung ương Mặt trận Tổ quốc Việt Nam;</w:t>
            </w:r>
            <w:r w:rsidRPr="00792507">
              <w:rPr>
                <w:rFonts w:ascii="Arial" w:eastAsia="Times New Roman" w:hAnsi="Arial" w:cs="Arial"/>
                <w:color w:val="000000"/>
                <w:sz w:val="16"/>
                <w:szCs w:val="16"/>
                <w:lang w:val="vi-VN"/>
              </w:rPr>
              <w:br/>
            </w:r>
            <w:r w:rsidRPr="00792507">
              <w:rPr>
                <w:rFonts w:ascii="Arial" w:eastAsia="Times New Roman" w:hAnsi="Arial" w:cs="Arial"/>
                <w:color w:val="000000"/>
                <w:sz w:val="16"/>
                <w:szCs w:val="16"/>
              </w:rPr>
              <w:t>- </w:t>
            </w:r>
            <w:r w:rsidRPr="00792507">
              <w:rPr>
                <w:rFonts w:ascii="Arial" w:eastAsia="Times New Roman" w:hAnsi="Arial" w:cs="Arial"/>
                <w:color w:val="000000"/>
                <w:sz w:val="16"/>
                <w:szCs w:val="16"/>
                <w:lang w:val="vi-VN"/>
              </w:rPr>
              <w:t>Cơ quan trung ương của các đoàn thể;</w:t>
            </w:r>
            <w:r w:rsidRPr="00792507">
              <w:rPr>
                <w:rFonts w:ascii="Arial" w:eastAsia="Times New Roman" w:hAnsi="Arial" w:cs="Arial"/>
                <w:color w:val="000000"/>
                <w:sz w:val="16"/>
                <w:szCs w:val="16"/>
                <w:lang w:val="vi-VN"/>
              </w:rPr>
              <w:br/>
            </w:r>
            <w:r w:rsidRPr="00792507">
              <w:rPr>
                <w:rFonts w:ascii="Arial" w:eastAsia="Times New Roman" w:hAnsi="Arial" w:cs="Arial"/>
                <w:color w:val="000000"/>
                <w:sz w:val="16"/>
                <w:szCs w:val="16"/>
              </w:rPr>
              <w:t>- VPCP: BTCN, </w:t>
            </w:r>
            <w:r w:rsidRPr="00792507">
              <w:rPr>
                <w:rFonts w:ascii="Arial" w:eastAsia="Times New Roman" w:hAnsi="Arial" w:cs="Arial"/>
                <w:color w:val="000000"/>
                <w:sz w:val="16"/>
                <w:szCs w:val="16"/>
                <w:lang w:val="vi-VN"/>
              </w:rPr>
              <w:t>các PCN, Trợ lý TTg</w:t>
            </w:r>
            <w:r w:rsidRPr="00792507">
              <w:rPr>
                <w:rFonts w:ascii="Arial" w:eastAsia="Times New Roman" w:hAnsi="Arial" w:cs="Arial"/>
                <w:color w:val="000000"/>
                <w:sz w:val="16"/>
                <w:szCs w:val="16"/>
              </w:rPr>
              <w:t>, </w:t>
            </w:r>
            <w:r w:rsidRPr="00792507">
              <w:rPr>
                <w:rFonts w:ascii="Arial" w:eastAsia="Times New Roman" w:hAnsi="Arial" w:cs="Arial"/>
                <w:color w:val="000000"/>
                <w:sz w:val="16"/>
                <w:szCs w:val="16"/>
                <w:lang w:val="vi-VN"/>
              </w:rPr>
              <w:t>TGĐ Cổng TTĐT, các Vụ, Cục, đơn vị trực thuộc, Công báo;</w:t>
            </w:r>
            <w:r w:rsidRPr="00792507">
              <w:rPr>
                <w:rFonts w:ascii="Arial" w:eastAsia="Times New Roman" w:hAnsi="Arial" w:cs="Arial"/>
                <w:color w:val="000000"/>
                <w:sz w:val="16"/>
                <w:szCs w:val="16"/>
                <w:lang w:val="vi-VN"/>
              </w:rPr>
              <w:br/>
              <w:t>- Lưu: </w:t>
            </w:r>
            <w:r w:rsidRPr="00792507">
              <w:rPr>
                <w:rFonts w:ascii="Arial" w:eastAsia="Times New Roman" w:hAnsi="Arial" w:cs="Arial"/>
                <w:color w:val="000000"/>
                <w:sz w:val="16"/>
                <w:szCs w:val="16"/>
              </w:rPr>
              <w:t>VT, </w:t>
            </w:r>
            <w:r w:rsidRPr="00792507">
              <w:rPr>
                <w:rFonts w:ascii="Arial" w:eastAsia="Times New Roman" w:hAnsi="Arial" w:cs="Arial"/>
                <w:color w:val="000000"/>
                <w:sz w:val="16"/>
                <w:szCs w:val="16"/>
                <w:lang w:val="vi-VN"/>
              </w:rPr>
              <w:t>KGVX (2).</w:t>
            </w:r>
          </w:p>
        </w:tc>
      </w:tr>
    </w:tbl>
    <w:p w:rsidR="00CE7CC5" w:rsidRDefault="00792507">
      <w:bookmarkStart w:id="30" w:name="_GoBack"/>
      <w:bookmarkEnd w:id="30"/>
    </w:p>
    <w:sectPr w:rsidR="00CE7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07"/>
    <w:rsid w:val="00464B06"/>
    <w:rsid w:val="00792507"/>
    <w:rsid w:val="008D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250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25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17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2525</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c:creator>
  <cp:lastModifiedBy>Bon</cp:lastModifiedBy>
  <cp:revision>1</cp:revision>
  <dcterms:created xsi:type="dcterms:W3CDTF">2021-01-06T04:01:00Z</dcterms:created>
  <dcterms:modified xsi:type="dcterms:W3CDTF">2021-01-06T04:02:00Z</dcterms:modified>
</cp:coreProperties>
</file>