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136A0">
      <w:pPr>
        <w:pStyle w:val="4"/>
        <w:jc w:val="center"/>
        <w:rPr>
          <w:b/>
          <w:color w:val="000000"/>
          <w:sz w:val="36"/>
          <w:szCs w:val="36"/>
        </w:rPr>
      </w:pPr>
      <w:r>
        <w:rPr>
          <w:b/>
          <w:color w:val="000000"/>
          <w:sz w:val="36"/>
          <w:szCs w:val="36"/>
        </w:rPr>
        <w:t>TRÒ CHƠI DÂN GIAN: CÁ SẤU LÊN BỜ</w:t>
      </w:r>
    </w:p>
    <w:p w14:paraId="7DB6765E">
      <w:pPr>
        <w:pStyle w:val="4"/>
        <w:rPr>
          <w:color w:val="000000"/>
          <w:sz w:val="28"/>
          <w:szCs w:val="28"/>
        </w:rPr>
      </w:pPr>
    </w:p>
    <w:p w14:paraId="4684D8EE">
      <w:pPr>
        <w:pStyle w:val="4"/>
        <w:rPr>
          <w:b/>
          <w:color w:val="000000"/>
          <w:sz w:val="28"/>
          <w:szCs w:val="28"/>
        </w:rPr>
      </w:pPr>
      <w:r>
        <w:rPr>
          <w:b/>
          <w:color w:val="000000"/>
          <w:sz w:val="28"/>
          <w:szCs w:val="28"/>
        </w:rPr>
        <w:t>I.</w:t>
      </w:r>
      <w:r>
        <w:rPr>
          <w:b/>
          <w:color w:val="000000"/>
          <w:sz w:val="28"/>
          <w:szCs w:val="28"/>
          <w:u w:val="single"/>
        </w:rPr>
        <w:t>MỤC ĐÍCH YÊU CẦU</w:t>
      </w:r>
      <w:r>
        <w:rPr>
          <w:b/>
          <w:color w:val="000000"/>
          <w:sz w:val="28"/>
          <w:szCs w:val="28"/>
        </w:rPr>
        <w:t>:</w:t>
      </w:r>
    </w:p>
    <w:p w14:paraId="4EA23F80">
      <w:pPr>
        <w:pStyle w:val="4"/>
        <w:rPr>
          <w:color w:val="000000"/>
          <w:sz w:val="28"/>
          <w:szCs w:val="28"/>
        </w:rPr>
      </w:pPr>
      <w:r>
        <w:rPr>
          <w:color w:val="000000"/>
          <w:sz w:val="28"/>
          <w:szCs w:val="28"/>
        </w:rPr>
        <w:t>- Phát triển khả năng</w:t>
      </w:r>
      <w:r>
        <w:rPr>
          <w:color w:val="000000"/>
          <w:sz w:val="28"/>
          <w:szCs w:val="28"/>
          <w:lang w:val="vi-VN"/>
        </w:rPr>
        <w:t xml:space="preserve"> phản xạ</w:t>
      </w:r>
      <w:r>
        <w:rPr>
          <w:color w:val="000000"/>
          <w:sz w:val="28"/>
          <w:szCs w:val="28"/>
        </w:rPr>
        <w:t xml:space="preserve"> nhanh nhẹn,phối hợp chân chạy nhanh vào vạch mức</w:t>
      </w:r>
    </w:p>
    <w:p w14:paraId="3E545F22">
      <w:pPr>
        <w:pStyle w:val="4"/>
        <w:rPr>
          <w:b/>
          <w:color w:val="000000"/>
          <w:sz w:val="28"/>
          <w:szCs w:val="28"/>
        </w:rPr>
      </w:pPr>
      <w:r>
        <w:rPr>
          <w:b/>
          <w:color w:val="000000"/>
          <w:sz w:val="28"/>
          <w:szCs w:val="28"/>
        </w:rPr>
        <w:t xml:space="preserve">II. </w:t>
      </w:r>
      <w:r>
        <w:rPr>
          <w:b/>
          <w:color w:val="000000"/>
          <w:sz w:val="28"/>
          <w:szCs w:val="28"/>
          <w:u w:val="single"/>
        </w:rPr>
        <w:t>CHUẨN BỊ</w:t>
      </w:r>
      <w:r>
        <w:rPr>
          <w:b/>
          <w:color w:val="000000"/>
          <w:sz w:val="28"/>
          <w:szCs w:val="28"/>
        </w:rPr>
        <w:t>:</w:t>
      </w:r>
    </w:p>
    <w:p w14:paraId="7F826656">
      <w:pPr>
        <w:pStyle w:val="4"/>
        <w:rPr>
          <w:color w:val="000000"/>
          <w:sz w:val="28"/>
          <w:szCs w:val="28"/>
        </w:rPr>
      </w:pPr>
      <w:r>
        <w:rPr>
          <w:color w:val="000000"/>
          <w:sz w:val="28"/>
          <w:szCs w:val="28"/>
        </w:rPr>
        <w:t>- Sân chơi rộng rãi.</w:t>
      </w:r>
    </w:p>
    <w:p w14:paraId="624D08AE">
      <w:pPr>
        <w:pStyle w:val="4"/>
        <w:rPr>
          <w:b/>
          <w:color w:val="000000"/>
          <w:sz w:val="28"/>
          <w:szCs w:val="28"/>
          <w:u w:val="single"/>
        </w:rPr>
      </w:pPr>
      <w:r>
        <w:rPr>
          <w:b/>
          <w:color w:val="000000"/>
          <w:sz w:val="28"/>
          <w:szCs w:val="28"/>
        </w:rPr>
        <w:t xml:space="preserve">III. </w:t>
      </w:r>
      <w:r>
        <w:rPr>
          <w:b/>
          <w:color w:val="000000"/>
          <w:sz w:val="28"/>
          <w:szCs w:val="28"/>
          <w:u w:val="single"/>
        </w:rPr>
        <w:t>TIẾN HÀNH:</w:t>
      </w:r>
    </w:p>
    <w:p w14:paraId="676E20FB">
      <w:pPr>
        <w:pStyle w:val="4"/>
        <w:spacing w:line="276" w:lineRule="auto"/>
        <w:ind w:firstLine="720"/>
        <w:rPr>
          <w:color w:val="000000"/>
          <w:sz w:val="28"/>
          <w:szCs w:val="28"/>
        </w:rPr>
      </w:pPr>
      <w:r>
        <w:rPr>
          <w:b/>
          <w:color w:val="000000"/>
          <w:sz w:val="28"/>
          <w:szCs w:val="28"/>
          <w:u w:val="single"/>
        </w:rPr>
        <w:t>Cách chơi:</w:t>
      </w:r>
      <w:r>
        <w:rPr>
          <w:color w:val="000000"/>
          <w:sz w:val="28"/>
          <w:szCs w:val="28"/>
        </w:rPr>
        <w:t xml:space="preserve"> </w:t>
      </w:r>
      <w:r>
        <w:rPr>
          <w:color w:val="000000"/>
          <w:sz w:val="28"/>
          <w:szCs w:val="28"/>
          <w:lang w:val="vi-VN"/>
        </w:rPr>
        <w:t>Kẻ</w:t>
      </w:r>
      <w:r>
        <w:rPr>
          <w:color w:val="000000"/>
          <w:sz w:val="28"/>
          <w:szCs w:val="28"/>
        </w:rPr>
        <w:t xml:space="preserve"> 2 đường vạch cách nhau khoảng 3m để làm bờ. Sau khi oẳn tù tì, người thua sẽ làm cá sấu đi lại giữa hai vạch đó tìm bắt người nào ở dưới nước hoặc có một chân dưới nước (tức nhảy ra khỏi vạch hoặc thò một chân qua khỏi vạch). Những người còn lại chia nhau đứng trên bờ (nghĩa là đứng ngoài hai bên vạch) chọc tức cá sấu bằng cách đợi cá sấu ở xa thì thò một chân xuống nước hoặc nhảy xuống nước và vỗ tay hát “Cá sấu, cá sấu lên bờ”. Khi nào cá sấu quay lại thì nhảy ngay lên bờ.</w:t>
      </w:r>
    </w:p>
    <w:p w14:paraId="20037E16">
      <w:pPr>
        <w:pStyle w:val="4"/>
        <w:spacing w:line="276" w:lineRule="auto"/>
        <w:ind w:firstLine="720"/>
        <w:rPr>
          <w:color w:val="000000"/>
          <w:sz w:val="28"/>
          <w:szCs w:val="28"/>
        </w:rPr>
      </w:pPr>
      <w:r>
        <w:rPr>
          <w:b/>
          <w:color w:val="000000"/>
          <w:sz w:val="28"/>
          <w:szCs w:val="28"/>
          <w:u w:val="single"/>
        </w:rPr>
        <w:t>Luật chơi:</w:t>
      </w:r>
      <w:r>
        <w:rPr>
          <w:color w:val="000000"/>
          <w:sz w:val="28"/>
          <w:szCs w:val="28"/>
        </w:rPr>
        <w:t xml:space="preserve"> Người nào nhảy lên không kịp bị cá sấu bắt được phải thay làm cá sấu. Nếu cá sấu bắt được cùng lúc hai người trở lên thì những người bị bắt phải oẳn tù tì để xác định người thua. Trò chơi bắt đầu lại bằng cách oẳn tù tì để tìm con cá sấu khác.</w:t>
      </w:r>
    </w:p>
    <w:p w14:paraId="7FED653E">
      <w:pPr>
        <w:pStyle w:val="4"/>
        <w:spacing w:line="276" w:lineRule="auto"/>
        <w:ind w:firstLine="720"/>
        <w:rPr>
          <w:color w:val="000000"/>
          <w:sz w:val="28"/>
          <w:szCs w:val="28"/>
        </w:rPr>
      </w:pPr>
      <w:r>
        <w:rPr>
          <w:b/>
          <w:color w:val="000000"/>
          <w:sz w:val="28"/>
          <w:szCs w:val="28"/>
          <w:u w:val="single"/>
        </w:rPr>
        <w:t>Biện pháp tác động:</w:t>
      </w:r>
      <w:r>
        <w:rPr>
          <w:color w:val="000000"/>
          <w:sz w:val="28"/>
          <w:szCs w:val="28"/>
        </w:rPr>
        <w:t xml:space="preserve"> Cô phổ biến cách chơi, luật chơi, động viên và khuyến khích trẻ tham gia.</w:t>
      </w:r>
    </w:p>
    <w:p w14:paraId="2B578B10">
      <w:pPr>
        <w:rPr>
          <w:rFonts w:ascii="Times New Roman" w:hAnsi="Times New Roman" w:cs="Times New Roman"/>
          <w:sz w:val="28"/>
          <w:szCs w:val="28"/>
        </w:rPr>
      </w:pPr>
    </w:p>
    <w:p w14:paraId="2817D929">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E6654"/>
    <w:rsid w:val="46CE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2024-11-16T10:18:00Z</dcterms:created>
  <dc:creator>nguyen thi cam van</dc:creator>
  <cp:lastModifiedBy>nguyen thi cam van</cp:lastModifiedBy>
  <dcterms:modified xsi:type="dcterms:W3CDTF">2024-11-16T10:27:43Z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5A440B3E9982461B808C2A89DE740C35_11</vt:lpwstr>
  </property>
</Properties>
</file>