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0904"/>
      </w:tblGrid>
      <w:tr w:rsidR="00F71D0F" w:rsidRPr="00212E76" w:rsidTr="00471451">
        <w:trPr>
          <w:trHeight w:val="357"/>
        </w:trPr>
        <w:tc>
          <w:tcPr>
            <w:tcW w:w="665" w:type="pct"/>
            <w:vAlign w:val="center"/>
          </w:tcPr>
          <w:p w:rsidR="00F71D0F" w:rsidRPr="00212E76" w:rsidRDefault="00F71D0F" w:rsidP="0047145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VNI-Times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</w:pPr>
            <w:bookmarkStart w:id="0" w:name="_GoBack"/>
            <w:bookmarkEnd w:id="0"/>
            <w:r w:rsidRPr="00212E76">
              <w:rPr>
                <w:rFonts w:ascii="Times New Roman" w:eastAsia="VNI-Times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>HOẠT ĐỘNG</w:t>
            </w:r>
          </w:p>
        </w:tc>
        <w:tc>
          <w:tcPr>
            <w:tcW w:w="3544" w:type="pct"/>
            <w:vAlign w:val="center"/>
          </w:tcPr>
          <w:p w:rsidR="00F71D0F" w:rsidRPr="00212E76" w:rsidRDefault="00F71D0F" w:rsidP="00471451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VNI-Times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</w:pPr>
            <w:r w:rsidRPr="00212E76">
              <w:rPr>
                <w:rFonts w:ascii="Times New Roman" w:eastAsia="VNI-Times" w:hAnsi="Times New Roman" w:cs="Times New Roman"/>
                <w:b/>
                <w:bCs/>
                <w:color w:val="000000"/>
                <w:kern w:val="32"/>
                <w:sz w:val="26"/>
                <w:szCs w:val="26"/>
              </w:rPr>
              <w:t>TỔ CHỨC HOẠT ĐỘNG</w:t>
            </w:r>
          </w:p>
        </w:tc>
      </w:tr>
      <w:tr w:rsidR="00F71D0F" w:rsidRPr="00212E76" w:rsidTr="00471451">
        <w:trPr>
          <w:trHeight w:val="357"/>
        </w:trPr>
        <w:tc>
          <w:tcPr>
            <w:tcW w:w="665" w:type="pct"/>
            <w:vAlign w:val="center"/>
          </w:tcPr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HỌC</w:t>
            </w:r>
          </w:p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</w:pPr>
          </w:p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LQVH</w:t>
            </w:r>
          </w:p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xinh</w:t>
            </w:r>
            <w:proofErr w:type="spellEnd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</w:rPr>
              <w:t>xinh</w:t>
            </w:r>
            <w:proofErr w:type="spellEnd"/>
          </w:p>
          <w:p w:rsidR="00F71D0F" w:rsidRPr="00212E76" w:rsidRDefault="00F71D0F" w:rsidP="00471451">
            <w:pPr>
              <w:spacing w:after="0" w:line="240" w:lineRule="auto"/>
              <w:jc w:val="center"/>
              <w:rPr>
                <w:rFonts w:ascii="Times New Roman" w:eastAsia="VNI-Times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44" w:type="pct"/>
            <w:vAlign w:val="center"/>
          </w:tcPr>
          <w:p w:rsidR="00F71D0F" w:rsidRPr="00212E76" w:rsidRDefault="00F71D0F" w:rsidP="00471451">
            <w:pPr>
              <w:tabs>
                <w:tab w:val="num" w:pos="72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1.Mục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đích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F71D0F" w:rsidRPr="00212E76" w:rsidRDefault="00F71D0F" w:rsidP="00471451">
            <w:pPr>
              <w:numPr>
                <w:ilvl w:val="0"/>
                <w:numId w:val="3"/>
              </w:numPr>
              <w:tabs>
                <w:tab w:val="num" w:pos="397"/>
                <w:tab w:val="num" w:pos="587"/>
              </w:tabs>
              <w:spacing w:after="0" w:line="24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Trẻ hiểu nội dung bài thơ, nhớ tên tác giả.</w:t>
            </w:r>
          </w:p>
          <w:p w:rsidR="00F71D0F" w:rsidRPr="00212E76" w:rsidRDefault="00F71D0F" w:rsidP="00471451">
            <w:pPr>
              <w:numPr>
                <w:ilvl w:val="0"/>
                <w:numId w:val="3"/>
              </w:numPr>
              <w:tabs>
                <w:tab w:val="num" w:pos="397"/>
                <w:tab w:val="num" w:pos="587"/>
              </w:tabs>
              <w:spacing w:after="0" w:line="24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Trẻ thuộc thơ, đọc diễn cảm bài thơ. </w:t>
            </w:r>
          </w:p>
          <w:p w:rsidR="00F71D0F" w:rsidRPr="00212E76" w:rsidRDefault="00F71D0F" w:rsidP="00471451">
            <w:pPr>
              <w:numPr>
                <w:ilvl w:val="4"/>
                <w:numId w:val="2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Giáo dục trẻ yêu mến, biết ơn người lao động, giữ gìn thành quả của người lao động</w:t>
            </w: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F71D0F" w:rsidRPr="00212E76" w:rsidRDefault="00F71D0F" w:rsidP="00471451">
            <w:pPr>
              <w:numPr>
                <w:ilvl w:val="0"/>
                <w:numId w:val="1"/>
              </w:numPr>
              <w:tabs>
                <w:tab w:val="num" w:pos="397"/>
                <w:tab w:val="num" w:pos="587"/>
              </w:tabs>
              <w:spacing w:after="0" w:line="24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ind w:firstLine="1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túi</w:t>
            </w:r>
            <w:proofErr w:type="spellEnd"/>
          </w:p>
          <w:p w:rsidR="00F71D0F" w:rsidRPr="00212E76" w:rsidRDefault="00F71D0F" w:rsidP="00471451">
            <w:pPr>
              <w:numPr>
                <w:ilvl w:val="4"/>
                <w:numId w:val="2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PP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xinh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xinh</w:t>
            </w:r>
            <w:proofErr w:type="spellEnd"/>
          </w:p>
          <w:p w:rsidR="00F71D0F" w:rsidRPr="00212E76" w:rsidRDefault="00F71D0F" w:rsidP="0047145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F71D0F" w:rsidRPr="00212E76" w:rsidRDefault="00F71D0F" w:rsidP="00471451">
            <w:pPr>
              <w:numPr>
                <w:ilvl w:val="4"/>
                <w:numId w:val="2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đố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đố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!!!</w:t>
            </w:r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ind w:firstLine="1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lên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sờ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túi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đoán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? </w:t>
            </w:r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ind w:firstLine="1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? </w:t>
            </w:r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ind w:firstLine="1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cũng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nói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Hôm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nay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"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xinh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xinh"của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giả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Hòa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nhé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" </w:t>
            </w:r>
          </w:p>
          <w:p w:rsidR="00F71D0F" w:rsidRPr="00212E76" w:rsidRDefault="00F71D0F" w:rsidP="00471451">
            <w:pPr>
              <w:numPr>
                <w:ilvl w:val="4"/>
                <w:numId w:val="2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xinh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xinh</w:t>
            </w:r>
            <w:proofErr w:type="spellEnd"/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ind w:firstLine="1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giả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F71D0F" w:rsidRPr="00212E76" w:rsidRDefault="00F71D0F" w:rsidP="004714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diễn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F71D0F" w:rsidRPr="00212E76" w:rsidRDefault="00F71D0F" w:rsidP="00471451">
            <w:pPr>
              <w:tabs>
                <w:tab w:val="num" w:pos="397"/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Diễn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Ở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Nam ta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gốm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rất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nổi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Tràng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ở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nên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đĩa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bình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nhỏ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Tràng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đem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rất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quý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lao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F71D0F" w:rsidRPr="00212E76" w:rsidRDefault="00F71D0F" w:rsidP="00471451">
            <w:pPr>
              <w:tabs>
                <w:tab w:val="num" w:pos="397"/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*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diễn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trích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PP</w:t>
            </w:r>
          </w:p>
          <w:p w:rsidR="00F71D0F" w:rsidRPr="00212E76" w:rsidRDefault="00F71D0F" w:rsidP="00471451">
            <w:pPr>
              <w:tabs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1-8: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vất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vả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mới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đẹp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.4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cuối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Lòng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bé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niu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giữ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gìn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tay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ra.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F71D0F" w:rsidRPr="00212E76" w:rsidRDefault="00F71D0F" w:rsidP="0047145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*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thoại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F71D0F" w:rsidRPr="00212E76" w:rsidRDefault="00F71D0F" w:rsidP="00471451">
            <w:pPr>
              <w:spacing w:after="0" w:line="240" w:lineRule="auto"/>
              <w:ind w:left="360" w:hanging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vừa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tựa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? </w:t>
            </w:r>
          </w:p>
          <w:p w:rsidR="00F71D0F" w:rsidRPr="00212E76" w:rsidRDefault="00F71D0F" w:rsidP="00471451">
            <w:pPr>
              <w:spacing w:after="0" w:line="240" w:lineRule="auto"/>
              <w:ind w:left="360" w:hanging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nhỏ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? </w:t>
            </w:r>
          </w:p>
          <w:p w:rsidR="00F71D0F" w:rsidRPr="00212E76" w:rsidRDefault="00F71D0F" w:rsidP="00471451">
            <w:pPr>
              <w:spacing w:after="0" w:line="240" w:lineRule="auto"/>
              <w:ind w:left="360" w:hanging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nhỏ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nhận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món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quà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?</w:t>
            </w:r>
          </w:p>
          <w:p w:rsidR="00F71D0F" w:rsidRPr="00212E76" w:rsidRDefault="00F71D0F" w:rsidP="00471451">
            <w:pPr>
              <w:spacing w:after="0" w:line="240" w:lineRule="auto"/>
              <w:ind w:left="360" w:hanging="36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biệt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?</w:t>
            </w:r>
          </w:p>
          <w:p w:rsidR="00F71D0F" w:rsidRPr="00212E76" w:rsidRDefault="00F71D0F" w:rsidP="00471451">
            <w:pPr>
              <w:tabs>
                <w:tab w:val="num" w:pos="587"/>
              </w:tabs>
              <w:spacing w:after="0" w:line="240" w:lineRule="auto"/>
              <w:ind w:left="270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+Cho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497"/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Cho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Cả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cùng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luân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phiên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F71D0F" w:rsidRPr="00212E76" w:rsidRDefault="00F71D0F" w:rsidP="00471451">
            <w:pPr>
              <w:tabs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nhỏ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rất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quý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nâng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niu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do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</w:t>
            </w:r>
            <w:proofErr w:type="spellEnd"/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nhớ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rửa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cẩn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thận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thật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sạch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nhé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!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Còn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chưa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thì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xin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giúp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nhé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!</w:t>
            </w:r>
          </w:p>
          <w:p w:rsidR="00F71D0F" w:rsidRPr="00212E76" w:rsidRDefault="00F71D0F" w:rsidP="00471451">
            <w:pPr>
              <w:numPr>
                <w:ilvl w:val="4"/>
                <w:numId w:val="2"/>
              </w:num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đuổi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bắt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</w:p>
          <w:p w:rsidR="00F71D0F" w:rsidRPr="00212E76" w:rsidRDefault="00F71D0F" w:rsidP="00471451">
            <w:pPr>
              <w:numPr>
                <w:ilvl w:val="5"/>
                <w:numId w:val="0"/>
              </w:numPr>
              <w:tabs>
                <w:tab w:val="num" w:pos="397"/>
                <w:tab w:val="num" w:pos="58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đến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từng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bức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cháu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tranh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họa</w:t>
            </w:r>
            <w:proofErr w:type="spellEnd"/>
            <w:r w:rsidRPr="00212E7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F71D0F" w:rsidRPr="00212E76" w:rsidRDefault="00F71D0F" w:rsidP="00471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</w:pP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Luật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chơi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: Chia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làm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4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đội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cô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lật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hinh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ảnh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câu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nào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trẻ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sẽ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câu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thơ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tương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ứng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với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hinh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ảnh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đó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.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Đội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nào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có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tín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hiệu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trước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,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đọc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đúng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thi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được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thưởng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1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bông</w:t>
            </w:r>
            <w:proofErr w:type="spellEnd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proofErr w:type="spellStart"/>
            <w:r w:rsidRPr="00212E7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6"/>
                <w:szCs w:val="26"/>
              </w:rPr>
              <w:t>hoa</w:t>
            </w:r>
            <w:proofErr w:type="spellEnd"/>
          </w:p>
        </w:tc>
      </w:tr>
    </w:tbl>
    <w:p w:rsidR="00372F20" w:rsidRPr="00F71D0F" w:rsidRDefault="00372F20">
      <w:pPr>
        <w:rPr>
          <w:rFonts w:ascii="Times New Roman" w:hAnsi="Times New Roman" w:cs="Times New Roman"/>
          <w:sz w:val="26"/>
          <w:szCs w:val="26"/>
        </w:rPr>
      </w:pPr>
    </w:p>
    <w:sectPr w:rsidR="00372F20" w:rsidRPr="00F71D0F" w:rsidSect="00F71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409000F"/>
    <w:lvl w:ilvl="0">
      <w:start w:val="1"/>
      <w:numFmt w:val="decimal"/>
      <w:lvlText w:val="%1."/>
      <w:lvlJc w:val="left"/>
      <w:pPr>
        <w:ind w:left="630" w:hanging="360"/>
      </w:pPr>
    </w:lvl>
  </w:abstractNum>
  <w:abstractNum w:abstractNumId="1" w15:restartNumberingAfterBreak="0">
    <w:nsid w:val="04C5184D"/>
    <w:multiLevelType w:val="hybridMultilevel"/>
    <w:tmpl w:val="D68C4D8E"/>
    <w:lvl w:ilvl="0" w:tplc="B0B81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Helve-Condense" w:eastAsia="Times New Roman" w:hAnsi="VNI-Helve-Condens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4131"/>
    <w:multiLevelType w:val="multilevel"/>
    <w:tmpl w:val="0409001F"/>
    <w:styleLink w:val="1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09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0F"/>
    <w:rsid w:val="00372F20"/>
    <w:rsid w:val="006A2437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87A5D-A79B-493A-8348-DCE5957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1111113">
    <w:name w:val="1 / 1.1 / 1.1.113"/>
    <w:basedOn w:val="NoList"/>
    <w:next w:val="111111"/>
    <w:semiHidden/>
    <w:rsid w:val="00F71D0F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unhideWhenUsed/>
    <w:rsid w:val="00F7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dcterms:created xsi:type="dcterms:W3CDTF">2023-03-11T09:52:00Z</dcterms:created>
  <dcterms:modified xsi:type="dcterms:W3CDTF">2023-03-11T09:52:00Z</dcterms:modified>
</cp:coreProperties>
</file>