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8200C" w14:textId="46931330" w:rsidR="003302E6" w:rsidRDefault="003302E6" w:rsidP="003302E6">
      <w:pPr>
        <w:pStyle w:val="NormalWeb"/>
        <w:spacing w:before="0" w:beforeAutospacing="0"/>
        <w:rPr>
          <w:rStyle w:val="Emphasis"/>
          <w:rFonts w:ascii="Arial" w:hAnsi="Arial" w:cs="Arial"/>
          <w:b/>
          <w:bCs/>
          <w:color w:val="363642"/>
        </w:rPr>
      </w:pPr>
      <w:r>
        <w:rPr>
          <w:rStyle w:val="Emphasis"/>
          <w:rFonts w:ascii="Arial" w:hAnsi="Arial" w:cs="Arial"/>
          <w:b/>
          <w:bCs/>
          <w:color w:val="363642"/>
        </w:rPr>
        <w:t> </w:t>
      </w:r>
      <w:r>
        <w:rPr>
          <w:rStyle w:val="Emphasis"/>
          <w:rFonts w:ascii="Arial" w:hAnsi="Arial" w:cs="Arial"/>
          <w:b/>
          <w:bCs/>
          <w:color w:val="363642"/>
        </w:rPr>
        <w:t>VIỆC CHI TIÊU CỦA BÁC</w:t>
      </w:r>
    </w:p>
    <w:p w14:paraId="675B40B1" w14:textId="0CF4233A" w:rsidR="003302E6" w:rsidRDefault="003302E6" w:rsidP="003302E6">
      <w:pPr>
        <w:pStyle w:val="NormalWeb"/>
        <w:spacing w:before="0" w:beforeAutospacing="0"/>
        <w:rPr>
          <w:rFonts w:ascii="Arial" w:hAnsi="Arial" w:cs="Arial"/>
          <w:color w:val="363642"/>
        </w:rPr>
      </w:pPr>
      <w:r>
        <w:rPr>
          <w:rStyle w:val="Emphasis"/>
          <w:rFonts w:ascii="Arial" w:hAnsi="Arial" w:cs="Arial"/>
          <w:b/>
          <w:bCs/>
          <w:color w:val="363642"/>
        </w:rPr>
        <w:t>Nội dung câu chuyện:</w:t>
      </w:r>
    </w:p>
    <w:p w14:paraId="32CDABAE" w14:textId="77777777" w:rsidR="003302E6" w:rsidRDefault="003302E6" w:rsidP="003302E6">
      <w:pPr>
        <w:pStyle w:val="NormalWeb"/>
        <w:spacing w:before="0" w:beforeAutospacing="0"/>
        <w:rPr>
          <w:rFonts w:ascii="Arial" w:hAnsi="Arial" w:cs="Arial"/>
          <w:color w:val="363642"/>
        </w:rPr>
      </w:pPr>
      <w:r>
        <w:rPr>
          <w:rFonts w:ascii="Arial" w:hAnsi="Arial" w:cs="Arial"/>
          <w:color w:val="363642"/>
        </w:rPr>
        <w:t>Các đồng chí ở gần Bác đều cho biết Bác rất tiết kiệm. Có đôi tất rách đã vá đi, vá lại mấy lần Bác cũng không dùng tất mới. Bác nói:</w:t>
      </w:r>
    </w:p>
    <w:p w14:paraId="174002D6" w14:textId="77777777" w:rsidR="003302E6" w:rsidRDefault="003302E6" w:rsidP="003302E6">
      <w:pPr>
        <w:pStyle w:val="NormalWeb"/>
        <w:spacing w:before="0" w:beforeAutospacing="0"/>
        <w:rPr>
          <w:rFonts w:ascii="Arial" w:hAnsi="Arial" w:cs="Arial"/>
          <w:color w:val="363642"/>
        </w:rPr>
      </w:pPr>
      <w:r>
        <w:rPr>
          <w:rFonts w:ascii="Arial" w:hAnsi="Arial" w:cs="Arial"/>
          <w:color w:val="363642"/>
        </w:rPr>
        <w:t>Cái gì còn dùng được nên dùng. Bỏ đi không nên…Khi tất rách chưa kịp vá, anh em đưa đôi mới để Bác dùng, Bác xoay chỗ rách vào bên trong rồi cười xí xóa:</w:t>
      </w:r>
    </w:p>
    <w:p w14:paraId="0DB9904E" w14:textId="77777777" w:rsidR="003302E6" w:rsidRDefault="003302E6" w:rsidP="003302E6">
      <w:pPr>
        <w:pStyle w:val="NormalWeb"/>
        <w:spacing w:before="0" w:beforeAutospacing="0"/>
        <w:rPr>
          <w:rFonts w:ascii="Arial" w:hAnsi="Arial" w:cs="Arial"/>
          <w:color w:val="363642"/>
        </w:rPr>
      </w:pPr>
      <w:r>
        <w:rPr>
          <w:rFonts w:ascii="Arial" w:hAnsi="Arial" w:cs="Arial"/>
          <w:color w:val="363642"/>
        </w:rPr>
        <w:t>Đấy, có trông thấy rách nữa đâu…Có quả chuối hơi nẫu, anh cán bộ chê không ăn, Bác lấy dao gọt phần nẫu đi, bóc ăn ngon lành, rồi nói:</w:t>
      </w:r>
    </w:p>
    <w:p w14:paraId="22E1BB88" w14:textId="77777777" w:rsidR="003302E6" w:rsidRDefault="003302E6" w:rsidP="003302E6">
      <w:pPr>
        <w:pStyle w:val="NormalWeb"/>
        <w:spacing w:before="0" w:beforeAutospacing="0"/>
        <w:rPr>
          <w:rFonts w:ascii="Arial" w:hAnsi="Arial" w:cs="Arial"/>
          <w:color w:val="363642"/>
        </w:rPr>
      </w:pPr>
      <w:r>
        <w:rPr>
          <w:rFonts w:ascii="Arial" w:hAnsi="Arial" w:cs="Arial"/>
          <w:color w:val="363642"/>
        </w:rPr>
        <w:t>Ở chiến khu có được quả chuối này cũng đã quý…</w:t>
      </w:r>
    </w:p>
    <w:p w14:paraId="48E416EA" w14:textId="77777777" w:rsidR="003302E6" w:rsidRDefault="003302E6" w:rsidP="003302E6">
      <w:pPr>
        <w:pStyle w:val="NormalWeb"/>
        <w:spacing w:before="0" w:beforeAutospacing="0"/>
        <w:rPr>
          <w:rFonts w:ascii="Arial" w:hAnsi="Arial" w:cs="Arial"/>
          <w:color w:val="363642"/>
        </w:rPr>
      </w:pPr>
      <w:r>
        <w:rPr>
          <w:rFonts w:ascii="Arial" w:hAnsi="Arial" w:cs="Arial"/>
          <w:color w:val="363642"/>
        </w:rPr>
        <w:t>Câu nói và việc làm của Bác làm đồng chí cán bộ hối hận mãi. Dù cho đã làm đến Chủ tịch nước, suốt trong những năm ở Việt Bắc, ở Hà Nội, Bác chưa bao giờ “có tiền” (như anh em cán bộ, chiến sĩ, công tác quanh Bác thường nhận xét).</w:t>
      </w:r>
    </w:p>
    <w:p w14:paraId="714FE5EC" w14:textId="77777777" w:rsidR="003302E6" w:rsidRDefault="003302E6" w:rsidP="003302E6">
      <w:pPr>
        <w:pStyle w:val="NormalWeb"/>
        <w:spacing w:before="0" w:beforeAutospacing="0"/>
        <w:rPr>
          <w:rFonts w:ascii="Arial" w:hAnsi="Arial" w:cs="Arial"/>
          <w:color w:val="363642"/>
        </w:rPr>
      </w:pPr>
      <w:r>
        <w:rPr>
          <w:rFonts w:ascii="Arial" w:hAnsi="Arial" w:cs="Arial"/>
          <w:color w:val="363642"/>
        </w:rPr>
        <w:t>Thực tế lịch sử cho thấy rằng: suốt thời gian hoạt động của Bác ở nước ngoài, Bác gặp rất nhiều khó khăn về tài chính do những nguyên nhân khác nhau. Được đồng nào, chủ yếu do lao động tự thân mà có, Bác dành cho công tác cách mạng. Bác chi tiêu rất dè sẻn, cân nhắc từng xu.</w:t>
      </w:r>
    </w:p>
    <w:p w14:paraId="2134838D" w14:textId="77777777" w:rsidR="003302E6" w:rsidRDefault="003302E6" w:rsidP="003302E6">
      <w:pPr>
        <w:pStyle w:val="NormalWeb"/>
        <w:spacing w:before="0" w:beforeAutospacing="0"/>
        <w:rPr>
          <w:rFonts w:ascii="Arial" w:hAnsi="Arial" w:cs="Arial"/>
          <w:color w:val="363642"/>
        </w:rPr>
      </w:pPr>
      <w:r>
        <w:rPr>
          <w:rFonts w:ascii="Arial" w:hAnsi="Arial" w:cs="Arial"/>
          <w:color w:val="363642"/>
        </w:rPr>
        <w:t>Liên hoan mừng thành lập Đảng cũng chỉ có bát cơm, món xào, tô canh, đĩa cá. Chiêu đãi đồng chí Lý Bội Quần, người Trung Quốc, người đã mua chiếc máy chữ từ Hải Phòng về tặng Người (năm 1939), Bác cũng chỉ “khao một món canh và 2 đĩa thức ăn, thêm hai lạng rượu, tổng cộng chưa hết một đồng bạc”.</w:t>
      </w:r>
    </w:p>
    <w:p w14:paraId="76A77297" w14:textId="77777777" w:rsidR="003302E6" w:rsidRDefault="003302E6" w:rsidP="003302E6">
      <w:pPr>
        <w:pStyle w:val="NormalWeb"/>
        <w:spacing w:before="0" w:beforeAutospacing="0"/>
        <w:rPr>
          <w:rFonts w:ascii="Arial" w:hAnsi="Arial" w:cs="Arial"/>
          <w:color w:val="363642"/>
        </w:rPr>
      </w:pPr>
      <w:r>
        <w:rPr>
          <w:rFonts w:ascii="Arial" w:hAnsi="Arial" w:cs="Arial"/>
          <w:color w:val="363642"/>
        </w:rPr>
        <w:t>Tự thết đãi mình “khi nghe tin Hồng quân bắt sống 33 vạn quân Hít le ở Xtalingrát năm 1943”, tại nhà tù, trong túi chỉ còn vẻn vẹn một đồng bạc, Bác đã “nhờ người lính gác mua giùm cho ít kẹo và dầu chả quẩy”. Sau khi phấn khởi hô mấy khẩu hiệu hoan nghênh thắng lợi của Liên Xô, Bác “ngồi một mình, chén tạc, chén thù rất đàng hoàng vui vẻ”…</w:t>
      </w:r>
    </w:p>
    <w:p w14:paraId="10E3F7CE" w14:textId="77777777" w:rsidR="003302E6" w:rsidRDefault="003302E6" w:rsidP="003302E6">
      <w:pPr>
        <w:pStyle w:val="NormalWeb"/>
        <w:spacing w:before="0" w:beforeAutospacing="0"/>
        <w:rPr>
          <w:rFonts w:ascii="Arial" w:hAnsi="Arial" w:cs="Arial"/>
          <w:color w:val="363642"/>
        </w:rPr>
      </w:pPr>
      <w:r>
        <w:rPr>
          <w:rFonts w:ascii="Arial" w:hAnsi="Arial" w:cs="Arial"/>
          <w:color w:val="363642"/>
        </w:rPr>
        <w:t>Năm 1957, Bác về thăm Nghệ Tĩnh, khi ăn cơm chung với đồng chí Nguyễn Sĩ Quế, Nguyễn Chí Thanh, Hoàng Văn Diệm, Bác đã để bớt ra ngoài mâm mấy món ăn, rồi nói: “Ăn hết lấy thêm, không ăn hết để người khác ăn, đừng để người ta ăn thừa của mình”.</w:t>
      </w:r>
    </w:p>
    <w:p w14:paraId="14A65183" w14:textId="77777777" w:rsidR="003302E6" w:rsidRDefault="003302E6" w:rsidP="003302E6">
      <w:pPr>
        <w:pStyle w:val="NormalWeb"/>
        <w:spacing w:before="0" w:beforeAutospacing="0"/>
        <w:rPr>
          <w:rFonts w:ascii="Arial" w:hAnsi="Arial" w:cs="Arial"/>
          <w:color w:val="363642"/>
        </w:rPr>
      </w:pPr>
      <w:r>
        <w:rPr>
          <w:rFonts w:ascii="Arial" w:hAnsi="Arial" w:cs="Arial"/>
          <w:color w:val="363642"/>
        </w:rPr>
        <w:t>Có thể dẫn ra nhiều nữa những ví dụ về cách chi tiêu sử dụng tiền bạc, cơ sở vật chất của Bác, rất “mâu thuẫn thống nhất”: chắt chiu, tằn tiện nhưng vẫn rộng rãi, không hoang phí mà cũng không keo kiệt, “ki bo”.</w:t>
      </w:r>
    </w:p>
    <w:p w14:paraId="4B91C07E" w14:textId="77777777" w:rsidR="003302E6" w:rsidRDefault="003302E6" w:rsidP="003302E6">
      <w:pPr>
        <w:pStyle w:val="NormalWeb"/>
        <w:spacing w:before="0" w:beforeAutospacing="0"/>
        <w:rPr>
          <w:rFonts w:ascii="Arial" w:hAnsi="Arial" w:cs="Arial"/>
          <w:color w:val="363642"/>
        </w:rPr>
      </w:pPr>
      <w:r>
        <w:rPr>
          <w:rFonts w:ascii="Arial" w:hAnsi="Arial" w:cs="Arial"/>
          <w:color w:val="363642"/>
        </w:rPr>
        <w:t xml:space="preserve">Thế giới, loài người tự hào về Bác. Là người Việt Nam, đồng hương của Bác, chúng ta càng tự hào biết bao! Cách ứng xử của Bác với tiền tài, với cái ăn, cái mặc, với cơ sở </w:t>
      </w:r>
      <w:r>
        <w:rPr>
          <w:rFonts w:ascii="Arial" w:hAnsi="Arial" w:cs="Arial"/>
          <w:color w:val="363642"/>
        </w:rPr>
        <w:lastRenderedPageBreak/>
        <w:t>vật chất nói chung đâu có phải là cao quá mà chúng ta không học tập được, đâu có phải là một tòa thánh cấm uy nghiêm mà chúng ta không đặt chân lên được thềm bậc, dù là bậc thềm thứ nhất?</w:t>
      </w:r>
    </w:p>
    <w:p w14:paraId="31927A91" w14:textId="77777777" w:rsidR="003302E6" w:rsidRDefault="003302E6" w:rsidP="003302E6">
      <w:pPr>
        <w:pStyle w:val="NormalWeb"/>
        <w:spacing w:before="0" w:beforeAutospacing="0"/>
        <w:rPr>
          <w:rFonts w:ascii="Arial" w:hAnsi="Arial" w:cs="Arial"/>
          <w:color w:val="363642"/>
        </w:rPr>
      </w:pPr>
      <w:r>
        <w:rPr>
          <w:rStyle w:val="Emphasis"/>
          <w:rFonts w:ascii="Arial" w:hAnsi="Arial" w:cs="Arial"/>
          <w:b/>
          <w:bCs/>
          <w:color w:val="363642"/>
        </w:rPr>
        <w:t>* Ý nghĩa câu chuyện:</w:t>
      </w:r>
    </w:p>
    <w:p w14:paraId="5B74C984" w14:textId="77777777" w:rsidR="003302E6" w:rsidRDefault="003302E6" w:rsidP="003302E6">
      <w:pPr>
        <w:pStyle w:val="NormalWeb"/>
        <w:spacing w:before="0" w:beforeAutospacing="0"/>
        <w:rPr>
          <w:rFonts w:ascii="Arial" w:hAnsi="Arial" w:cs="Arial"/>
          <w:color w:val="363642"/>
        </w:rPr>
      </w:pPr>
      <w:r>
        <w:rPr>
          <w:rFonts w:ascii="Arial" w:hAnsi="Arial" w:cs="Arial"/>
          <w:color w:val="363642"/>
        </w:rPr>
        <w:t>Muốn mọi người đều có ý thức tiết kiệm thì người lãnh đạo phải làm gương trước, phải bằng hành động cụ thể không được nói suông, hô hào chung chung, muốn người dân tiết kiệm thì cán bộ, công chức…phải tiết kiệm đã.</w:t>
      </w:r>
    </w:p>
    <w:p w14:paraId="2A63B9AD" w14:textId="77777777" w:rsidR="003302E6" w:rsidRDefault="003302E6" w:rsidP="003302E6">
      <w:pPr>
        <w:pStyle w:val="NormalWeb"/>
        <w:spacing w:before="0" w:beforeAutospacing="0"/>
        <w:rPr>
          <w:rFonts w:ascii="Arial" w:hAnsi="Arial" w:cs="Arial"/>
          <w:color w:val="363642"/>
        </w:rPr>
      </w:pPr>
      <w:r>
        <w:rPr>
          <w:rFonts w:ascii="Arial" w:hAnsi="Arial" w:cs="Arial"/>
          <w:color w:val="363642"/>
        </w:rPr>
        <w:t>Không phải lúc khó khăn, gian khổ thì mới tiết kiệm còn lúc đầy đủ thì không cần, mà phải biến ý thức tiết kiệm thành bản tính của mỗi người, cho dù ở bất kỳ hoàn cảnh, địa vị nào cũng phải biết tiết kiệm.</w:t>
      </w:r>
    </w:p>
    <w:p w14:paraId="4ED6EAD4" w14:textId="77777777" w:rsidR="003302E6" w:rsidRDefault="003302E6" w:rsidP="003302E6">
      <w:pPr>
        <w:pStyle w:val="NormalWeb"/>
        <w:spacing w:before="0" w:beforeAutospacing="0"/>
        <w:rPr>
          <w:rFonts w:ascii="Arial" w:hAnsi="Arial" w:cs="Arial"/>
          <w:color w:val="363642"/>
        </w:rPr>
      </w:pPr>
      <w:r>
        <w:rPr>
          <w:rStyle w:val="Emphasis"/>
          <w:rFonts w:ascii="Arial" w:hAnsi="Arial" w:cs="Arial"/>
          <w:b/>
          <w:bCs/>
          <w:color w:val="363642"/>
        </w:rPr>
        <w:t>* Bài học kinh nghiệm:</w:t>
      </w:r>
    </w:p>
    <w:p w14:paraId="25FB9DB6" w14:textId="77777777" w:rsidR="003302E6" w:rsidRDefault="003302E6" w:rsidP="003302E6">
      <w:pPr>
        <w:pStyle w:val="NormalWeb"/>
        <w:spacing w:before="0" w:beforeAutospacing="0"/>
        <w:rPr>
          <w:rFonts w:ascii="Arial" w:hAnsi="Arial" w:cs="Arial"/>
          <w:color w:val="363642"/>
        </w:rPr>
      </w:pPr>
      <w:r>
        <w:rPr>
          <w:rFonts w:ascii="Arial" w:hAnsi="Arial" w:cs="Arial"/>
          <w:color w:val="363642"/>
        </w:rPr>
        <w:t>Trong công việc phải tận tụy, toàn tâm toàn ý không được lãng phí thời gian và sức khỏe của mình vào những việc vô bổ, dù ở cương vị nào cũng cần phải tiết kiệm trong chi tiêu, sử dụng tài sản công. Trong cuộc sống gia đình chị em phụ nữ phải có kế hoạch chi tiêu rõ ràng cụ thể, tránh lãng phí, đảm bảo cuộc sống kinh tế gia đình được ổn định, an tâm lao động, sản xuất.</w:t>
      </w:r>
    </w:p>
    <w:p w14:paraId="41EABE76" w14:textId="77777777" w:rsidR="003302E6" w:rsidRDefault="003302E6"/>
    <w:sectPr w:rsidR="00330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E6"/>
    <w:rsid w:val="00330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95F7"/>
  <w15:chartTrackingRefBased/>
  <w15:docId w15:val="{A41134DF-203C-4424-9978-BAF790AD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02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02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5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Cong</dc:creator>
  <cp:keywords/>
  <dc:description/>
  <cp:lastModifiedBy>Toan Cong</cp:lastModifiedBy>
  <cp:revision>1</cp:revision>
  <dcterms:created xsi:type="dcterms:W3CDTF">2023-03-13T22:30:00Z</dcterms:created>
  <dcterms:modified xsi:type="dcterms:W3CDTF">2023-03-13T22:31:00Z</dcterms:modified>
</cp:coreProperties>
</file>