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5935"/>
      </w:tblGrid>
      <w:tr w:rsidR="0022208B" w:rsidRPr="00D97F4F" w:rsidTr="00042D25">
        <w:trPr>
          <w:jc w:val="center"/>
        </w:trPr>
        <w:tc>
          <w:tcPr>
            <w:tcW w:w="3724" w:type="dxa"/>
          </w:tcPr>
          <w:p w:rsidR="006A3153" w:rsidRPr="00D97F4F" w:rsidRDefault="006A3153" w:rsidP="008C0381">
            <w:pPr>
              <w:spacing w:before="61"/>
              <w:ind w:left="-32" w:right="2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97F4F">
              <w:rPr>
                <w:sz w:val="24"/>
                <w:szCs w:val="24"/>
              </w:rPr>
              <w:t>ỦY BAN NHÂN DÂN</w:t>
            </w:r>
          </w:p>
          <w:p w:rsidR="006A3153" w:rsidRPr="00D97F4F" w:rsidRDefault="006A3153" w:rsidP="008C0381">
            <w:pPr>
              <w:spacing w:before="29"/>
              <w:ind w:left="-32" w:right="21"/>
              <w:jc w:val="center"/>
              <w:rPr>
                <w:sz w:val="24"/>
                <w:szCs w:val="24"/>
              </w:rPr>
            </w:pPr>
            <w:r w:rsidRPr="00D97F4F">
              <w:rPr>
                <w:sz w:val="24"/>
                <w:szCs w:val="24"/>
              </w:rPr>
              <w:t>THÀNH PHỐ HỒ CHÍ MINH</w:t>
            </w:r>
          </w:p>
          <w:p w:rsidR="006A3153" w:rsidRPr="00D97F4F" w:rsidRDefault="006A3153" w:rsidP="008C0381">
            <w:pPr>
              <w:spacing w:before="26"/>
              <w:ind w:left="-32" w:right="21"/>
              <w:jc w:val="center"/>
              <w:rPr>
                <w:b/>
                <w:sz w:val="24"/>
                <w:szCs w:val="24"/>
              </w:rPr>
            </w:pPr>
            <w:r w:rsidRPr="00D97F4F">
              <w:rPr>
                <w:b/>
                <w:sz w:val="24"/>
                <w:szCs w:val="24"/>
              </w:rPr>
              <w:t>SỞ GIÁO DỤC VÀ ĐÀO TẠO</w:t>
            </w:r>
          </w:p>
          <w:p w:rsidR="006A3153" w:rsidRPr="00D97F4F" w:rsidRDefault="00667E10">
            <w:pPr>
              <w:spacing w:before="61"/>
              <w:ind w:righ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80645</wp:posOffset>
                      </wp:positionV>
                      <wp:extent cx="723900" cy="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DAD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4.15pt;margin-top:6.35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+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exjMYV0BUpbY2NEiP6tW8aPrdIaWrjqiWx+C3k4HcLGQk71LCxRkoshs+awYxBPDj&#10;rI6N7QMkTAEdoySnmyT86BGFj4+Th0U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5935" w:type="dxa"/>
          </w:tcPr>
          <w:p w:rsidR="006A3153" w:rsidRPr="00D97F4F" w:rsidRDefault="006A3153" w:rsidP="008C0381">
            <w:pPr>
              <w:spacing w:before="61"/>
              <w:ind w:left="34" w:right="519"/>
              <w:jc w:val="center"/>
              <w:rPr>
                <w:b/>
                <w:sz w:val="24"/>
                <w:szCs w:val="24"/>
              </w:rPr>
            </w:pPr>
            <w:r w:rsidRPr="00D97F4F">
              <w:rPr>
                <w:b/>
                <w:sz w:val="24"/>
                <w:szCs w:val="24"/>
              </w:rPr>
              <w:t>CỘNG HÒA XÃ HỘI CHỦ NGHĨA VIỆT NAM</w:t>
            </w:r>
          </w:p>
          <w:p w:rsidR="006A3153" w:rsidRPr="00D97F4F" w:rsidRDefault="00667E10" w:rsidP="008C0381">
            <w:pPr>
              <w:spacing w:before="61"/>
              <w:ind w:left="34" w:righ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247015</wp:posOffset>
                      </wp:positionV>
                      <wp:extent cx="2019300" cy="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CD876" id="AutoShape 9" o:spid="_x0000_s1026" type="#_x0000_t32" style="position:absolute;margin-left:64.8pt;margin-top:19.45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3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"/>
                  </w:pict>
                </mc:Fallback>
              </mc:AlternateContent>
            </w:r>
            <w:r w:rsidR="006A3153" w:rsidRPr="00D97F4F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22208B" w:rsidRPr="00D97F4F" w:rsidTr="00042D25">
        <w:trPr>
          <w:jc w:val="center"/>
        </w:trPr>
        <w:tc>
          <w:tcPr>
            <w:tcW w:w="3724" w:type="dxa"/>
          </w:tcPr>
          <w:p w:rsidR="006A3153" w:rsidRPr="00D97F4F" w:rsidRDefault="006A3153">
            <w:pPr>
              <w:spacing w:before="61"/>
              <w:ind w:right="21"/>
              <w:jc w:val="center"/>
              <w:rPr>
                <w:sz w:val="24"/>
                <w:szCs w:val="24"/>
                <w:lang w:val="en-US"/>
              </w:rPr>
            </w:pPr>
            <w:r w:rsidRPr="00D97F4F">
              <w:rPr>
                <w:sz w:val="24"/>
                <w:szCs w:val="24"/>
              </w:rPr>
              <w:t>Số:</w:t>
            </w:r>
            <w:r w:rsidRPr="00D97F4F">
              <w:rPr>
                <w:spacing w:val="-1"/>
                <w:sz w:val="24"/>
                <w:szCs w:val="24"/>
              </w:rPr>
              <w:t xml:space="preserve"> </w:t>
            </w:r>
            <w:r w:rsidR="00A36F8A">
              <w:rPr>
                <w:sz w:val="24"/>
                <w:szCs w:val="24"/>
                <w:lang w:val="en-US"/>
              </w:rPr>
              <w:t>424</w:t>
            </w:r>
            <w:r w:rsidRPr="00D97F4F">
              <w:rPr>
                <w:sz w:val="24"/>
                <w:szCs w:val="24"/>
              </w:rPr>
              <w:t>/</w:t>
            </w:r>
            <w:r w:rsidR="009A6B41">
              <w:rPr>
                <w:sz w:val="24"/>
                <w:szCs w:val="24"/>
                <w:lang w:val="en-US"/>
              </w:rPr>
              <w:t>S</w:t>
            </w:r>
            <w:r w:rsidRPr="00D97F4F">
              <w:rPr>
                <w:sz w:val="24"/>
                <w:szCs w:val="24"/>
              </w:rPr>
              <w:t>GDĐT-CTTT</w:t>
            </w:r>
          </w:p>
          <w:p w:rsidR="006A3153" w:rsidRPr="00D97F4F" w:rsidRDefault="008F0BB8" w:rsidP="00CB6BB2">
            <w:pPr>
              <w:spacing w:before="61"/>
              <w:ind w:right="21"/>
              <w:jc w:val="center"/>
              <w:rPr>
                <w:sz w:val="24"/>
                <w:szCs w:val="24"/>
                <w:lang w:val="en-US"/>
              </w:rPr>
            </w:pPr>
            <w:r w:rsidRPr="00D97F4F">
              <w:rPr>
                <w:sz w:val="24"/>
                <w:szCs w:val="24"/>
                <w:lang w:val="en-US"/>
              </w:rPr>
              <w:t>Về</w:t>
            </w:r>
            <w:r w:rsidR="006A3153" w:rsidRPr="00D97F4F">
              <w:rPr>
                <w:sz w:val="24"/>
                <w:szCs w:val="24"/>
                <w:lang w:val="en-US"/>
              </w:rPr>
              <w:t xml:space="preserve"> </w:t>
            </w:r>
            <w:r w:rsidR="00042D25">
              <w:rPr>
                <w:sz w:val="24"/>
                <w:szCs w:val="24"/>
                <w:lang w:val="en-US"/>
              </w:rPr>
              <w:t xml:space="preserve">việc </w:t>
            </w:r>
            <w:r w:rsidR="0018743F">
              <w:rPr>
                <w:sz w:val="24"/>
                <w:szCs w:val="24"/>
                <w:lang w:val="en-US"/>
              </w:rPr>
              <w:t xml:space="preserve">tăng cường </w:t>
            </w:r>
            <w:r w:rsidR="00D669A2">
              <w:rPr>
                <w:sz w:val="24"/>
                <w:szCs w:val="24"/>
                <w:lang w:val="en-US"/>
              </w:rPr>
              <w:t>theo dõi</w:t>
            </w:r>
            <w:r w:rsidR="00CB6BB2">
              <w:rPr>
                <w:sz w:val="24"/>
                <w:szCs w:val="24"/>
                <w:lang w:val="en-US"/>
              </w:rPr>
              <w:t>, cập nhật</w:t>
            </w:r>
            <w:r w:rsidR="0018743F">
              <w:rPr>
                <w:sz w:val="24"/>
                <w:szCs w:val="24"/>
                <w:lang w:val="en-US"/>
              </w:rPr>
              <w:t xml:space="preserve"> đối tượng </w:t>
            </w:r>
            <w:r w:rsidR="00D669A2">
              <w:rPr>
                <w:sz w:val="24"/>
                <w:szCs w:val="24"/>
                <w:lang w:val="en-US"/>
              </w:rPr>
              <w:t xml:space="preserve">F0, </w:t>
            </w:r>
            <w:r w:rsidR="0018743F">
              <w:rPr>
                <w:sz w:val="24"/>
                <w:szCs w:val="24"/>
                <w:lang w:val="en-US"/>
              </w:rPr>
              <w:t>F1, F2</w:t>
            </w:r>
            <w:r w:rsidR="00D669A2">
              <w:rPr>
                <w:sz w:val="24"/>
                <w:szCs w:val="24"/>
                <w:lang w:val="en-US"/>
              </w:rPr>
              <w:t xml:space="preserve"> và khai báo y tế </w:t>
            </w:r>
            <w:r w:rsidR="00CB6BB2">
              <w:rPr>
                <w:sz w:val="24"/>
                <w:szCs w:val="24"/>
                <w:lang w:val="en-US"/>
              </w:rPr>
              <w:t>khi học sinh đi học trở lại sau Tết Nguyên đán Tân Sửu 2021</w:t>
            </w:r>
          </w:p>
        </w:tc>
        <w:tc>
          <w:tcPr>
            <w:tcW w:w="5935" w:type="dxa"/>
          </w:tcPr>
          <w:p w:rsidR="006A3153" w:rsidRPr="009A6B41" w:rsidRDefault="006A3153" w:rsidP="00A36F8A">
            <w:pPr>
              <w:spacing w:before="61"/>
              <w:ind w:right="21"/>
              <w:jc w:val="right"/>
              <w:rPr>
                <w:sz w:val="24"/>
                <w:szCs w:val="24"/>
                <w:lang w:val="en-US"/>
              </w:rPr>
            </w:pPr>
            <w:r w:rsidRPr="00D97F4F">
              <w:rPr>
                <w:i/>
                <w:sz w:val="24"/>
                <w:szCs w:val="24"/>
              </w:rPr>
              <w:t xml:space="preserve">Thành phố Hồ Chí Minh, ngày </w:t>
            </w:r>
            <w:r w:rsidRPr="00D97F4F">
              <w:rPr>
                <w:i/>
                <w:sz w:val="24"/>
                <w:szCs w:val="24"/>
                <w:lang w:val="en-US"/>
              </w:rPr>
              <w:t xml:space="preserve"> </w:t>
            </w:r>
            <w:r w:rsidR="00A36F8A">
              <w:rPr>
                <w:i/>
                <w:sz w:val="24"/>
                <w:szCs w:val="24"/>
                <w:lang w:val="en-US"/>
              </w:rPr>
              <w:t>09</w:t>
            </w:r>
            <w:r w:rsidR="009A6B4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7F4F">
              <w:rPr>
                <w:i/>
                <w:sz w:val="24"/>
                <w:szCs w:val="24"/>
              </w:rPr>
              <w:t xml:space="preserve"> tháng</w:t>
            </w:r>
            <w:r w:rsidR="00D97F4F">
              <w:rPr>
                <w:i/>
                <w:sz w:val="24"/>
                <w:szCs w:val="24"/>
                <w:lang w:val="en-US"/>
              </w:rPr>
              <w:t xml:space="preserve"> </w:t>
            </w:r>
            <w:r w:rsidR="00A36F8A">
              <w:rPr>
                <w:i/>
                <w:sz w:val="24"/>
                <w:szCs w:val="24"/>
                <w:lang w:val="en-US"/>
              </w:rPr>
              <w:t>02</w:t>
            </w:r>
            <w:r w:rsidR="009A6B41">
              <w:rPr>
                <w:i/>
                <w:sz w:val="24"/>
                <w:szCs w:val="24"/>
                <w:lang w:val="en-US"/>
              </w:rPr>
              <w:t xml:space="preserve"> </w:t>
            </w:r>
            <w:r w:rsidR="0011279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7F4F">
              <w:rPr>
                <w:i/>
                <w:sz w:val="24"/>
                <w:szCs w:val="24"/>
              </w:rPr>
              <w:t>năm</w:t>
            </w:r>
            <w:r w:rsidRPr="00D97F4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97F4F">
              <w:rPr>
                <w:i/>
                <w:sz w:val="24"/>
                <w:szCs w:val="24"/>
              </w:rPr>
              <w:t>202</w:t>
            </w:r>
            <w:r w:rsidR="009A6B41">
              <w:rPr>
                <w:i/>
                <w:sz w:val="24"/>
                <w:szCs w:val="24"/>
                <w:lang w:val="en-US"/>
              </w:rPr>
              <w:t>1</w:t>
            </w:r>
          </w:p>
        </w:tc>
      </w:tr>
    </w:tbl>
    <w:p w:rsidR="00950089" w:rsidRPr="0022208B" w:rsidRDefault="00950089">
      <w:pPr>
        <w:pStyle w:val="BodyText"/>
        <w:rPr>
          <w:sz w:val="23"/>
        </w:rPr>
      </w:pPr>
    </w:p>
    <w:p w:rsidR="00B132CB" w:rsidRPr="007B739D" w:rsidRDefault="00D17218" w:rsidP="007B739D">
      <w:pPr>
        <w:pStyle w:val="BodyText"/>
        <w:spacing w:before="2"/>
        <w:ind w:left="2268"/>
        <w:rPr>
          <w:lang w:val="en-US"/>
        </w:rPr>
      </w:pPr>
      <w:r w:rsidRPr="007B739D">
        <w:rPr>
          <w:lang w:val="en-US"/>
        </w:rPr>
        <w:t>Kính gửi:</w:t>
      </w:r>
      <w:r w:rsidR="00837613" w:rsidRPr="007B739D">
        <w:rPr>
          <w:lang w:val="en-US"/>
        </w:rPr>
        <w:t xml:space="preserve"> </w:t>
      </w:r>
    </w:p>
    <w:p w:rsidR="00B132CB" w:rsidRPr="007B739D" w:rsidRDefault="00B132CB" w:rsidP="001376C7">
      <w:pPr>
        <w:pStyle w:val="ListParagraph"/>
        <w:numPr>
          <w:ilvl w:val="0"/>
          <w:numId w:val="4"/>
        </w:numPr>
        <w:ind w:left="3510" w:hanging="180"/>
        <w:rPr>
          <w:sz w:val="28"/>
          <w:szCs w:val="28"/>
        </w:rPr>
      </w:pPr>
      <w:r w:rsidRPr="007B739D">
        <w:rPr>
          <w:sz w:val="28"/>
          <w:szCs w:val="28"/>
        </w:rPr>
        <w:t xml:space="preserve">Trưởng Phòng </w:t>
      </w:r>
      <w:r w:rsidR="007B739D">
        <w:rPr>
          <w:sz w:val="28"/>
          <w:szCs w:val="28"/>
          <w:lang w:val="en-US"/>
        </w:rPr>
        <w:t>GD&amp;ĐT</w:t>
      </w:r>
      <w:r w:rsidR="00932802">
        <w:rPr>
          <w:sz w:val="28"/>
          <w:szCs w:val="28"/>
          <w:lang w:val="en-US"/>
        </w:rPr>
        <w:t xml:space="preserve"> thành phố Thủ Đức và</w:t>
      </w:r>
      <w:r w:rsidR="007B739D">
        <w:rPr>
          <w:sz w:val="28"/>
          <w:szCs w:val="28"/>
          <w:lang w:val="en-US"/>
        </w:rPr>
        <w:t xml:space="preserve"> </w:t>
      </w:r>
      <w:r w:rsidRPr="007B739D">
        <w:rPr>
          <w:sz w:val="28"/>
          <w:szCs w:val="28"/>
        </w:rPr>
        <w:t>các quận</w:t>
      </w:r>
      <w:r w:rsidR="00A363ED">
        <w:rPr>
          <w:sz w:val="28"/>
          <w:szCs w:val="28"/>
          <w:lang w:val="en-US"/>
        </w:rPr>
        <w:t xml:space="preserve">, </w:t>
      </w:r>
      <w:r w:rsidRPr="007B739D">
        <w:rPr>
          <w:sz w:val="28"/>
          <w:szCs w:val="28"/>
        </w:rPr>
        <w:t>huyện;</w:t>
      </w:r>
    </w:p>
    <w:p w:rsidR="00B132CB" w:rsidRPr="007B739D" w:rsidRDefault="00B132CB" w:rsidP="001376C7">
      <w:pPr>
        <w:pStyle w:val="ListParagraph"/>
        <w:numPr>
          <w:ilvl w:val="0"/>
          <w:numId w:val="4"/>
        </w:numPr>
        <w:ind w:left="3510" w:hanging="180"/>
        <w:rPr>
          <w:sz w:val="28"/>
          <w:szCs w:val="28"/>
        </w:rPr>
      </w:pPr>
      <w:r w:rsidRPr="007B739D">
        <w:rPr>
          <w:sz w:val="28"/>
          <w:szCs w:val="28"/>
        </w:rPr>
        <w:t xml:space="preserve">Hiệu trưởng các </w:t>
      </w:r>
      <w:r w:rsidR="00A363ED">
        <w:rPr>
          <w:sz w:val="28"/>
          <w:szCs w:val="28"/>
          <w:lang w:val="en-US"/>
        </w:rPr>
        <w:t>t</w:t>
      </w:r>
      <w:r w:rsidRPr="007B739D">
        <w:rPr>
          <w:sz w:val="28"/>
          <w:szCs w:val="28"/>
        </w:rPr>
        <w:t xml:space="preserve">rường </w:t>
      </w:r>
      <w:r w:rsidR="007B739D">
        <w:rPr>
          <w:sz w:val="28"/>
          <w:szCs w:val="28"/>
          <w:lang w:val="en-US"/>
        </w:rPr>
        <w:t>THPT</w:t>
      </w:r>
      <w:r w:rsidRPr="007B739D">
        <w:rPr>
          <w:sz w:val="28"/>
          <w:szCs w:val="28"/>
        </w:rPr>
        <w:t>;</w:t>
      </w:r>
      <w:r w:rsidR="00A363ED">
        <w:rPr>
          <w:sz w:val="28"/>
          <w:szCs w:val="28"/>
          <w:lang w:val="en-US"/>
        </w:rPr>
        <w:t xml:space="preserve"> trường THPT nhiều bậc học;</w:t>
      </w:r>
    </w:p>
    <w:p w:rsidR="00B132CB" w:rsidRPr="00C668C0" w:rsidRDefault="00B132CB" w:rsidP="001376C7">
      <w:pPr>
        <w:pStyle w:val="ListParagraph"/>
        <w:numPr>
          <w:ilvl w:val="0"/>
          <w:numId w:val="4"/>
        </w:numPr>
        <w:ind w:left="3510" w:hanging="180"/>
        <w:rPr>
          <w:bCs/>
          <w:sz w:val="28"/>
          <w:szCs w:val="28"/>
        </w:rPr>
      </w:pPr>
      <w:r w:rsidRPr="007B739D">
        <w:rPr>
          <w:sz w:val="28"/>
          <w:szCs w:val="28"/>
        </w:rPr>
        <w:t xml:space="preserve">Giám đốc các </w:t>
      </w:r>
      <w:r w:rsidR="00916C6E" w:rsidRPr="007B739D">
        <w:rPr>
          <w:sz w:val="28"/>
          <w:szCs w:val="28"/>
        </w:rPr>
        <w:t xml:space="preserve">Trung tâm </w:t>
      </w:r>
      <w:r w:rsidR="007B739D">
        <w:rPr>
          <w:sz w:val="28"/>
          <w:szCs w:val="28"/>
          <w:lang w:val="en-US"/>
        </w:rPr>
        <w:t>GDTX, GDNN-GDTX</w:t>
      </w:r>
      <w:r w:rsidRPr="007B739D">
        <w:rPr>
          <w:bCs/>
          <w:sz w:val="28"/>
          <w:szCs w:val="28"/>
        </w:rPr>
        <w:t>;</w:t>
      </w:r>
    </w:p>
    <w:p w:rsidR="00C668C0" w:rsidRPr="007B739D" w:rsidRDefault="00C668C0" w:rsidP="001376C7">
      <w:pPr>
        <w:pStyle w:val="ListParagraph"/>
        <w:numPr>
          <w:ilvl w:val="0"/>
          <w:numId w:val="4"/>
        </w:numPr>
        <w:ind w:left="3510" w:hanging="18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Thủ trưởng đơn vị trực thuộc.</w:t>
      </w:r>
    </w:p>
    <w:p w:rsidR="00D17218" w:rsidRPr="0022208B" w:rsidRDefault="00D17218" w:rsidP="00D17218">
      <w:pPr>
        <w:pStyle w:val="BodyText"/>
        <w:spacing w:before="2"/>
        <w:jc w:val="center"/>
        <w:rPr>
          <w:sz w:val="26"/>
          <w:szCs w:val="26"/>
          <w:lang w:val="en-US"/>
        </w:rPr>
      </w:pPr>
    </w:p>
    <w:p w:rsidR="00944B2E" w:rsidRPr="00944B2E" w:rsidRDefault="00944B2E" w:rsidP="004B1C02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Nhằm tăng cường công tác phòng, chống dịch Covid-19 </w:t>
      </w:r>
      <w:r w:rsidR="007846B8">
        <w:rPr>
          <w:sz w:val="28"/>
          <w:szCs w:val="28"/>
          <w:lang w:val="en-US"/>
        </w:rPr>
        <w:t>khi học sinh đi học trở lại sau</w:t>
      </w:r>
      <w:r>
        <w:rPr>
          <w:sz w:val="28"/>
          <w:szCs w:val="28"/>
          <w:lang w:val="en-US"/>
        </w:rPr>
        <w:t xml:space="preserve"> Tết Nguyên đán Tân Sửu năm 2021.</w:t>
      </w:r>
    </w:p>
    <w:p w:rsidR="00773A34" w:rsidRDefault="001A45F2" w:rsidP="004B1C02">
      <w:pPr>
        <w:spacing w:before="120" w:after="120"/>
        <w:ind w:firstLine="567"/>
        <w:jc w:val="both"/>
        <w:rPr>
          <w:bCs/>
          <w:sz w:val="28"/>
          <w:szCs w:val="28"/>
          <w:lang w:val="en-US"/>
        </w:rPr>
      </w:pPr>
      <w:r w:rsidRPr="00D97F4F">
        <w:rPr>
          <w:sz w:val="28"/>
          <w:szCs w:val="28"/>
        </w:rPr>
        <w:t xml:space="preserve">Sở Giáo dục và Đào tạo </w:t>
      </w:r>
      <w:r w:rsidR="00F9537B">
        <w:rPr>
          <w:bCs/>
          <w:sz w:val="28"/>
          <w:szCs w:val="28"/>
          <w:lang w:val="en-US"/>
        </w:rPr>
        <w:t>yêu cầu</w:t>
      </w:r>
      <w:r w:rsidR="00A34EBC">
        <w:rPr>
          <w:bCs/>
          <w:sz w:val="28"/>
          <w:szCs w:val="28"/>
          <w:lang w:val="en-US"/>
        </w:rPr>
        <w:t xml:space="preserve"> các cơ sở giáo dục có biện pháp phòng, chống dịch Covid-19 tại cơ sở giáo dục, đặc biệt là</w:t>
      </w:r>
      <w:r w:rsidR="00773A34">
        <w:rPr>
          <w:bCs/>
          <w:sz w:val="28"/>
          <w:szCs w:val="28"/>
          <w:lang w:val="en-US"/>
        </w:rPr>
        <w:t>:</w:t>
      </w:r>
    </w:p>
    <w:p w:rsidR="00FE424C" w:rsidRDefault="00FE424C" w:rsidP="00773A34">
      <w:pPr>
        <w:pStyle w:val="ListParagraph"/>
        <w:numPr>
          <w:ilvl w:val="0"/>
          <w:numId w:val="21"/>
        </w:numPr>
        <w:tabs>
          <w:tab w:val="left" w:pos="851"/>
        </w:tabs>
        <w:spacing w:before="120" w:after="120"/>
        <w:ind w:left="0" w:right="107"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Tiếp tục thực hiện nghiêm công văn số 309/SGDĐT-CTTT ngày 01/02/2021 của Sở Giáo dục và Đào tạo về việc cho học sinh, sinh viên dừng đến trường nhằm đảm bảo phòng, chống dịch Covid-19</w:t>
      </w:r>
      <w:r w:rsidR="006C5D64">
        <w:rPr>
          <w:sz w:val="28"/>
          <w:szCs w:val="28"/>
          <w:lang w:val="en-US"/>
        </w:rPr>
        <w:t xml:space="preserve"> và các chỉ đạo của Ủy ban nhân dân Thành phố Hồ Chí Minh</w:t>
      </w:r>
      <w:r>
        <w:rPr>
          <w:sz w:val="28"/>
          <w:szCs w:val="28"/>
          <w:lang w:val="en-US"/>
        </w:rPr>
        <w:t>.</w:t>
      </w:r>
    </w:p>
    <w:p w:rsidR="007834AB" w:rsidRPr="007834AB" w:rsidRDefault="001A45F2" w:rsidP="00773A34">
      <w:pPr>
        <w:pStyle w:val="ListParagraph"/>
        <w:numPr>
          <w:ilvl w:val="0"/>
          <w:numId w:val="21"/>
        </w:numPr>
        <w:tabs>
          <w:tab w:val="left" w:pos="851"/>
        </w:tabs>
        <w:spacing w:before="120" w:after="120"/>
        <w:ind w:left="0" w:right="107" w:firstLine="567"/>
        <w:rPr>
          <w:sz w:val="28"/>
          <w:szCs w:val="28"/>
        </w:rPr>
      </w:pPr>
      <w:r w:rsidRPr="00D97F4F">
        <w:rPr>
          <w:sz w:val="28"/>
          <w:szCs w:val="28"/>
        </w:rPr>
        <w:t>Thủ trưởng các đơn vị</w:t>
      </w:r>
      <w:r w:rsidR="007834AB">
        <w:rPr>
          <w:sz w:val="28"/>
          <w:szCs w:val="28"/>
          <w:lang w:val="en-US"/>
        </w:rPr>
        <w:t>, cơ sở giáo dục</w:t>
      </w:r>
      <w:r w:rsidR="000A6494" w:rsidRPr="00D97F4F">
        <w:rPr>
          <w:sz w:val="28"/>
          <w:szCs w:val="28"/>
          <w:lang w:val="en-US"/>
        </w:rPr>
        <w:t xml:space="preserve"> </w:t>
      </w:r>
      <w:r w:rsidR="002F0B9A">
        <w:rPr>
          <w:sz w:val="28"/>
          <w:szCs w:val="28"/>
          <w:lang w:val="en-US"/>
        </w:rPr>
        <w:t>trên địa bàn thành phố</w:t>
      </w:r>
      <w:r w:rsidR="007834AB">
        <w:rPr>
          <w:sz w:val="28"/>
          <w:szCs w:val="28"/>
          <w:lang w:val="en-US"/>
        </w:rPr>
        <w:t>:</w:t>
      </w:r>
    </w:p>
    <w:p w:rsidR="0002346C" w:rsidRPr="007834AB" w:rsidRDefault="005E0FB0" w:rsidP="00E75235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</w:rPr>
      </w:pPr>
      <w:bookmarkStart w:id="1" w:name="_Hlk47360743"/>
      <w:r>
        <w:rPr>
          <w:sz w:val="28"/>
          <w:szCs w:val="28"/>
          <w:lang w:val="en-US"/>
        </w:rPr>
        <w:t xml:space="preserve">Bố trí nhân sự trực, </w:t>
      </w:r>
      <w:r w:rsidR="00773A34" w:rsidRPr="007834AB">
        <w:rPr>
          <w:sz w:val="28"/>
          <w:szCs w:val="28"/>
          <w:lang w:val="en-US"/>
        </w:rPr>
        <w:t>giữ liên lạc,</w:t>
      </w:r>
      <w:r w:rsidR="00321592" w:rsidRPr="007834AB">
        <w:rPr>
          <w:sz w:val="28"/>
          <w:szCs w:val="28"/>
          <w:lang w:val="en-US"/>
        </w:rPr>
        <w:t xml:space="preserve"> kết nối</w:t>
      </w:r>
      <w:r w:rsidR="00A601D0">
        <w:rPr>
          <w:sz w:val="28"/>
          <w:szCs w:val="28"/>
          <w:lang w:val="en-US"/>
        </w:rPr>
        <w:t xml:space="preserve"> xuyên suốt</w:t>
      </w:r>
      <w:r w:rsidR="00321592" w:rsidRPr="007834AB">
        <w:rPr>
          <w:sz w:val="28"/>
          <w:szCs w:val="28"/>
          <w:lang w:val="en-US"/>
        </w:rPr>
        <w:t xml:space="preserve"> với cán bộ, giáo viên, nhân viên, học sinh, sinh viên và phụ huynh học sinh </w:t>
      </w:r>
      <w:r w:rsidR="00773A34" w:rsidRPr="007834AB">
        <w:rPr>
          <w:sz w:val="28"/>
          <w:szCs w:val="28"/>
          <w:lang w:val="en-US"/>
        </w:rPr>
        <w:t xml:space="preserve">trong thời gian nghỉ tết; thường xuyên cập nhật các trường hợp </w:t>
      </w:r>
      <w:r w:rsidR="007834AB" w:rsidRPr="007834AB">
        <w:rPr>
          <w:sz w:val="28"/>
          <w:szCs w:val="28"/>
          <w:lang w:val="en-US"/>
        </w:rPr>
        <w:t xml:space="preserve">cán bộ, giáo viên, nhân viên, học sinh, sinh viên </w:t>
      </w:r>
      <w:r w:rsidR="00797825">
        <w:rPr>
          <w:sz w:val="28"/>
          <w:szCs w:val="28"/>
          <w:lang w:val="en-US"/>
        </w:rPr>
        <w:t xml:space="preserve">và phụ huynh học sinh </w:t>
      </w:r>
      <w:r w:rsidR="005C17E2" w:rsidRPr="007834AB">
        <w:rPr>
          <w:sz w:val="28"/>
          <w:szCs w:val="28"/>
          <w:lang w:val="en-US"/>
        </w:rPr>
        <w:t>thuộc đối tượng</w:t>
      </w:r>
      <w:r w:rsidR="00602C0C" w:rsidRPr="007834AB">
        <w:rPr>
          <w:sz w:val="28"/>
          <w:szCs w:val="28"/>
          <w:lang w:val="en-US"/>
        </w:rPr>
        <w:t xml:space="preserve"> F0,</w:t>
      </w:r>
      <w:r w:rsidR="005C17E2" w:rsidRPr="007834AB">
        <w:rPr>
          <w:sz w:val="28"/>
          <w:szCs w:val="28"/>
          <w:lang w:val="en-US"/>
        </w:rPr>
        <w:t xml:space="preserve"> F1, F2</w:t>
      </w:r>
      <w:r w:rsidR="00822DCB">
        <w:rPr>
          <w:sz w:val="28"/>
          <w:szCs w:val="28"/>
          <w:lang w:val="en-US"/>
        </w:rPr>
        <w:t>,…</w:t>
      </w:r>
      <w:r w:rsidR="00602C0C" w:rsidRPr="007834AB">
        <w:rPr>
          <w:sz w:val="28"/>
          <w:szCs w:val="28"/>
          <w:lang w:val="en-US"/>
        </w:rPr>
        <w:t xml:space="preserve"> </w:t>
      </w:r>
      <w:r w:rsidR="00773A34" w:rsidRPr="007834AB">
        <w:rPr>
          <w:sz w:val="28"/>
          <w:szCs w:val="28"/>
          <w:lang w:val="en-US"/>
        </w:rPr>
        <w:t>hoặc</w:t>
      </w:r>
      <w:r w:rsidR="00602C0C" w:rsidRPr="007834AB">
        <w:rPr>
          <w:sz w:val="28"/>
          <w:szCs w:val="28"/>
          <w:lang w:val="en-US"/>
        </w:rPr>
        <w:t xml:space="preserve"> đối tượng sinh sống tại các khu vực đang bị cách ly, phong tỏa do b</w:t>
      </w:r>
      <w:r w:rsidR="007834AB">
        <w:rPr>
          <w:sz w:val="28"/>
          <w:szCs w:val="28"/>
          <w:lang w:val="en-US"/>
        </w:rPr>
        <w:t xml:space="preserve">ệnh Covid-19 </w:t>
      </w:r>
      <w:r w:rsidR="0002346C" w:rsidRPr="007834AB">
        <w:rPr>
          <w:sz w:val="28"/>
          <w:szCs w:val="28"/>
          <w:lang w:val="en-US"/>
        </w:rPr>
        <w:t>(theo mẫu 1</w:t>
      </w:r>
      <w:r w:rsidR="003771E8" w:rsidRPr="007834AB">
        <w:rPr>
          <w:sz w:val="28"/>
          <w:szCs w:val="28"/>
          <w:lang w:val="en-US"/>
        </w:rPr>
        <w:t xml:space="preserve"> đính kèm).</w:t>
      </w:r>
    </w:p>
    <w:p w:rsidR="00900039" w:rsidRPr="00900039" w:rsidRDefault="0087710F" w:rsidP="007834AB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</w:pPr>
      <w:r w:rsidRPr="007834AB">
        <w:rPr>
          <w:sz w:val="28"/>
          <w:szCs w:val="28"/>
          <w:lang w:val="en-US"/>
        </w:rPr>
        <w:t>Tổ chức</w:t>
      </w:r>
      <w:r w:rsidR="004877D7" w:rsidRPr="007834AB">
        <w:rPr>
          <w:sz w:val="28"/>
          <w:szCs w:val="28"/>
          <w:lang w:val="en-US"/>
        </w:rPr>
        <w:t xml:space="preserve"> </w:t>
      </w:r>
      <w:r w:rsidR="009463B6" w:rsidRPr="007834AB">
        <w:rPr>
          <w:sz w:val="28"/>
          <w:szCs w:val="28"/>
          <w:lang w:val="en-US"/>
        </w:rPr>
        <w:t>khai báo y tế đối với</w:t>
      </w:r>
      <w:r w:rsidR="008F1AAD">
        <w:rPr>
          <w:sz w:val="28"/>
          <w:szCs w:val="28"/>
          <w:lang w:val="en-US"/>
        </w:rPr>
        <w:t xml:space="preserve"> tất cả</w:t>
      </w:r>
      <w:r w:rsidR="009463B6" w:rsidRPr="007834AB">
        <w:rPr>
          <w:sz w:val="28"/>
          <w:szCs w:val="28"/>
          <w:lang w:val="en-US"/>
        </w:rPr>
        <w:t xml:space="preserve"> cán bộ, giáo viên, nhân viên, học sinh và sinh viên trên địa bàn thành phố</w:t>
      </w:r>
      <w:r w:rsidR="00083A23" w:rsidRPr="007834AB">
        <w:rPr>
          <w:sz w:val="28"/>
          <w:szCs w:val="28"/>
          <w:lang w:val="en-US"/>
        </w:rPr>
        <w:t xml:space="preserve"> vào ngày đầu tiên đi học lại sau </w:t>
      </w:r>
      <w:r w:rsidR="00287199" w:rsidRPr="007834AB">
        <w:rPr>
          <w:sz w:val="28"/>
          <w:szCs w:val="28"/>
          <w:lang w:val="en-US"/>
        </w:rPr>
        <w:t xml:space="preserve">Tết </w:t>
      </w:r>
      <w:r w:rsidR="00083A23" w:rsidRPr="007834AB">
        <w:rPr>
          <w:sz w:val="28"/>
          <w:szCs w:val="28"/>
          <w:lang w:val="en-US"/>
        </w:rPr>
        <w:t>Nguyên đán</w:t>
      </w:r>
      <w:r w:rsidR="000C12CC" w:rsidRPr="007834AB">
        <w:rPr>
          <w:sz w:val="28"/>
          <w:szCs w:val="28"/>
          <w:lang w:val="en-US"/>
        </w:rPr>
        <w:t xml:space="preserve"> Tân Sửu 2021</w:t>
      </w:r>
      <w:r w:rsidR="00154B4E" w:rsidRPr="007834AB">
        <w:rPr>
          <w:sz w:val="28"/>
          <w:szCs w:val="28"/>
          <w:lang w:val="en-US"/>
        </w:rPr>
        <w:t xml:space="preserve"> </w:t>
      </w:r>
      <w:r w:rsidR="00E241FE" w:rsidRPr="007834AB">
        <w:rPr>
          <w:sz w:val="28"/>
          <w:szCs w:val="28"/>
          <w:lang w:val="en-US"/>
        </w:rPr>
        <w:t>(</w:t>
      </w:r>
      <w:r w:rsidR="00453433">
        <w:rPr>
          <w:sz w:val="28"/>
          <w:szCs w:val="28"/>
          <w:lang w:val="en-US"/>
        </w:rPr>
        <w:t>đ</w:t>
      </w:r>
      <w:r w:rsidR="00154B4E" w:rsidRPr="007834AB">
        <w:rPr>
          <w:sz w:val="28"/>
          <w:szCs w:val="28"/>
          <w:lang w:val="en-US"/>
        </w:rPr>
        <w:t>ính kèm mẫu tờ khai</w:t>
      </w:r>
      <w:r w:rsidR="00ED0DFF" w:rsidRPr="007834AB">
        <w:rPr>
          <w:sz w:val="28"/>
          <w:szCs w:val="28"/>
          <w:lang w:val="en-US"/>
        </w:rPr>
        <w:t xml:space="preserve"> y tế</w:t>
      </w:r>
      <w:r w:rsidR="00E241FE" w:rsidRPr="007834AB">
        <w:rPr>
          <w:sz w:val="28"/>
          <w:szCs w:val="28"/>
          <w:lang w:val="en-US"/>
        </w:rPr>
        <w:t>)</w:t>
      </w:r>
      <w:r w:rsidR="009751B4">
        <w:rPr>
          <w:sz w:val="28"/>
          <w:szCs w:val="28"/>
          <w:lang w:val="en-US"/>
        </w:rPr>
        <w:t xml:space="preserve"> vào ngày đầu tiên đi học lại</w:t>
      </w:r>
      <w:r w:rsidR="00ED0DFF" w:rsidRPr="007834AB">
        <w:rPr>
          <w:sz w:val="28"/>
          <w:szCs w:val="28"/>
          <w:lang w:val="en-US"/>
        </w:rPr>
        <w:t>.</w:t>
      </w:r>
      <w:r w:rsidR="00917080" w:rsidRPr="007834AB">
        <w:rPr>
          <w:sz w:val="28"/>
          <w:szCs w:val="28"/>
          <w:lang w:val="en-US"/>
        </w:rPr>
        <w:t xml:space="preserve"> </w:t>
      </w:r>
    </w:p>
    <w:p w:rsidR="00491011" w:rsidRPr="00154B4E" w:rsidRDefault="00917080" w:rsidP="007834AB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</w:pPr>
      <w:r w:rsidRPr="007834AB">
        <w:rPr>
          <w:sz w:val="28"/>
          <w:szCs w:val="28"/>
          <w:lang w:val="en-US"/>
        </w:rPr>
        <w:t xml:space="preserve">Báo cáo </w:t>
      </w:r>
      <w:r w:rsidR="00CD080D" w:rsidRPr="007834AB">
        <w:rPr>
          <w:sz w:val="28"/>
          <w:lang w:val="en-US"/>
        </w:rPr>
        <w:t xml:space="preserve">số </w:t>
      </w:r>
      <w:r w:rsidR="007C0F29" w:rsidRPr="007834AB">
        <w:rPr>
          <w:sz w:val="28"/>
          <w:lang w:val="en-US"/>
        </w:rPr>
        <w:t>lượng</w:t>
      </w:r>
      <w:r w:rsidR="00CD080D" w:rsidRPr="007834AB">
        <w:rPr>
          <w:sz w:val="28"/>
          <w:lang w:val="en-US"/>
        </w:rPr>
        <w:t xml:space="preserve"> cán bộ,</w:t>
      </w:r>
      <w:r w:rsidR="00D93BCD">
        <w:rPr>
          <w:sz w:val="28"/>
          <w:lang w:val="en-US"/>
        </w:rPr>
        <w:t xml:space="preserve"> giáo viên, nhân viên, học sinh, </w:t>
      </w:r>
      <w:r w:rsidR="00CD080D" w:rsidRPr="007834AB">
        <w:rPr>
          <w:sz w:val="28"/>
          <w:lang w:val="en-US"/>
        </w:rPr>
        <w:t>sinh viên</w:t>
      </w:r>
      <w:r w:rsidR="00D93BCD">
        <w:rPr>
          <w:sz w:val="28"/>
          <w:lang w:val="en-US"/>
        </w:rPr>
        <w:t xml:space="preserve"> </w:t>
      </w:r>
      <w:r w:rsidR="00D93BCD">
        <w:rPr>
          <w:sz w:val="28"/>
          <w:szCs w:val="28"/>
          <w:lang w:val="en-US"/>
        </w:rPr>
        <w:t>và phụ huynh học sinh</w:t>
      </w:r>
      <w:r w:rsidR="00CD080D" w:rsidRPr="007834AB">
        <w:rPr>
          <w:sz w:val="28"/>
          <w:lang w:val="en-US"/>
        </w:rPr>
        <w:t xml:space="preserve"> có đi </w:t>
      </w:r>
      <w:r w:rsidR="005A20D2" w:rsidRPr="007834AB">
        <w:rPr>
          <w:sz w:val="28"/>
          <w:lang w:val="en-US"/>
        </w:rPr>
        <w:t>đến các tỉnh thành ngoài</w:t>
      </w:r>
      <w:r w:rsidR="00CD080D" w:rsidRPr="007834AB">
        <w:rPr>
          <w:sz w:val="28"/>
          <w:lang w:val="en-US"/>
        </w:rPr>
        <w:t xml:space="preserve"> Thành phố Hồ Chí Minh </w:t>
      </w:r>
      <w:r w:rsidR="001C6329" w:rsidRPr="007834AB">
        <w:rPr>
          <w:sz w:val="28"/>
          <w:lang w:val="en-US"/>
        </w:rPr>
        <w:t xml:space="preserve">từ ngày 02/02/2021 đến ngày </w:t>
      </w:r>
      <w:r w:rsidR="00DC4C7D">
        <w:rPr>
          <w:sz w:val="28"/>
          <w:lang w:val="en-US"/>
        </w:rPr>
        <w:t>1</w:t>
      </w:r>
      <w:r w:rsidR="001C6329" w:rsidRPr="007834AB">
        <w:rPr>
          <w:sz w:val="28"/>
          <w:lang w:val="en-US"/>
        </w:rPr>
        <w:t>6/02/2021</w:t>
      </w:r>
      <w:r w:rsidR="00F33414">
        <w:rPr>
          <w:sz w:val="28"/>
          <w:szCs w:val="28"/>
          <w:lang w:val="en-US"/>
        </w:rPr>
        <w:t xml:space="preserve"> </w:t>
      </w:r>
      <w:r w:rsidRPr="007834AB">
        <w:rPr>
          <w:sz w:val="28"/>
          <w:szCs w:val="28"/>
          <w:lang w:val="en-US"/>
        </w:rPr>
        <w:t>(theo mẫu</w:t>
      </w:r>
      <w:r w:rsidR="00900039" w:rsidRPr="007834AB">
        <w:rPr>
          <w:sz w:val="28"/>
          <w:szCs w:val="28"/>
          <w:lang w:val="en-US"/>
        </w:rPr>
        <w:t xml:space="preserve"> </w:t>
      </w:r>
      <w:r w:rsidR="00A32D28">
        <w:rPr>
          <w:sz w:val="28"/>
          <w:szCs w:val="28"/>
          <w:lang w:val="en-US"/>
        </w:rPr>
        <w:t>3</w:t>
      </w:r>
      <w:r w:rsidR="00D93B1B" w:rsidRPr="007834AB">
        <w:rPr>
          <w:sz w:val="28"/>
          <w:szCs w:val="28"/>
          <w:lang w:val="en-US"/>
        </w:rPr>
        <w:t xml:space="preserve"> đính kèm).</w:t>
      </w:r>
    </w:p>
    <w:p w:rsidR="00D93BCD" w:rsidRPr="00D93BCD" w:rsidRDefault="00D93BCD" w:rsidP="004B1C02">
      <w:pPr>
        <w:pStyle w:val="ListParagraph"/>
        <w:numPr>
          <w:ilvl w:val="0"/>
          <w:numId w:val="21"/>
        </w:numPr>
        <w:tabs>
          <w:tab w:val="left" w:pos="851"/>
        </w:tabs>
        <w:spacing w:before="120" w:after="120"/>
        <w:ind w:left="0" w:right="107" w:firstLine="567"/>
        <w:rPr>
          <w:sz w:val="28"/>
          <w:szCs w:val="28"/>
        </w:rPr>
      </w:pPr>
      <w:r w:rsidRPr="00D93BCD">
        <w:rPr>
          <w:sz w:val="28"/>
          <w:szCs w:val="28"/>
          <w:lang w:val="en-US"/>
        </w:rPr>
        <w:t xml:space="preserve">Thực hiện </w:t>
      </w:r>
      <w:r>
        <w:rPr>
          <w:sz w:val="28"/>
          <w:szCs w:val="28"/>
          <w:lang w:val="en-US"/>
        </w:rPr>
        <w:t>việc báo cáo số liệu thường xuyên, kịp thời và chính xác:</w:t>
      </w:r>
    </w:p>
    <w:p w:rsidR="00D93BCD" w:rsidRPr="00EA0022" w:rsidRDefault="008F36D9" w:rsidP="00EA0022">
      <w:pPr>
        <w:pStyle w:val="ListParagraph"/>
        <w:numPr>
          <w:ilvl w:val="0"/>
          <w:numId w:val="24"/>
        </w:numPr>
        <w:tabs>
          <w:tab w:val="left" w:pos="851"/>
          <w:tab w:val="left" w:pos="990"/>
        </w:tabs>
        <w:spacing w:before="120" w:after="120"/>
        <w:ind w:left="900" w:right="107"/>
        <w:rPr>
          <w:i/>
          <w:sz w:val="28"/>
          <w:szCs w:val="28"/>
          <w:lang w:val="en-US"/>
        </w:rPr>
      </w:pPr>
      <w:r w:rsidRPr="00EA0022">
        <w:rPr>
          <w:i/>
          <w:sz w:val="28"/>
          <w:szCs w:val="28"/>
          <w:lang w:val="en-US"/>
        </w:rPr>
        <w:t>Nguyên tắc:</w:t>
      </w:r>
    </w:p>
    <w:p w:rsidR="00F33414" w:rsidRDefault="008F36D9" w:rsidP="00EA0022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Cơ sở giáo dục nắm thông tin của học sinh và phụ huynh học sinh từ giáo viên chủ nhiệm, nắm thông tin trực tiếp về CB-GV-NV nhà trường; báo cáo về Phòng Giáo dục và Đào tạo</w:t>
      </w:r>
      <w:r w:rsidRPr="007834AB">
        <w:rPr>
          <w:sz w:val="28"/>
          <w:szCs w:val="28"/>
          <w:lang w:val="en-US"/>
        </w:rPr>
        <w:t xml:space="preserve"> thành phố Thủ Đức </w:t>
      </w:r>
      <w:r>
        <w:rPr>
          <w:sz w:val="28"/>
          <w:szCs w:val="28"/>
          <w:lang w:val="en-US"/>
        </w:rPr>
        <w:t>hoặc</w:t>
      </w:r>
      <w:r w:rsidRPr="007834AB">
        <w:rPr>
          <w:sz w:val="28"/>
          <w:szCs w:val="28"/>
          <w:lang w:val="en-US"/>
        </w:rPr>
        <w:t xml:space="preserve"> quận, huyện</w:t>
      </w:r>
      <w:r w:rsidR="00F33414">
        <w:rPr>
          <w:sz w:val="28"/>
          <w:szCs w:val="28"/>
          <w:lang w:val="en-US"/>
        </w:rPr>
        <w:t xml:space="preserve"> (kể cả các trường trực thuộc Sở GD&amp;ĐT cũng báo cáo về Phòng GD&amp;ĐT).</w:t>
      </w:r>
    </w:p>
    <w:p w:rsidR="00E35371" w:rsidRDefault="00E35371" w:rsidP="00EA0022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Phòng GD&amp;ĐT </w:t>
      </w:r>
      <w:r w:rsidRPr="007834AB">
        <w:rPr>
          <w:sz w:val="28"/>
          <w:szCs w:val="28"/>
          <w:lang w:val="en-US"/>
        </w:rPr>
        <w:t xml:space="preserve">thành phố Thủ Đức </w:t>
      </w:r>
      <w:r>
        <w:rPr>
          <w:sz w:val="28"/>
          <w:szCs w:val="28"/>
          <w:lang w:val="en-US"/>
        </w:rPr>
        <w:t>và</w:t>
      </w:r>
      <w:r w:rsidRPr="007834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các </w:t>
      </w:r>
      <w:r w:rsidRPr="007834AB">
        <w:rPr>
          <w:sz w:val="28"/>
          <w:szCs w:val="28"/>
          <w:lang w:val="en-US"/>
        </w:rPr>
        <w:t>quận, huyện</w:t>
      </w:r>
      <w:r>
        <w:rPr>
          <w:sz w:val="28"/>
          <w:szCs w:val="28"/>
          <w:lang w:val="en-US"/>
        </w:rPr>
        <w:t xml:space="preserve"> tổng hợp, báo cáo về Sở GD&amp;ĐT.</w:t>
      </w:r>
    </w:p>
    <w:p w:rsidR="00E35371" w:rsidRPr="00EA0022" w:rsidRDefault="00E35371" w:rsidP="00EA0022">
      <w:pPr>
        <w:pStyle w:val="ListParagraph"/>
        <w:numPr>
          <w:ilvl w:val="0"/>
          <w:numId w:val="24"/>
        </w:numPr>
        <w:tabs>
          <w:tab w:val="left" w:pos="851"/>
          <w:tab w:val="left" w:pos="990"/>
        </w:tabs>
        <w:spacing w:before="120" w:after="120"/>
        <w:ind w:left="900" w:right="107"/>
        <w:rPr>
          <w:i/>
          <w:sz w:val="28"/>
          <w:szCs w:val="28"/>
          <w:lang w:val="en-US"/>
        </w:rPr>
      </w:pPr>
      <w:r w:rsidRPr="00EA0022">
        <w:rPr>
          <w:i/>
          <w:sz w:val="28"/>
          <w:szCs w:val="28"/>
          <w:lang w:val="en-US"/>
        </w:rPr>
        <w:t>Thời gian báo cáo</w:t>
      </w:r>
    </w:p>
    <w:p w:rsidR="00E35371" w:rsidRDefault="00E35371" w:rsidP="00EA0022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Bắt đầu từ ngày 15/02/2021 (mùng 4 Tết).</w:t>
      </w:r>
    </w:p>
    <w:p w:rsidR="00E35371" w:rsidRDefault="00E35371" w:rsidP="00EA0022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Trước 10g00 sáng hàng ngày: cơ sở giáo dục hoàn tất báo cáo về Phòng GD&amp;ĐT.</w:t>
      </w:r>
    </w:p>
    <w:p w:rsidR="00E35371" w:rsidRDefault="00E35371" w:rsidP="00EA0022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Trước 14g00 chiều hàng ngày: Phòng GD&amp;ĐT hoàn tất báo cáo về Sở GD&amp;ĐT.</w:t>
      </w:r>
    </w:p>
    <w:p w:rsidR="00550AFE" w:rsidRPr="00EA0022" w:rsidRDefault="00550AFE" w:rsidP="00EA0022">
      <w:pPr>
        <w:pStyle w:val="ListParagraph"/>
        <w:numPr>
          <w:ilvl w:val="0"/>
          <w:numId w:val="24"/>
        </w:numPr>
        <w:tabs>
          <w:tab w:val="left" w:pos="851"/>
          <w:tab w:val="left" w:pos="990"/>
        </w:tabs>
        <w:spacing w:before="120" w:after="120"/>
        <w:ind w:left="900" w:right="107"/>
        <w:rPr>
          <w:i/>
          <w:sz w:val="28"/>
          <w:szCs w:val="28"/>
          <w:lang w:val="en-US"/>
        </w:rPr>
      </w:pPr>
      <w:r w:rsidRPr="00EA0022">
        <w:rPr>
          <w:i/>
          <w:sz w:val="28"/>
          <w:szCs w:val="28"/>
          <w:lang w:val="en-US"/>
        </w:rPr>
        <w:t>Nội dung báo cáo:</w:t>
      </w:r>
    </w:p>
    <w:p w:rsidR="000B2D20" w:rsidRDefault="00084F2F" w:rsidP="007865C4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 w:rsidRPr="00084F2F">
        <w:rPr>
          <w:sz w:val="28"/>
          <w:szCs w:val="28"/>
          <w:lang w:val="en-US"/>
        </w:rPr>
        <w:t xml:space="preserve">Cở sở giáo dục báo cáo về phòng GD&amp;ĐT: </w:t>
      </w:r>
      <w:r w:rsidR="0019088A">
        <w:rPr>
          <w:sz w:val="28"/>
          <w:szCs w:val="28"/>
          <w:lang w:val="en-US"/>
        </w:rPr>
        <w:t>Danh sách</w:t>
      </w:r>
      <w:r w:rsidR="00474124" w:rsidRPr="00084F2F">
        <w:rPr>
          <w:sz w:val="28"/>
          <w:lang w:val="en-US"/>
        </w:rPr>
        <w:t xml:space="preserve"> cán bộ, giáo viên, nhân viên, học sinh, sinh viên </w:t>
      </w:r>
      <w:r w:rsidR="00474124" w:rsidRPr="00084F2F">
        <w:rPr>
          <w:sz w:val="28"/>
          <w:szCs w:val="28"/>
          <w:lang w:val="en-US"/>
        </w:rPr>
        <w:t>và phụ huynh học sinh thuộc</w:t>
      </w:r>
      <w:r w:rsidR="0088516F" w:rsidRPr="00084F2F">
        <w:rPr>
          <w:sz w:val="28"/>
          <w:szCs w:val="28"/>
          <w:lang w:val="en-US"/>
        </w:rPr>
        <w:t xml:space="preserve"> đối tượng F0, F1, F2</w:t>
      </w:r>
      <w:r w:rsidR="00EB46DF" w:rsidRPr="00084F2F">
        <w:rPr>
          <w:sz w:val="28"/>
          <w:szCs w:val="28"/>
          <w:lang w:val="en-US"/>
        </w:rPr>
        <w:t>,…</w:t>
      </w:r>
      <w:r w:rsidR="0088516F" w:rsidRPr="00084F2F">
        <w:rPr>
          <w:sz w:val="28"/>
          <w:szCs w:val="28"/>
          <w:lang w:val="en-US"/>
        </w:rPr>
        <w:t xml:space="preserve"> và đối tượng sinh sống tại các khu vực đang cách ly, phong tỏa</w:t>
      </w:r>
      <w:r w:rsidR="00C07AF4" w:rsidRPr="00084F2F">
        <w:rPr>
          <w:sz w:val="28"/>
          <w:szCs w:val="28"/>
          <w:lang w:val="en-US"/>
        </w:rPr>
        <w:t xml:space="preserve"> (theo mẫu 1 đính kèm)</w:t>
      </w:r>
      <w:r w:rsidR="00AD585B" w:rsidRPr="00084F2F">
        <w:rPr>
          <w:sz w:val="28"/>
          <w:szCs w:val="28"/>
          <w:lang w:val="en-US"/>
        </w:rPr>
        <w:t>.</w:t>
      </w:r>
      <w:r w:rsidRPr="00084F2F">
        <w:rPr>
          <w:sz w:val="28"/>
          <w:szCs w:val="28"/>
          <w:lang w:val="en-US"/>
        </w:rPr>
        <w:t xml:space="preserve"> </w:t>
      </w:r>
      <w:r w:rsidR="0019088A" w:rsidRPr="00084F2F">
        <w:rPr>
          <w:sz w:val="28"/>
          <w:szCs w:val="28"/>
          <w:lang w:val="en-US"/>
        </w:rPr>
        <w:t>Số lượng</w:t>
      </w:r>
      <w:r w:rsidR="0019088A" w:rsidRPr="00084F2F">
        <w:rPr>
          <w:sz w:val="28"/>
          <w:lang w:val="en-US"/>
        </w:rPr>
        <w:t xml:space="preserve"> cán bộ, giáo viên, nhân viên, học sinh, sinh viên </w:t>
      </w:r>
      <w:r w:rsidR="0019088A" w:rsidRPr="00084F2F">
        <w:rPr>
          <w:sz w:val="28"/>
          <w:szCs w:val="28"/>
          <w:lang w:val="en-US"/>
        </w:rPr>
        <w:t>và phụ huynh học sinh thuộc đối tượng F0, F1, F2,… và đối tượng sinh sống tại các khu vực đang cách ly, phong tỏa</w:t>
      </w:r>
      <w:r w:rsidR="0019088A">
        <w:rPr>
          <w:sz w:val="28"/>
          <w:szCs w:val="28"/>
          <w:lang w:val="en-US"/>
        </w:rPr>
        <w:t>,</w:t>
      </w:r>
      <w:r w:rsidR="007556A3" w:rsidRPr="00084F2F">
        <w:rPr>
          <w:sz w:val="28"/>
          <w:szCs w:val="28"/>
          <w:lang w:val="en-US"/>
        </w:rPr>
        <w:t xml:space="preserve"> đi đến các tỉnh thành ngoài Thành phố Hồ Chí Minh</w:t>
      </w:r>
      <w:r w:rsidR="00C07AF4" w:rsidRPr="00084F2F">
        <w:rPr>
          <w:sz w:val="28"/>
          <w:szCs w:val="28"/>
          <w:lang w:val="en-US"/>
        </w:rPr>
        <w:t xml:space="preserve"> </w:t>
      </w:r>
      <w:r w:rsidR="007556A3" w:rsidRPr="00084F2F">
        <w:rPr>
          <w:sz w:val="28"/>
          <w:szCs w:val="28"/>
          <w:lang w:val="en-US"/>
        </w:rPr>
        <w:t xml:space="preserve">từ ngày 02/02/2021 đến ngày </w:t>
      </w:r>
      <w:r w:rsidR="00474124" w:rsidRPr="00084F2F">
        <w:rPr>
          <w:sz w:val="28"/>
          <w:szCs w:val="28"/>
          <w:lang w:val="en-US"/>
        </w:rPr>
        <w:t>báo cáo</w:t>
      </w:r>
      <w:r w:rsidR="007556A3" w:rsidRPr="00084F2F">
        <w:rPr>
          <w:sz w:val="28"/>
          <w:szCs w:val="28"/>
          <w:lang w:val="en-US"/>
        </w:rPr>
        <w:t xml:space="preserve"> </w:t>
      </w:r>
      <w:r w:rsidR="007F17A5" w:rsidRPr="00084F2F">
        <w:rPr>
          <w:sz w:val="28"/>
          <w:szCs w:val="28"/>
          <w:lang w:val="en-US"/>
        </w:rPr>
        <w:t>(theo mẫu</w:t>
      </w:r>
      <w:r w:rsidR="00BA18B0" w:rsidRPr="00084F2F">
        <w:rPr>
          <w:sz w:val="28"/>
          <w:szCs w:val="28"/>
          <w:lang w:val="en-US"/>
        </w:rPr>
        <w:t xml:space="preserve"> </w:t>
      </w:r>
      <w:r w:rsidR="00170DC7" w:rsidRPr="00084F2F">
        <w:rPr>
          <w:sz w:val="28"/>
          <w:szCs w:val="28"/>
          <w:lang w:val="en-US"/>
        </w:rPr>
        <w:t>3</w:t>
      </w:r>
      <w:r w:rsidR="007F17A5" w:rsidRPr="00084F2F">
        <w:rPr>
          <w:sz w:val="28"/>
          <w:szCs w:val="28"/>
          <w:lang w:val="en-US"/>
        </w:rPr>
        <w:t xml:space="preserve"> đí</w:t>
      </w:r>
      <w:r w:rsidR="00E77D90" w:rsidRPr="00084F2F">
        <w:rPr>
          <w:sz w:val="28"/>
          <w:szCs w:val="28"/>
          <w:lang w:val="en-US"/>
        </w:rPr>
        <w:t>nh kèm)</w:t>
      </w:r>
      <w:r w:rsidR="00F73079" w:rsidRPr="00084F2F">
        <w:rPr>
          <w:sz w:val="28"/>
          <w:szCs w:val="28"/>
          <w:lang w:val="en-US"/>
        </w:rPr>
        <w:t>.</w:t>
      </w:r>
    </w:p>
    <w:p w:rsidR="00084F2F" w:rsidRPr="00084F2F" w:rsidRDefault="00084F2F" w:rsidP="00084F2F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Phòng GD&amp;ĐT báo cáo về Sở GD&amp;ĐT: Số lượng cán bộ, giáo viên, nhân viên, học sinh, sinh viên và phụ huynh học sinh </w:t>
      </w:r>
      <w:r w:rsidRPr="00084F2F">
        <w:rPr>
          <w:sz w:val="28"/>
          <w:szCs w:val="28"/>
          <w:lang w:val="en-US"/>
        </w:rPr>
        <w:t>đối tượng F0, F1, F2,… và đối tượng sinh sống tại các khu vực đang cách ly, phong tỏa</w:t>
      </w:r>
      <w:r>
        <w:rPr>
          <w:sz w:val="28"/>
          <w:szCs w:val="28"/>
          <w:lang w:val="en-US"/>
        </w:rPr>
        <w:t xml:space="preserve"> và di chuyển đến các tỉnh thành ngoài Thành phố Hồ Chí Minh từ ngày 02/02/2021 đến ngày báo cáo (theo mẫu 4 đính kèm)</w:t>
      </w:r>
      <w:r w:rsidR="009071BA">
        <w:rPr>
          <w:sz w:val="28"/>
          <w:szCs w:val="28"/>
          <w:lang w:val="en-US"/>
        </w:rPr>
        <w:t>.</w:t>
      </w:r>
    </w:p>
    <w:p w:rsidR="008373FE" w:rsidRPr="00EA0022" w:rsidRDefault="008373FE" w:rsidP="00EA0022">
      <w:pPr>
        <w:pStyle w:val="ListParagraph"/>
        <w:numPr>
          <w:ilvl w:val="0"/>
          <w:numId w:val="24"/>
        </w:numPr>
        <w:tabs>
          <w:tab w:val="left" w:pos="990"/>
        </w:tabs>
        <w:spacing w:before="120" w:after="120"/>
        <w:ind w:left="900" w:right="107"/>
        <w:rPr>
          <w:i/>
          <w:sz w:val="28"/>
          <w:szCs w:val="28"/>
          <w:lang w:val="en-US"/>
        </w:rPr>
      </w:pPr>
      <w:r w:rsidRPr="00EA0022">
        <w:rPr>
          <w:i/>
          <w:sz w:val="28"/>
          <w:szCs w:val="28"/>
          <w:lang w:val="en-US"/>
        </w:rPr>
        <w:t>Hình thức báo cáo:</w:t>
      </w:r>
    </w:p>
    <w:p w:rsidR="008373FE" w:rsidRDefault="00200ED5" w:rsidP="00EA0022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Cơ sở giáo dục: thực hiện báo cáo theo hướng dẫn của Phòng GD&amp;ĐT.</w:t>
      </w:r>
    </w:p>
    <w:p w:rsidR="00200ED5" w:rsidRPr="008373FE" w:rsidRDefault="00200ED5" w:rsidP="00A34EBC">
      <w:pPr>
        <w:pStyle w:val="ListParagraph"/>
        <w:numPr>
          <w:ilvl w:val="0"/>
          <w:numId w:val="23"/>
        </w:numPr>
        <w:tabs>
          <w:tab w:val="left" w:pos="900"/>
        </w:tabs>
        <w:spacing w:before="120" w:after="120"/>
        <w:ind w:left="0" w:right="107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Phòng GD&amp;</w:t>
      </w:r>
      <w:r w:rsidR="00D23088">
        <w:rPr>
          <w:sz w:val="28"/>
          <w:szCs w:val="28"/>
          <w:lang w:val="en-US"/>
        </w:rPr>
        <w:t xml:space="preserve">ĐT: báo cáo vào đường dẫn: </w:t>
      </w:r>
      <w:r w:rsidR="00BB1886" w:rsidRPr="00BB1886">
        <w:rPr>
          <w:sz w:val="28"/>
          <w:szCs w:val="28"/>
          <w:lang w:val="en-US"/>
        </w:rPr>
        <w:t>http://bit.ly/baocao-covid</w:t>
      </w:r>
    </w:p>
    <w:bookmarkEnd w:id="1"/>
    <w:p w:rsidR="00A913E8" w:rsidRDefault="00FF7973" w:rsidP="00914105">
      <w:pPr>
        <w:spacing w:before="120" w:after="120"/>
        <w:ind w:right="107"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Sở Giáo dục và Đào tạo</w:t>
      </w:r>
      <w:r w:rsidR="00A913E8">
        <w:rPr>
          <w:sz w:val="28"/>
          <w:szCs w:val="28"/>
          <w:lang w:val="en-US"/>
        </w:rPr>
        <w:t xml:space="preserve"> </w:t>
      </w:r>
      <w:r w:rsidR="00B6225A">
        <w:rPr>
          <w:sz w:val="28"/>
          <w:szCs w:val="28"/>
          <w:lang w:val="en-US"/>
        </w:rPr>
        <w:t>yêu cầu</w:t>
      </w:r>
      <w:r w:rsidR="00A913E8">
        <w:rPr>
          <w:sz w:val="28"/>
          <w:szCs w:val="28"/>
          <w:lang w:val="en-US"/>
        </w:rPr>
        <w:t xml:space="preserve"> Thủ trưởng các đơn vị</w:t>
      </w:r>
      <w:r>
        <w:rPr>
          <w:sz w:val="28"/>
          <w:szCs w:val="28"/>
          <w:lang w:val="en-US"/>
        </w:rPr>
        <w:t xml:space="preserve"> nghiêm túc triển khai thực hiện</w:t>
      </w:r>
      <w:r w:rsidR="00A913E8">
        <w:rPr>
          <w:sz w:val="28"/>
          <w:szCs w:val="28"/>
          <w:lang w:val="en-US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4C15A9" w:rsidRPr="0022208B" w:rsidTr="004B1C02">
        <w:tc>
          <w:tcPr>
            <w:tcW w:w="4783" w:type="dxa"/>
          </w:tcPr>
          <w:p w:rsidR="004C15A9" w:rsidRPr="0022208B" w:rsidRDefault="004C15A9" w:rsidP="00591E68">
            <w:pPr>
              <w:spacing w:line="252" w:lineRule="exact"/>
              <w:rPr>
                <w:b/>
                <w:i/>
                <w:sz w:val="24"/>
                <w:szCs w:val="24"/>
              </w:rPr>
            </w:pPr>
            <w:r w:rsidRPr="0022208B">
              <w:rPr>
                <w:b/>
                <w:i/>
                <w:sz w:val="24"/>
                <w:szCs w:val="24"/>
              </w:rPr>
              <w:t>Nơi nhận:</w:t>
            </w:r>
          </w:p>
          <w:p w:rsidR="00591E68" w:rsidRDefault="00591E68" w:rsidP="00591E68">
            <w:pPr>
              <w:rPr>
                <w:lang w:val="en-US"/>
              </w:rPr>
            </w:pPr>
            <w:r w:rsidRPr="0022208B">
              <w:t>- Như trên;</w:t>
            </w:r>
          </w:p>
          <w:p w:rsidR="004F705F" w:rsidRPr="004F705F" w:rsidRDefault="004F705F" w:rsidP="00591E68">
            <w:pPr>
              <w:rPr>
                <w:lang w:val="en-US"/>
              </w:rPr>
            </w:pPr>
            <w:r>
              <w:rPr>
                <w:lang w:val="en-US"/>
              </w:rPr>
              <w:t>- Bộ GD&amp;ĐT;</w:t>
            </w:r>
          </w:p>
          <w:p w:rsidR="00591E68" w:rsidRPr="0022208B" w:rsidRDefault="00591E68" w:rsidP="00591E68">
            <w:r w:rsidRPr="0022208B">
              <w:t xml:space="preserve">- Văn phòng </w:t>
            </w:r>
            <w:r w:rsidR="0072418C">
              <w:rPr>
                <w:lang w:val="en-US"/>
              </w:rPr>
              <w:t>UBND</w:t>
            </w:r>
            <w:r w:rsidRPr="0022208B">
              <w:t xml:space="preserve"> thành phố;</w:t>
            </w:r>
          </w:p>
          <w:p w:rsidR="00591E68" w:rsidRPr="0022208B" w:rsidRDefault="00591E68" w:rsidP="00591E68">
            <w:pPr>
              <w:rPr>
                <w:lang w:val="fr-FR"/>
              </w:rPr>
            </w:pPr>
            <w:r w:rsidRPr="0022208B">
              <w:rPr>
                <w:lang w:val="fr-FR"/>
              </w:rPr>
              <w:t>- Sở Y tế;</w:t>
            </w:r>
          </w:p>
          <w:p w:rsidR="00591E68" w:rsidRPr="0022208B" w:rsidRDefault="00591E68" w:rsidP="00591E68">
            <w:pPr>
              <w:rPr>
                <w:lang w:val="fr-FR"/>
              </w:rPr>
            </w:pPr>
            <w:r w:rsidRPr="0022208B">
              <w:rPr>
                <w:lang w:val="fr-FR"/>
              </w:rPr>
              <w:t xml:space="preserve">- Ủy ban nhân dân các quận/huyện;    </w:t>
            </w:r>
          </w:p>
          <w:p w:rsidR="00C36646" w:rsidRPr="00154B4E" w:rsidRDefault="00591E68" w:rsidP="001742A9">
            <w:pPr>
              <w:tabs>
                <w:tab w:val="left" w:pos="267"/>
              </w:tabs>
              <w:spacing w:before="2" w:line="252" w:lineRule="exact"/>
              <w:rPr>
                <w:lang w:val="en-US"/>
              </w:rPr>
            </w:pPr>
            <w:r w:rsidRPr="0022208B">
              <w:t>- Lưu: VP, CTTT</w:t>
            </w:r>
            <w:r w:rsidR="00AF0C5E" w:rsidRPr="0022208B">
              <w:rPr>
                <w:lang w:val="en-US"/>
              </w:rPr>
              <w:t xml:space="preserve"> (Tuyền)</w:t>
            </w:r>
            <w:r w:rsidRPr="0022208B">
              <w:t>.</w:t>
            </w:r>
          </w:p>
        </w:tc>
        <w:tc>
          <w:tcPr>
            <w:tcW w:w="4788" w:type="dxa"/>
          </w:tcPr>
          <w:p w:rsidR="004C15A9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KT.</w:t>
            </w:r>
            <w:r w:rsidR="004C15A9" w:rsidRPr="0022208B">
              <w:t xml:space="preserve">GIÁM ĐỐC </w:t>
            </w:r>
          </w:p>
          <w:p w:rsidR="0017255B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PHÓ GIÁM ĐỐC</w:t>
            </w:r>
          </w:p>
          <w:p w:rsidR="0017255B" w:rsidRDefault="00A36F8A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(Đã ký)</w:t>
            </w:r>
          </w:p>
          <w:p w:rsidR="0017255B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  <w:p w:rsidR="0017255B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  <w:p w:rsidR="000A5D1D" w:rsidRDefault="000A5D1D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  <w:p w:rsidR="004C15A9" w:rsidRPr="00723F62" w:rsidRDefault="007650E3" w:rsidP="00723F62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Dương Trí Dũng</w:t>
            </w:r>
          </w:p>
        </w:tc>
      </w:tr>
    </w:tbl>
    <w:p w:rsidR="00F565EF" w:rsidRDefault="00F565EF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</w:p>
    <w:p w:rsidR="00784791" w:rsidRPr="00BC1333" w:rsidRDefault="00974D47" w:rsidP="00BC1333">
      <w:pPr>
        <w:rPr>
          <w:b/>
          <w:sz w:val="28"/>
          <w:szCs w:val="28"/>
          <w:lang w:val="fr-FR"/>
        </w:rPr>
      </w:pP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</w:p>
    <w:sectPr w:rsidR="00784791" w:rsidRPr="00BC1333" w:rsidSect="00AC10FB">
      <w:headerReference w:type="default" r:id="rId8"/>
      <w:footerReference w:type="default" r:id="rId9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36" w:rsidRDefault="00395C36" w:rsidP="00D17218">
      <w:r>
        <w:separator/>
      </w:r>
    </w:p>
  </w:endnote>
  <w:endnote w:type="continuationSeparator" w:id="0">
    <w:p w:rsidR="00395C36" w:rsidRDefault="00395C36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36" w:rsidRDefault="00395C36" w:rsidP="00D17218">
      <w:r>
        <w:separator/>
      </w:r>
    </w:p>
  </w:footnote>
  <w:footnote w:type="continuationSeparator" w:id="0">
    <w:p w:rsidR="00395C36" w:rsidRDefault="00395C36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936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noProof/>
      </w:rPr>
    </w:sdtEndPr>
    <w:sdtContent>
      <w:p w:rsidR="00BB37F8" w:rsidRPr="00BB37F8" w:rsidRDefault="00BB37F8">
        <w:pPr>
          <w:pStyle w:val="Header"/>
          <w:jc w:val="center"/>
          <w:rPr>
            <w:rFonts w:ascii="Times New Roman" w:hAnsi="Times New Roman" w:cs="Times New Roman"/>
            <w:b w:val="0"/>
          </w:rPr>
        </w:pPr>
        <w:r w:rsidRPr="00BB37F8">
          <w:rPr>
            <w:rFonts w:ascii="Times New Roman" w:hAnsi="Times New Roman" w:cs="Times New Roman"/>
            <w:b w:val="0"/>
          </w:rPr>
          <w:fldChar w:fldCharType="begin"/>
        </w:r>
        <w:r w:rsidRPr="00BB37F8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BB37F8">
          <w:rPr>
            <w:rFonts w:ascii="Times New Roman" w:hAnsi="Times New Roman" w:cs="Times New Roman"/>
            <w:b w:val="0"/>
          </w:rPr>
          <w:fldChar w:fldCharType="separate"/>
        </w:r>
        <w:r w:rsidR="008A720D">
          <w:rPr>
            <w:rFonts w:ascii="Times New Roman" w:hAnsi="Times New Roman" w:cs="Times New Roman"/>
            <w:b w:val="0"/>
            <w:noProof/>
          </w:rPr>
          <w:t>1</w:t>
        </w:r>
        <w:r w:rsidRPr="00BB37F8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0F15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5C36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20D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1333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1D04-4F3D-4B05-B153-C2D0C9A0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2021-02-09T03:12:00Z</cp:lastPrinted>
  <dcterms:created xsi:type="dcterms:W3CDTF">2021-02-09T04:29:00Z</dcterms:created>
  <dcterms:modified xsi:type="dcterms:W3CDTF">2021-02-09T04:29:00Z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