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31"/>
        <w:tblW w:w="9358" w:type="dxa"/>
        <w:tblLook w:val="01E0"/>
      </w:tblPr>
      <w:tblGrid>
        <w:gridCol w:w="3402"/>
        <w:gridCol w:w="5956"/>
      </w:tblGrid>
      <w:tr w:rsidR="00E82837" w:rsidRPr="00E51885" w:rsidTr="00E82837">
        <w:trPr>
          <w:trHeight w:val="786"/>
        </w:trPr>
        <w:tc>
          <w:tcPr>
            <w:tcW w:w="3402" w:type="dxa"/>
          </w:tcPr>
          <w:p w:rsidR="008F02B5" w:rsidRPr="00E51885" w:rsidRDefault="008F02B5" w:rsidP="000F73EC">
            <w:pPr>
              <w:jc w:val="center"/>
              <w:rPr>
                <w:color w:val="000000"/>
              </w:rPr>
            </w:pPr>
            <w:r w:rsidRPr="00E51885">
              <w:rPr>
                <w:color w:val="000000"/>
              </w:rPr>
              <w:t>UBND QUẬN GÒ VẤP</w:t>
            </w:r>
          </w:p>
          <w:p w:rsidR="008F02B5" w:rsidRPr="00E51885" w:rsidRDefault="008F02B5" w:rsidP="00AC3A92">
            <w:pPr>
              <w:rPr>
                <w:b/>
                <w:color w:val="000000"/>
                <w:lang w:val="vi-VN"/>
              </w:rPr>
            </w:pPr>
            <w:r w:rsidRPr="00E51885">
              <w:rPr>
                <w:b/>
                <w:color w:val="000000"/>
                <w:lang w:val="vi-VN"/>
              </w:rPr>
              <w:t xml:space="preserve">TRƯỜNG </w:t>
            </w:r>
            <w:r w:rsidR="00E82837">
              <w:rPr>
                <w:b/>
                <w:color w:val="000000"/>
                <w:lang w:val="vi-VN"/>
              </w:rPr>
              <w:t>MN</w:t>
            </w:r>
            <w:r w:rsidRPr="00E51885">
              <w:rPr>
                <w:b/>
                <w:color w:val="000000"/>
                <w:lang w:val="vi-VN"/>
              </w:rPr>
              <w:t xml:space="preserve"> HOA HỒNG</w:t>
            </w:r>
          </w:p>
        </w:tc>
        <w:tc>
          <w:tcPr>
            <w:tcW w:w="5956" w:type="dxa"/>
          </w:tcPr>
          <w:p w:rsidR="008F02B5" w:rsidRPr="00E51885" w:rsidRDefault="008F02B5" w:rsidP="00E82837">
            <w:pPr>
              <w:ind w:right="74"/>
              <w:jc w:val="center"/>
              <w:rPr>
                <w:b/>
                <w:color w:val="000000"/>
              </w:rPr>
            </w:pPr>
            <w:r w:rsidRPr="00E51885">
              <w:rPr>
                <w:b/>
                <w:color w:val="000000"/>
              </w:rPr>
              <w:t>CỘNG HÒA XÃ HỘI CHỦ NGHĨA VIỆT NAM</w:t>
            </w:r>
          </w:p>
          <w:p w:rsidR="008F02B5" w:rsidRPr="00E51885" w:rsidRDefault="008F02B5" w:rsidP="000F73EC">
            <w:pPr>
              <w:jc w:val="center"/>
              <w:rPr>
                <w:b/>
                <w:color w:val="000000"/>
              </w:rPr>
            </w:pPr>
            <w:r w:rsidRPr="00E51885">
              <w:rPr>
                <w:b/>
                <w:color w:val="000000"/>
              </w:rPr>
              <w:t>Độclập - Tự do - Hạnhphúc</w:t>
            </w:r>
          </w:p>
          <w:p w:rsidR="008F02B5" w:rsidRPr="00E51885" w:rsidRDefault="00987196" w:rsidP="00E82837">
            <w:pPr>
              <w:rPr>
                <w:color w:val="000000"/>
              </w:rPr>
            </w:pPr>
            <w:r w:rsidRPr="00987196">
              <w:rPr>
                <w:noProof/>
                <w:sz w:val="24"/>
                <w:szCs w:val="24"/>
              </w:rPr>
              <w:pict>
                <v:line id="Line 4" o:spid="_x0000_s1026" style="position:absolute;z-index:251661312;visibility:visible" from="45.25pt,2.5pt" to="206.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">
                  <o:lock v:ext="edit" shapetype="f"/>
                </v:line>
              </w:pict>
            </w:r>
          </w:p>
        </w:tc>
      </w:tr>
      <w:tr w:rsidR="00E82837" w:rsidRPr="00E51885" w:rsidTr="00E82837">
        <w:trPr>
          <w:trHeight w:val="332"/>
        </w:trPr>
        <w:tc>
          <w:tcPr>
            <w:tcW w:w="3402" w:type="dxa"/>
          </w:tcPr>
          <w:p w:rsidR="008F02B5" w:rsidRPr="00E51885" w:rsidRDefault="008F02B5" w:rsidP="00E82837">
            <w:pPr>
              <w:jc w:val="center"/>
              <w:rPr>
                <w:color w:val="000000"/>
                <w:lang w:val="vi-VN"/>
              </w:rPr>
            </w:pPr>
            <w:r w:rsidRPr="00E51885">
              <w:rPr>
                <w:color w:val="000000"/>
              </w:rPr>
              <w:t>Số:          /BC-MNHH</w:t>
            </w:r>
          </w:p>
        </w:tc>
        <w:tc>
          <w:tcPr>
            <w:tcW w:w="5956" w:type="dxa"/>
          </w:tcPr>
          <w:p w:rsidR="008F02B5" w:rsidRPr="00E51885" w:rsidRDefault="008F02B5" w:rsidP="000F73EC">
            <w:pPr>
              <w:jc w:val="center"/>
              <w:rPr>
                <w:i/>
                <w:color w:val="000000"/>
              </w:rPr>
            </w:pPr>
            <w:r w:rsidRPr="00E51885">
              <w:rPr>
                <w:i/>
                <w:color w:val="000000"/>
              </w:rPr>
              <w:t>GòVấp, ngàytháng</w:t>
            </w:r>
            <w:r w:rsidR="00511323">
              <w:rPr>
                <w:i/>
                <w:color w:val="000000"/>
                <w:lang w:val="vi-VN"/>
              </w:rPr>
              <w:t>5</w:t>
            </w:r>
            <w:r w:rsidRPr="00E51885">
              <w:rPr>
                <w:i/>
                <w:color w:val="000000"/>
              </w:rPr>
              <w:t>năm 2022</w:t>
            </w:r>
          </w:p>
        </w:tc>
      </w:tr>
    </w:tbl>
    <w:p w:rsidR="008F02B5" w:rsidRPr="00E51885" w:rsidRDefault="008F02B5" w:rsidP="008F02B5">
      <w:pPr>
        <w:keepNext/>
        <w:spacing w:before="240"/>
        <w:jc w:val="center"/>
        <w:outlineLvl w:val="7"/>
        <w:rPr>
          <w:b/>
          <w:bCs/>
          <w:color w:val="000000"/>
        </w:rPr>
      </w:pPr>
      <w:r w:rsidRPr="00E51885">
        <w:rPr>
          <w:b/>
          <w:bCs/>
          <w:color w:val="000000"/>
        </w:rPr>
        <w:t xml:space="preserve">BÁO CÁO </w:t>
      </w:r>
    </w:p>
    <w:p w:rsidR="008F02B5" w:rsidRDefault="008F02B5" w:rsidP="008F02B5">
      <w:pPr>
        <w:keepNext/>
        <w:jc w:val="center"/>
        <w:outlineLvl w:val="7"/>
        <w:rPr>
          <w:b/>
          <w:bCs/>
          <w:color w:val="000000"/>
        </w:rPr>
      </w:pPr>
      <w:r w:rsidRPr="00E51885">
        <w:rPr>
          <w:b/>
          <w:bCs/>
          <w:color w:val="000000"/>
        </w:rPr>
        <w:t>Côngtáctháng</w:t>
      </w:r>
      <w:r w:rsidR="00511323">
        <w:rPr>
          <w:b/>
          <w:bCs/>
          <w:color w:val="000000"/>
          <w:lang w:val="vi-VN"/>
        </w:rPr>
        <w:t>5</w:t>
      </w:r>
      <w:r w:rsidRPr="00E51885">
        <w:rPr>
          <w:b/>
          <w:bCs/>
          <w:color w:val="000000"/>
        </w:rPr>
        <w:t>/2022</w:t>
      </w:r>
    </w:p>
    <w:p w:rsidR="00511323" w:rsidRPr="00E51885" w:rsidRDefault="00987196" w:rsidP="008F02B5">
      <w:pPr>
        <w:keepNext/>
        <w:jc w:val="center"/>
        <w:outlineLvl w:val="7"/>
        <w:rPr>
          <w:b/>
          <w:bCs/>
          <w:color w:val="000000"/>
        </w:rPr>
      </w:pPr>
      <w:r>
        <w:rPr>
          <w:b/>
          <w:bCs/>
          <w:noProof/>
          <w:color w:val="000000"/>
        </w:rPr>
        <w:pict>
          <v:line id="Straight Connector 4" o:spid="_x0000_s1028" style="position:absolute;left:0;text-align:left;z-index:251664384;visibility:visible" from="190.55pt,3.85pt" to="323.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" strokecolor="black [3200]" strokeweight=".5pt">
            <v:stroke joinstyle="miter"/>
          </v:line>
        </w:pict>
      </w:r>
    </w:p>
    <w:p w:rsidR="008F02B5" w:rsidRPr="00E51885" w:rsidRDefault="008F02B5" w:rsidP="008F02B5">
      <w:pPr>
        <w:numPr>
          <w:ilvl w:val="0"/>
          <w:numId w:val="1"/>
        </w:numPr>
        <w:tabs>
          <w:tab w:val="left" w:pos="993"/>
        </w:tabs>
        <w:spacing w:before="120"/>
        <w:jc w:val="both"/>
        <w:rPr>
          <w:b/>
          <w:color w:val="000000"/>
        </w:rPr>
      </w:pPr>
      <w:r w:rsidRPr="00E51885">
        <w:rPr>
          <w:b/>
          <w:color w:val="000000"/>
        </w:rPr>
        <w:t>CôngtácChính trị tưtưởng - Đoànthể</w:t>
      </w:r>
    </w:p>
    <w:p w:rsidR="00AC3A92" w:rsidRDefault="005353AB" w:rsidP="0081235F">
      <w:pPr>
        <w:ind w:firstLine="709"/>
        <w:jc w:val="both"/>
        <w:rPr>
          <w:lang w:val="vi-VN"/>
        </w:rPr>
      </w:pPr>
      <w:r w:rsidRPr="005353AB">
        <w:t>- Tổchứccáchoạtđộngkỷniệm</w:t>
      </w:r>
      <w:r w:rsidRPr="005353AB">
        <w:rPr>
          <w:bCs/>
          <w:lang w:val="nb-NO"/>
        </w:rPr>
        <w:t xml:space="preserve">NgàyQuốctế Lao động 01/5; </w:t>
      </w:r>
      <w:r w:rsidRPr="005353AB">
        <w:t>ngàyChiếnthắngĐiệnBiênPhủ 07/5; 81 nămngàythànhlậpĐộiThiếuniêntiềnphongHồChí Minh 15/5 (1941-2022), 132 NgàysinhChủtịchHồChí Minh 19/5 (1890-2022)</w:t>
      </w:r>
      <w:r w:rsidRPr="005353AB">
        <w:rPr>
          <w:lang w:val="vi-VN"/>
        </w:rPr>
        <w:t xml:space="preserve">: </w:t>
      </w:r>
      <w:r>
        <w:rPr>
          <w:lang w:val="vi-VN"/>
        </w:rPr>
        <w:t xml:space="preserve">thực hiện </w:t>
      </w:r>
      <w:r w:rsidR="00B16C37" w:rsidRPr="00034C7A">
        <w:rPr>
          <w:lang w:val="vi-VN"/>
        </w:rPr>
        <w:t>treo cờ Tổ quốc, phát thanh tuyên truyền ý nghĩa các ngày lễ, tuyên truyền trên bản tin, đăng các hoạt động lên cổng thông tin điện tử của đơn vị</w:t>
      </w:r>
      <w:r>
        <w:rPr>
          <w:lang w:val="vi-VN"/>
        </w:rPr>
        <w:t>, tổ chức cho trẻ múa hát, đọc thơ, xem phim về Bác</w:t>
      </w:r>
      <w:r w:rsidR="00E637B7">
        <w:rPr>
          <w:lang w:val="vi-VN"/>
        </w:rPr>
        <w:t xml:space="preserve"> qua đó </w:t>
      </w:r>
      <w:r w:rsidR="00B16C37" w:rsidRPr="00034C7A">
        <w:rPr>
          <w:lang w:val="vi-VN"/>
        </w:rPr>
        <w:t xml:space="preserve">giáo dục trẻ lòng tự hào dân tộc, </w:t>
      </w:r>
      <w:r>
        <w:rPr>
          <w:lang w:val="vi-VN"/>
        </w:rPr>
        <w:t>yêu mến Bác Hồ, lao động, đất nước.</w:t>
      </w:r>
    </w:p>
    <w:p w:rsidR="00466C4C" w:rsidRDefault="005353AB" w:rsidP="00466C4C">
      <w:pPr>
        <w:ind w:firstLine="709"/>
        <w:jc w:val="both"/>
        <w:rPr>
          <w:lang w:val="vi-VN"/>
        </w:rPr>
      </w:pPr>
      <w:r w:rsidRPr="005353AB">
        <w:t>- Ngày</w:t>
      </w:r>
      <w:r w:rsidRPr="005353AB">
        <w:rPr>
          <w:lang w:val="vi-VN"/>
        </w:rPr>
        <w:t xml:space="preserve"> 05/5/2022 đã g</w:t>
      </w:r>
      <w:r w:rsidRPr="005353AB">
        <w:t>iới</w:t>
      </w:r>
      <w:r w:rsidRPr="005353AB">
        <w:rPr>
          <w:lang w:val="vi-VN"/>
        </w:rPr>
        <w:t xml:space="preserve"> thiệu nhân sự cấp uỷ chi bộ nhiệm kỳ 2022-2025 gồm 04 đồng chí: Nguyễn Ngọc Giàu, Lê Thị Thu Huyền, Vũ Hoàng Lan, Phan Thị Diễm Phương</w:t>
      </w:r>
      <w:r>
        <w:rPr>
          <w:lang w:val="vi-VN"/>
        </w:rPr>
        <w:t xml:space="preserve">. </w:t>
      </w:r>
    </w:p>
    <w:p w:rsidR="005353AB" w:rsidRDefault="00607EE9" w:rsidP="0081235F">
      <w:pPr>
        <w:ind w:firstLine="709"/>
        <w:jc w:val="both"/>
        <w:rPr>
          <w:lang w:val="vi-VN"/>
        </w:rPr>
      </w:pPr>
      <w:r w:rsidRPr="008E51BA">
        <w:rPr>
          <w:sz w:val="24"/>
          <w:szCs w:val="24"/>
        </w:rPr>
        <w:t xml:space="preserve">- </w:t>
      </w:r>
      <w:r w:rsidRPr="00607EE9">
        <w:t>Hoàn</w:t>
      </w:r>
      <w:r w:rsidRPr="00607EE9">
        <w:rPr>
          <w:lang w:val="vi-VN"/>
        </w:rPr>
        <w:t xml:space="preserve"> tất việc t</w:t>
      </w:r>
      <w:r w:rsidRPr="00607EE9">
        <w:t>hực</w:t>
      </w:r>
      <w:r w:rsidRPr="00607EE9">
        <w:rPr>
          <w:lang w:val="vi-VN"/>
        </w:rPr>
        <w:t xml:space="preserve"> hiện dự thảo văn kiện Đại hội chi bộ nhiệm kỳ 2022-2025</w:t>
      </w:r>
      <w:r>
        <w:rPr>
          <w:lang w:val="vi-VN"/>
        </w:rPr>
        <w:t xml:space="preserve"> và gửi </w:t>
      </w:r>
      <w:r w:rsidR="005353AB">
        <w:rPr>
          <w:lang w:val="vi-VN"/>
        </w:rPr>
        <w:t xml:space="preserve">công văn xin chuẩn y thời gian dự kiến tổ chức Đại hội chi bộ lần thứ XI nhiệm kỳ 2022 – 2025về </w:t>
      </w:r>
      <w:r w:rsidR="009F6FC6">
        <w:rPr>
          <w:lang w:val="vi-VN"/>
        </w:rPr>
        <w:t>Đảng uỷ Phường (dự kiến ngày 24/6/2022)</w:t>
      </w:r>
      <w:r w:rsidR="00E117FB">
        <w:rPr>
          <w:lang w:val="vi-VN"/>
        </w:rPr>
        <w:t>.</w:t>
      </w:r>
    </w:p>
    <w:p w:rsidR="00E117FB" w:rsidRPr="00E117FB" w:rsidRDefault="00E117FB" w:rsidP="00E117FB">
      <w:pPr>
        <w:ind w:firstLine="709"/>
        <w:jc w:val="both"/>
        <w:rPr>
          <w:lang w:val="vi-VN"/>
        </w:rPr>
      </w:pPr>
      <w:r w:rsidRPr="00E117FB">
        <w:t>- Công</w:t>
      </w:r>
      <w:r w:rsidRPr="00E117FB">
        <w:rPr>
          <w:lang w:val="vi-VN"/>
        </w:rPr>
        <w:t xml:space="preserve"> đoàn vận động đoàn viên </w:t>
      </w:r>
      <w:r w:rsidRPr="00E117FB">
        <w:t>thamgiahoạtđộng “Traogởiyêuthương”</w:t>
      </w:r>
      <w:r w:rsidRPr="00E117FB">
        <w:rPr>
          <w:lang w:val="vi-VN"/>
        </w:rPr>
        <w:t xml:space="preserve">: đã </w:t>
      </w:r>
      <w:r w:rsidRPr="00E117FB">
        <w:t>gởitặng 5 bộáodàivề LĐLĐ Quận</w:t>
      </w:r>
    </w:p>
    <w:p w:rsidR="00466C4C" w:rsidRPr="005353AB" w:rsidRDefault="00466C4C" w:rsidP="006C64AE">
      <w:pPr>
        <w:ind w:firstLine="709"/>
        <w:jc w:val="both"/>
        <w:rPr>
          <w:lang w:val="vi-VN"/>
        </w:rPr>
      </w:pPr>
      <w:r w:rsidRPr="00E12E53">
        <w:rPr>
          <w:lang w:val="vi-VN"/>
        </w:rPr>
        <w:t>- Ngày 06/5/2022 hoàn thành báo cáo tổng kết công tác giáo dục chính trị - tư tưởng năm học 2021-2022 và nộp về PGD</w:t>
      </w:r>
      <w:r w:rsidR="006C64AE">
        <w:rPr>
          <w:lang w:val="vi-VN"/>
        </w:rPr>
        <w:t>.</w:t>
      </w:r>
    </w:p>
    <w:p w:rsidR="005353AB" w:rsidRDefault="00012E5A" w:rsidP="0081235F">
      <w:pPr>
        <w:ind w:firstLine="709"/>
        <w:jc w:val="both"/>
        <w:rPr>
          <w:lang w:val="vi-VN"/>
        </w:rPr>
      </w:pPr>
      <w:r w:rsidRPr="00012E5A">
        <w:rPr>
          <w:lang w:val="vi-VN"/>
        </w:rPr>
        <w:t xml:space="preserve">- Ngày 08/5/2022 Tham dự Hội thi tìm hiểu về tư tưởng </w:t>
      </w:r>
      <w:r w:rsidR="00130B12">
        <w:rPr>
          <w:lang w:val="vi-VN"/>
        </w:rPr>
        <w:t xml:space="preserve">Hồ Chí Minh </w:t>
      </w:r>
      <w:r w:rsidRPr="00012E5A">
        <w:rPr>
          <w:lang w:val="vi-VN"/>
        </w:rPr>
        <w:t xml:space="preserve">và các </w:t>
      </w:r>
      <w:r w:rsidR="006C64AE">
        <w:rPr>
          <w:lang w:val="vi-VN"/>
        </w:rPr>
        <w:t>Q</w:t>
      </w:r>
      <w:r w:rsidRPr="00012E5A">
        <w:rPr>
          <w:lang w:val="vi-VN"/>
        </w:rPr>
        <w:t>ui định về thi hành Điều lệ Đảng năm 2022. Đội thi gồm 05 giáo viên: Hương, Trân, Lài, Tuyền, Sương đã xuất sắc giành gi</w:t>
      </w:r>
      <w:r>
        <w:rPr>
          <w:lang w:val="vi-VN"/>
        </w:rPr>
        <w:t>ải</w:t>
      </w:r>
      <w:r w:rsidRPr="00012E5A">
        <w:rPr>
          <w:lang w:val="vi-VN"/>
        </w:rPr>
        <w:t xml:space="preserve"> nhất của Hội thi. Cán bộ, giáo viên, nhân viên tích cực tham gia cổ động cho hội thi, với tinh thần </w:t>
      </w:r>
      <w:r>
        <w:rPr>
          <w:lang w:val="vi-VN"/>
        </w:rPr>
        <w:t>cổ vũ nhiệt tình, sôi nổi đã giúp nhà trường đạt giải cổ động viên</w:t>
      </w:r>
      <w:r w:rsidR="00466C4C">
        <w:rPr>
          <w:lang w:val="vi-VN"/>
        </w:rPr>
        <w:t>.</w:t>
      </w:r>
    </w:p>
    <w:p w:rsidR="001B044E" w:rsidRDefault="001B044E" w:rsidP="0081235F">
      <w:pPr>
        <w:ind w:firstLine="709"/>
        <w:jc w:val="both"/>
        <w:rPr>
          <w:lang w:val="vi-VN"/>
        </w:rPr>
      </w:pPr>
      <w:r>
        <w:rPr>
          <w:lang w:val="vi-VN"/>
        </w:rPr>
        <w:t>- Ng</w:t>
      </w:r>
      <w:r w:rsidR="00AE7152">
        <w:rPr>
          <w:lang w:val="vi-VN"/>
        </w:rPr>
        <w:t xml:space="preserve">ày </w:t>
      </w:r>
      <w:r>
        <w:rPr>
          <w:lang w:val="vi-VN"/>
        </w:rPr>
        <w:t xml:space="preserve">12/5/2022 </w:t>
      </w:r>
      <w:r w:rsidR="00864982">
        <w:rPr>
          <w:lang w:val="vi-VN"/>
        </w:rPr>
        <w:t>cáp uỷ chi bộ tham dự Hội nghị trực tuyến thông báo nhanh kết quả Hội nghị Trung ương 5, Khoá XIII tại Hội trường Uỷ ban Phường 3.</w:t>
      </w:r>
    </w:p>
    <w:p w:rsidR="0066796D" w:rsidRDefault="0066796D" w:rsidP="0081235F">
      <w:pPr>
        <w:ind w:firstLine="709"/>
        <w:jc w:val="both"/>
        <w:rPr>
          <w:lang w:val="vi-VN"/>
        </w:rPr>
      </w:pPr>
      <w:r>
        <w:rPr>
          <w:lang w:val="vi-VN"/>
        </w:rPr>
        <w:t>- Ngày 14/5/2022 tất cả đảng viên nghiêm túc tham dự hội nghị thông tin thời sự định kỳ. quý II/2022 tại Hội trường Adora do Đảng uỷ phường tổ chức</w:t>
      </w:r>
      <w:r w:rsidR="001B044E">
        <w:rPr>
          <w:lang w:val="vi-VN"/>
        </w:rPr>
        <w:t>.</w:t>
      </w:r>
    </w:p>
    <w:p w:rsidR="00466C4C" w:rsidRPr="00466C4C" w:rsidRDefault="00466C4C" w:rsidP="00466C4C">
      <w:pPr>
        <w:ind w:firstLine="709"/>
        <w:jc w:val="both"/>
        <w:rPr>
          <w:lang w:val="vi-VN"/>
        </w:rPr>
      </w:pPr>
      <w:r w:rsidRPr="00466C4C">
        <w:rPr>
          <w:lang w:val="vi-VN"/>
        </w:rPr>
        <w:t xml:space="preserve">-Ngày 15/5/2022, </w:t>
      </w:r>
      <w:r w:rsidR="006C64AE">
        <w:rPr>
          <w:lang w:val="vi-VN"/>
        </w:rPr>
        <w:t xml:space="preserve">05 đoàn viên </w:t>
      </w:r>
      <w:r w:rsidR="006C64AE" w:rsidRPr="00466C4C">
        <w:rPr>
          <w:lang w:val="vi-VN"/>
        </w:rPr>
        <w:t xml:space="preserve">Hương, Sương, Lài, Nhàn, </w:t>
      </w:r>
      <w:r w:rsidR="006C64AE">
        <w:rPr>
          <w:lang w:val="vi-VN"/>
        </w:rPr>
        <w:t xml:space="preserve">Nguyễn </w:t>
      </w:r>
      <w:r w:rsidR="006C64AE" w:rsidRPr="00466C4C">
        <w:rPr>
          <w:lang w:val="vi-VN"/>
        </w:rPr>
        <w:t>Lan</w:t>
      </w:r>
      <w:r w:rsidR="006C64AE">
        <w:rPr>
          <w:lang w:val="vi-VN"/>
        </w:rPr>
        <w:t xml:space="preserve"> nghiêm túc t</w:t>
      </w:r>
      <w:r w:rsidRPr="00466C4C">
        <w:rPr>
          <w:lang w:val="vi-VN"/>
        </w:rPr>
        <w:t xml:space="preserve">ham gia </w:t>
      </w:r>
      <w:r w:rsidR="006C64AE">
        <w:rPr>
          <w:lang w:val="vi-VN"/>
        </w:rPr>
        <w:t>Đ</w:t>
      </w:r>
      <w:r w:rsidRPr="00466C4C">
        <w:rPr>
          <w:lang w:val="vi-VN"/>
        </w:rPr>
        <w:t xml:space="preserve">ại hội </w:t>
      </w:r>
      <w:r w:rsidR="006C64AE">
        <w:rPr>
          <w:lang w:val="vi-VN"/>
        </w:rPr>
        <w:t>Đ</w:t>
      </w:r>
      <w:r w:rsidRPr="00466C4C">
        <w:rPr>
          <w:lang w:val="vi-VN"/>
        </w:rPr>
        <w:t>ại biểu Đoàn TNCS Hồ Chí Minh phường 3, nhiệm kỳ 2022-2027</w:t>
      </w:r>
      <w:r w:rsidR="006C64AE">
        <w:rPr>
          <w:lang w:val="vi-VN"/>
        </w:rPr>
        <w:t xml:space="preserve">. </w:t>
      </w:r>
      <w:r w:rsidRPr="00466C4C">
        <w:rPr>
          <w:lang w:val="vi-VN"/>
        </w:rPr>
        <w:t xml:space="preserve">Đ/c Hoàng Thị Thùy Hương </w:t>
      </w:r>
      <w:r w:rsidR="006C64AE">
        <w:rPr>
          <w:lang w:val="vi-VN"/>
        </w:rPr>
        <w:t xml:space="preserve">vinh dự </w:t>
      </w:r>
      <w:r w:rsidRPr="00466C4C">
        <w:rPr>
          <w:lang w:val="vi-VN"/>
        </w:rPr>
        <w:t xml:space="preserve">được bầu vào BCH Đoàn phường nhiệm kỳ 2022-2027, </w:t>
      </w:r>
      <w:r w:rsidR="00943EB0">
        <w:rPr>
          <w:lang w:val="vi-VN"/>
        </w:rPr>
        <w:t xml:space="preserve">là </w:t>
      </w:r>
      <w:r w:rsidR="006C64AE">
        <w:rPr>
          <w:lang w:val="vi-VN"/>
        </w:rPr>
        <w:t>Đ</w:t>
      </w:r>
      <w:r w:rsidRPr="00466C4C">
        <w:rPr>
          <w:lang w:val="vi-VN"/>
        </w:rPr>
        <w:t xml:space="preserve">ại biểu dự Đại hội Đại biểu Đoàn TNCS Hồ Chí Minh </w:t>
      </w:r>
      <w:r w:rsidR="00943EB0">
        <w:rPr>
          <w:lang w:val="vi-VN"/>
        </w:rPr>
        <w:t>q</w:t>
      </w:r>
      <w:r w:rsidRPr="00466C4C">
        <w:rPr>
          <w:lang w:val="vi-VN"/>
        </w:rPr>
        <w:t>uận Gò Vấp lần thứ XI, nhiệm kỳ 2022-2027.</w:t>
      </w:r>
    </w:p>
    <w:p w:rsidR="00466C4C" w:rsidRPr="00466C4C" w:rsidRDefault="00466C4C" w:rsidP="00466C4C">
      <w:pPr>
        <w:ind w:firstLine="709"/>
        <w:jc w:val="both"/>
        <w:rPr>
          <w:lang w:val="vi-VN"/>
        </w:rPr>
      </w:pPr>
      <w:r w:rsidRPr="00466C4C">
        <w:rPr>
          <w:lang w:val="vi-VN"/>
        </w:rPr>
        <w:t xml:space="preserve">-Ngày 15/5/2022, </w:t>
      </w:r>
      <w:r w:rsidR="00943EB0">
        <w:rPr>
          <w:lang w:val="vi-VN"/>
        </w:rPr>
        <w:t xml:space="preserve">tập thể </w:t>
      </w:r>
      <w:r w:rsidRPr="00466C4C">
        <w:rPr>
          <w:lang w:val="vi-VN"/>
        </w:rPr>
        <w:t xml:space="preserve">chi đoàn, đ/c Thùy Hương nhận giấy khen </w:t>
      </w:r>
      <w:r w:rsidR="00943EB0">
        <w:rPr>
          <w:lang w:val="vi-VN"/>
        </w:rPr>
        <w:t xml:space="preserve">của Quận Đoàn khen tặng </w:t>
      </w:r>
      <w:r w:rsidRPr="00466C4C">
        <w:rPr>
          <w:lang w:val="vi-VN"/>
        </w:rPr>
        <w:t xml:space="preserve">“Hoàn thành xuất sắc công tác Đoàn và phong trào thanh thiếu nhi phường 3, </w:t>
      </w:r>
      <w:r w:rsidR="00943EB0">
        <w:rPr>
          <w:lang w:val="vi-VN"/>
        </w:rPr>
        <w:t>q</w:t>
      </w:r>
      <w:r w:rsidRPr="00466C4C">
        <w:rPr>
          <w:lang w:val="vi-VN"/>
        </w:rPr>
        <w:t>uận Gò Vấp, nhiệm kỳ 2017-2022”</w:t>
      </w:r>
      <w:r w:rsidR="00943EB0">
        <w:rPr>
          <w:lang w:val="vi-VN"/>
        </w:rPr>
        <w:t>.</w:t>
      </w:r>
    </w:p>
    <w:p w:rsidR="00466C4C" w:rsidRPr="00466C4C" w:rsidRDefault="00466C4C" w:rsidP="00466C4C">
      <w:pPr>
        <w:ind w:firstLine="709"/>
        <w:jc w:val="both"/>
        <w:rPr>
          <w:lang w:val="vi-VN"/>
        </w:rPr>
      </w:pPr>
      <w:r w:rsidRPr="00466C4C">
        <w:rPr>
          <w:lang w:val="vi-VN"/>
        </w:rPr>
        <w:t>-Ngày 15/5/2022, chi đoàn nhận giấy khen giải I, III hội thi “Thiết kế tranh chào mừng Đại hội Đại biểu Đoàn TNCS Hồ Chí Minh”; giải III hội thi “Thiết kế báo tường chào mừng Đại hội Đại biểu Đoàn TNCS Hồ Chí Minh”, giải phong trào do UBND phường 3 trao tặng.</w:t>
      </w:r>
    </w:p>
    <w:p w:rsidR="00466C4C" w:rsidRPr="00012E5A" w:rsidRDefault="00943EB0" w:rsidP="00943EB0">
      <w:pPr>
        <w:ind w:firstLine="709"/>
        <w:jc w:val="both"/>
        <w:rPr>
          <w:lang w:val="vi-VN"/>
        </w:rPr>
      </w:pPr>
      <w:r w:rsidRPr="00466C4C">
        <w:rPr>
          <w:lang w:val="vi-VN"/>
        </w:rPr>
        <w:t>-Ngày 17/5/2022, đ/c Hoàng Thị Thùy Hương giấy khen “Thanh niên tiên tiến làm theo lời Bác” do Quận Đoàn trao tặng.</w:t>
      </w:r>
    </w:p>
    <w:p w:rsidR="00466C4C" w:rsidRDefault="00466C4C" w:rsidP="00943EB0">
      <w:pPr>
        <w:ind w:firstLine="709"/>
        <w:jc w:val="both"/>
        <w:rPr>
          <w:lang w:val="vi-VN"/>
        </w:rPr>
      </w:pPr>
      <w:r w:rsidRPr="00466C4C">
        <w:rPr>
          <w:lang w:val="vi-VN"/>
        </w:rPr>
        <w:lastRenderedPageBreak/>
        <w:t xml:space="preserve">-Ngày 20/5/2022, chi đoàn nhận giấy khen </w:t>
      </w:r>
      <w:r w:rsidR="00943EB0">
        <w:rPr>
          <w:lang w:val="vi-VN"/>
        </w:rPr>
        <w:t>của</w:t>
      </w:r>
      <w:r w:rsidRPr="00466C4C">
        <w:rPr>
          <w:lang w:val="vi-VN"/>
        </w:rPr>
        <w:t xml:space="preserve"> Quận Đoàn</w:t>
      </w:r>
      <w:r w:rsidR="00943EB0">
        <w:rPr>
          <w:lang w:val="vi-VN"/>
        </w:rPr>
        <w:t>; 06 đoàn viên:</w:t>
      </w:r>
      <w:r w:rsidRPr="00466C4C">
        <w:rPr>
          <w:lang w:val="vi-VN"/>
        </w:rPr>
        <w:t xml:space="preserve"> Thùy Hương, Thu Sương, Cẩm Lài, Mỹ Nhàn, Bích Phương, Kim Dung nhận giấy khen</w:t>
      </w:r>
      <w:r w:rsidR="00943EB0">
        <w:rPr>
          <w:lang w:val="vi-VN"/>
        </w:rPr>
        <w:t xml:space="preserve"> của</w:t>
      </w:r>
      <w:r w:rsidR="00943EB0" w:rsidRPr="00466C4C">
        <w:rPr>
          <w:lang w:val="vi-VN"/>
        </w:rPr>
        <w:t xml:space="preserve">UBND phường 03 </w:t>
      </w:r>
      <w:r w:rsidR="00943EB0">
        <w:rPr>
          <w:lang w:val="vi-VN"/>
        </w:rPr>
        <w:t xml:space="preserve"> khen tặng </w:t>
      </w:r>
      <w:r w:rsidRPr="00466C4C">
        <w:rPr>
          <w:lang w:val="vi-VN"/>
        </w:rPr>
        <w:t>“</w:t>
      </w:r>
      <w:r w:rsidR="00943EB0">
        <w:rPr>
          <w:lang w:val="vi-VN"/>
        </w:rPr>
        <w:t xml:space="preserve"> Tập thể, cá nhân c</w:t>
      </w:r>
      <w:r w:rsidRPr="00466C4C">
        <w:rPr>
          <w:lang w:val="vi-VN"/>
        </w:rPr>
        <w:t>ó thành tích xuất sắc trong công tác Tháng thanh niên năm 2022”</w:t>
      </w:r>
      <w:r w:rsidR="00FB350F">
        <w:rPr>
          <w:lang w:val="vi-VN"/>
        </w:rPr>
        <w:t>.</w:t>
      </w:r>
    </w:p>
    <w:p w:rsidR="00FB350F" w:rsidRPr="00F82C4D" w:rsidRDefault="00FB350F" w:rsidP="00943EB0">
      <w:pPr>
        <w:ind w:firstLine="709"/>
        <w:jc w:val="both"/>
        <w:rPr>
          <w:rFonts w:eastAsia="Calibri"/>
          <w:lang w:val="vi-VN"/>
        </w:rPr>
      </w:pPr>
      <w:r>
        <w:rPr>
          <w:lang w:val="vi-VN"/>
        </w:rPr>
        <w:t xml:space="preserve">- Ngày 20/5/2022 tham dự Hội nghị sơ kết 01 năm thực hiện Kết luận số 01 -KL/TW về tiếp tục việc thực hiện Chỉ thị 05 </w:t>
      </w:r>
      <w:r w:rsidR="00F82C4D">
        <w:rPr>
          <w:lang w:val="vi-VN"/>
        </w:rPr>
        <w:t>– CT/TW của Bộ chính trị về đẩy mạnh học tập và làm theo tư tưởng đạo đức, phong cách Hồ Chí Minh, tập thể chi bộ và cá nhân cô Nguyễn Ngọc Giàu được nhận giấy khen đã thực hiện tốt việc“Học tập và làm theo tư tưởng đạo đức, phong cách Hồ Chí Minh”.</w:t>
      </w:r>
    </w:p>
    <w:p w:rsidR="00466C4C" w:rsidRDefault="00466C4C" w:rsidP="00466C4C">
      <w:pPr>
        <w:ind w:firstLine="709"/>
        <w:jc w:val="both"/>
        <w:rPr>
          <w:lang w:val="vi-VN"/>
        </w:rPr>
      </w:pPr>
      <w:r w:rsidRPr="00466C4C">
        <w:rPr>
          <w:lang w:val="vi-VN"/>
        </w:rPr>
        <w:t xml:space="preserve">- Ngày 23/5/2022, tất cả </w:t>
      </w:r>
      <w:r w:rsidR="00943EB0">
        <w:rPr>
          <w:lang w:val="vi-VN"/>
        </w:rPr>
        <w:t>đoàn viên</w:t>
      </w:r>
      <w:r w:rsidRPr="00466C4C">
        <w:rPr>
          <w:lang w:val="vi-VN"/>
        </w:rPr>
        <w:t xml:space="preserve"> tham gia sinh hoạt chủ điểm tháng 5 “Tuổi trẻ phường 3 học tập và làm theo lời Bác” tại UBND phường 3</w:t>
      </w:r>
      <w:r w:rsidR="00943EB0">
        <w:rPr>
          <w:lang w:val="vi-VN"/>
        </w:rPr>
        <w:t>.</w:t>
      </w:r>
    </w:p>
    <w:p w:rsidR="00FB350F" w:rsidRDefault="00FB350F" w:rsidP="00466C4C">
      <w:pPr>
        <w:ind w:firstLine="709"/>
        <w:jc w:val="both"/>
        <w:rPr>
          <w:lang w:val="vi-VN"/>
        </w:rPr>
      </w:pPr>
      <w:r>
        <w:rPr>
          <w:lang w:val="vi-VN"/>
        </w:rPr>
        <w:t>- Ngày 26/5/2022 cấp uỷ chi bộ tham dự Hội nghị quán triệt các văn bản mới về công tác kiểm tra, giám sát, kỷ luật của Đảng</w:t>
      </w:r>
    </w:p>
    <w:p w:rsidR="00943EB0" w:rsidRDefault="00943EB0" w:rsidP="00466C4C">
      <w:pPr>
        <w:ind w:firstLine="709"/>
        <w:jc w:val="both"/>
        <w:rPr>
          <w:lang w:val="vi-VN"/>
        </w:rPr>
      </w:pPr>
      <w:r>
        <w:rPr>
          <w:lang w:val="vi-VN"/>
        </w:rPr>
        <w:t xml:space="preserve">- Ngày </w:t>
      </w:r>
      <w:r w:rsidR="004552A6">
        <w:rPr>
          <w:lang w:val="vi-VN"/>
        </w:rPr>
        <w:t>29</w:t>
      </w:r>
      <w:r>
        <w:rPr>
          <w:lang w:val="vi-VN"/>
        </w:rPr>
        <w:t>/5</w:t>
      </w:r>
      <w:r w:rsidR="004552A6">
        <w:rPr>
          <w:lang w:val="vi-VN"/>
        </w:rPr>
        <w:t>/2022 đoàn viên Kim Dung, Mai Hồng, Thu Sương tham gia Ngày chủ nhật xanh lần thứ 145 - năm 2022 gắn với chương trình “30 phút vì thành phố xanh, sạch, đẹp”</w:t>
      </w:r>
      <w:r w:rsidR="006A1B52">
        <w:rPr>
          <w:lang w:val="vi-VN"/>
        </w:rPr>
        <w:t>.</w:t>
      </w:r>
    </w:p>
    <w:p w:rsidR="00E12E53" w:rsidRDefault="006A1B52" w:rsidP="00AE7152">
      <w:pPr>
        <w:ind w:firstLine="709"/>
        <w:jc w:val="both"/>
        <w:rPr>
          <w:lang w:val="vi-VN"/>
        </w:rPr>
      </w:pPr>
      <w:r>
        <w:rPr>
          <w:lang w:val="vi-VN"/>
        </w:rPr>
        <w:t>- Ngày 20/5/2022 Hoàn tất việc kiểm tra đảng viên Lương Thị Kim Tuyền và nộp hồ sơ về Uỷ ban kiểm tra Đảng uỷ đúng quy địn</w:t>
      </w:r>
      <w:r w:rsidR="00AE7152">
        <w:rPr>
          <w:lang w:val="vi-VN"/>
        </w:rPr>
        <w:t>h.</w:t>
      </w:r>
    </w:p>
    <w:p w:rsidR="004E5909" w:rsidRPr="00F31F55" w:rsidRDefault="004E5909" w:rsidP="00AE7152">
      <w:pPr>
        <w:ind w:firstLine="709"/>
        <w:jc w:val="both"/>
        <w:rPr>
          <w:lang w:val="vi-VN"/>
        </w:rPr>
      </w:pPr>
      <w:r w:rsidRPr="000069F9">
        <w:rPr>
          <w:lang w:val="vi-VN"/>
        </w:rPr>
        <w:t xml:space="preserve">- CB-GV-NV tích cực </w:t>
      </w:r>
      <w:r w:rsidRPr="000069F9">
        <w:t>thamgia “Hộithitrựctuyếntìmhiểuphápluậtvềxửlý vi phạmhànhchính</w:t>
      </w:r>
      <w:r w:rsidRPr="00F31F55">
        <w:rPr>
          <w:highlight w:val="yellow"/>
        </w:rPr>
        <w:t>”</w:t>
      </w:r>
      <w:r w:rsidR="00F31F55" w:rsidRPr="00F31F55">
        <w:rPr>
          <w:highlight w:val="yellow"/>
          <w:lang w:val="vi-VN"/>
        </w:rPr>
        <w:t>:    CB-GV-NV</w:t>
      </w:r>
    </w:p>
    <w:p w:rsidR="00E12E53" w:rsidRDefault="00E12E53" w:rsidP="0081235F">
      <w:pPr>
        <w:ind w:firstLine="709"/>
        <w:jc w:val="both"/>
        <w:rPr>
          <w:lang w:val="vi-VN"/>
        </w:rPr>
      </w:pPr>
    </w:p>
    <w:p w:rsidR="00D14DE7" w:rsidRPr="000954A8" w:rsidRDefault="00D14DE7" w:rsidP="00D14DE7">
      <w:pPr>
        <w:tabs>
          <w:tab w:val="left" w:pos="993"/>
        </w:tabs>
        <w:spacing w:before="120" w:after="120"/>
        <w:ind w:firstLine="709"/>
        <w:jc w:val="both"/>
      </w:pPr>
      <w:r w:rsidRPr="000954A8">
        <w:rPr>
          <w:b/>
          <w:bCs/>
          <w:snapToGrid w:val="0"/>
          <w:lang w:val="fr-FR"/>
        </w:rPr>
        <w:t>2. Côngtácchuyên môn</w:t>
      </w:r>
    </w:p>
    <w:p w:rsidR="00474DD5" w:rsidRPr="00474DD5" w:rsidRDefault="00474DD5" w:rsidP="00474DD5">
      <w:pPr>
        <w:ind w:firstLine="709"/>
        <w:jc w:val="both"/>
        <w:rPr>
          <w:lang w:val="vi-VN"/>
        </w:rPr>
      </w:pPr>
      <w:r w:rsidRPr="00474DD5">
        <w:rPr>
          <w:lang w:val="vi-VN"/>
        </w:rPr>
        <w:t xml:space="preserve">- Tiếp tục thực hiện chương trình giáo dục mầm non theo văn bản hợp nhất số 01/VBHN-BGDĐT ban hành Chương trình giáo dục mầm non 2021, lựa chọn những nội dung cốt lõi tổ chức trong hoạt động học. </w:t>
      </w:r>
    </w:p>
    <w:p w:rsidR="00474DD5" w:rsidRPr="00474DD5" w:rsidRDefault="00474DD5" w:rsidP="00474DD5">
      <w:pPr>
        <w:ind w:firstLine="709"/>
        <w:jc w:val="both"/>
        <w:rPr>
          <w:lang w:val="vi-VN"/>
        </w:rPr>
      </w:pPr>
      <w:r w:rsidRPr="00474DD5">
        <w:rPr>
          <w:lang w:val="vi-VN"/>
        </w:rPr>
        <w:t>- Ngày 04/5</w:t>
      </w:r>
      <w:r>
        <w:rPr>
          <w:lang w:val="vi-VN"/>
        </w:rPr>
        <w:t>/2022</w:t>
      </w:r>
      <w:r w:rsidRPr="00474DD5">
        <w:rPr>
          <w:lang w:val="vi-VN"/>
        </w:rPr>
        <w:t xml:space="preserve">: </w:t>
      </w:r>
      <w:r>
        <w:rPr>
          <w:lang w:val="vi-VN"/>
        </w:rPr>
        <w:t>PHT 1</w:t>
      </w:r>
      <w:r w:rsidR="00396A92">
        <w:rPr>
          <w:lang w:val="vi-VN"/>
        </w:rPr>
        <w:t xml:space="preserve"> + cô Tuyền</w:t>
      </w:r>
      <w:r>
        <w:rPr>
          <w:lang w:val="vi-VN"/>
        </w:rPr>
        <w:t xml:space="preserve"> t</w:t>
      </w:r>
      <w:r w:rsidRPr="00474DD5">
        <w:rPr>
          <w:lang w:val="vi-VN"/>
        </w:rPr>
        <w:t>ham dự thao giảng chuyên đề “Xây dựng trường mầm non lấy trẻ làm trung tâm ” t</w:t>
      </w:r>
      <w:r>
        <w:rPr>
          <w:lang w:val="vi-VN"/>
        </w:rPr>
        <w:t>ạ</w:t>
      </w:r>
      <w:r w:rsidRPr="00474DD5">
        <w:rPr>
          <w:lang w:val="vi-VN"/>
        </w:rPr>
        <w:t>i trường mầm non Hoa Sen</w:t>
      </w:r>
      <w:r w:rsidR="00AE7152">
        <w:rPr>
          <w:lang w:val="vi-VN"/>
        </w:rPr>
        <w:t>, thực hiệnt</w:t>
      </w:r>
      <w:r w:rsidRPr="00474DD5">
        <w:rPr>
          <w:lang w:val="vi-VN"/>
        </w:rPr>
        <w:t>ổ chức triển khai bồi dưỡng tại đơn vị trong họp chuyên môn giáo viên.</w:t>
      </w:r>
    </w:p>
    <w:p w:rsidR="00474DD5" w:rsidRPr="00474DD5" w:rsidRDefault="00474DD5" w:rsidP="00474DD5">
      <w:pPr>
        <w:ind w:firstLine="709"/>
        <w:jc w:val="both"/>
        <w:rPr>
          <w:lang w:val="vi-VN"/>
        </w:rPr>
      </w:pPr>
      <w:r w:rsidRPr="00474DD5">
        <w:rPr>
          <w:lang w:val="vi-VN"/>
        </w:rPr>
        <w:t>- Ngày 6/5</w:t>
      </w:r>
      <w:r w:rsidR="00AE7152">
        <w:rPr>
          <w:lang w:val="vi-VN"/>
        </w:rPr>
        <w:t xml:space="preserve">/2022 PHT 1 </w:t>
      </w:r>
      <w:r w:rsidRPr="00474DD5">
        <w:rPr>
          <w:lang w:val="vi-VN"/>
        </w:rPr>
        <w:t>tham dự bồi d</w:t>
      </w:r>
      <w:r w:rsidR="00AE7152">
        <w:rPr>
          <w:lang w:val="vi-VN"/>
        </w:rPr>
        <w:t>ưỡ</w:t>
      </w:r>
      <w:r w:rsidRPr="00474DD5">
        <w:rPr>
          <w:lang w:val="vi-VN"/>
        </w:rPr>
        <w:t xml:space="preserve">ng chuyên môn do Phòng Giáo dục Mầm non – Sở giáo dục tổ chức chuyên đề </w:t>
      </w:r>
      <w:r w:rsidR="00396A92" w:rsidRPr="008A22FB">
        <w:rPr>
          <w:lang w:val="it-IT"/>
        </w:rPr>
        <w:t>“Pháttriểnbàitậptròchơitronghoạtđộnglàmquenchữviếtchotrẻtừ 3-6 tuổi”</w:t>
      </w:r>
    </w:p>
    <w:p w:rsidR="00474DD5" w:rsidRDefault="00474DD5" w:rsidP="00474DD5">
      <w:pPr>
        <w:ind w:firstLine="709"/>
        <w:jc w:val="both"/>
        <w:rPr>
          <w:lang w:val="vi-VN"/>
        </w:rPr>
      </w:pPr>
      <w:r w:rsidRPr="00474DD5">
        <w:rPr>
          <w:lang w:val="vi-VN"/>
        </w:rPr>
        <w:t>- Ngày 09/5</w:t>
      </w:r>
      <w:r w:rsidR="00AE7152">
        <w:rPr>
          <w:lang w:val="vi-VN"/>
        </w:rPr>
        <w:t xml:space="preserve">/2022 đã </w:t>
      </w:r>
      <w:r w:rsidRPr="00474DD5">
        <w:rPr>
          <w:lang w:val="vi-VN"/>
        </w:rPr>
        <w:t>tổ chức họp chuyên môn rút kinh nghiệm các hoạt động chuyên môn theo chỉ đạo, rút kinh nghiệm sau khi dự thao giảng chuyên đề “Xây dựng trường mầm non lấy trẻ làm trung tâm tại trường mầm non Sóc Nâu, An Nhơn, Hoa Sen. Chia sẻ các phần mềm thực hiện chuyên đề “Ứng dụng phương tiện kỹ thuật trong tổ chức hoạt động tạo hình sáng tạo cho trẻ” phần mềm Joy Dooble và phần mềm Cách viết lên bảng.</w:t>
      </w:r>
    </w:p>
    <w:p w:rsidR="00663366" w:rsidRDefault="00663366" w:rsidP="00663366">
      <w:pPr>
        <w:ind w:firstLine="709"/>
        <w:jc w:val="both"/>
        <w:rPr>
          <w:lang w:val="vi-VN"/>
        </w:rPr>
      </w:pPr>
      <w:r w:rsidRPr="00663366">
        <w:rPr>
          <w:lang w:val="vi-VN"/>
        </w:rPr>
        <w:t>- Ngày 9/5/2022 Anh Hùng</w:t>
      </w:r>
      <w:r>
        <w:rPr>
          <w:lang w:val="vi-VN"/>
        </w:rPr>
        <w:t xml:space="preserve"> - </w:t>
      </w:r>
      <w:r w:rsidRPr="00663366">
        <w:rPr>
          <w:lang w:val="vi-VN"/>
        </w:rPr>
        <w:t>Công an phòng cháy chữa cháy đến trường nhận bàn giao công tác kiểm tra PCCC, rút kinh nghiệm 1 số nội dung về công tác PCCC cho nhà trường: Làm phương án chữa cháy mới, photo 1 bộ bản vẽ, hồ sơ trường, văn bản nghiệm thu PCCC, thỏa thuận thiết kế, BH cháy nổ.</w:t>
      </w:r>
    </w:p>
    <w:p w:rsidR="00663366" w:rsidRDefault="00663366" w:rsidP="00663366">
      <w:pPr>
        <w:ind w:firstLine="709"/>
        <w:jc w:val="both"/>
        <w:rPr>
          <w:lang w:val="vi-VN"/>
        </w:rPr>
      </w:pPr>
      <w:r w:rsidRPr="00663366">
        <w:rPr>
          <w:lang w:val="vi-VN"/>
        </w:rPr>
        <w:t xml:space="preserve">- Ngày 10/5/2022 </w:t>
      </w:r>
      <w:r>
        <w:rPr>
          <w:lang w:val="vi-VN"/>
        </w:rPr>
        <w:t xml:space="preserve">PHT 2 </w:t>
      </w:r>
      <w:r w:rsidRPr="00663366">
        <w:rPr>
          <w:lang w:val="vi-VN"/>
        </w:rPr>
        <w:t>dự họp khối Nhà trẻ: Khối họp đi theo đúng trình tự tuy nhiên 1 số thành viên khối chưa mạnh dạn trao đổi và chia sẻ chuyên môn trong khối, biên bản họp khối ghi trình bày chưa khoa học.</w:t>
      </w:r>
    </w:p>
    <w:p w:rsidR="00663366" w:rsidRPr="00663366" w:rsidRDefault="00663366" w:rsidP="00663366">
      <w:pPr>
        <w:ind w:firstLine="709"/>
        <w:jc w:val="both"/>
        <w:rPr>
          <w:lang w:val="vi-VN"/>
        </w:rPr>
      </w:pPr>
      <w:r w:rsidRPr="00663366">
        <w:rPr>
          <w:lang w:val="vi-VN"/>
        </w:rPr>
        <w:t xml:space="preserve">- Ngày 10/5/2022 </w:t>
      </w:r>
      <w:r>
        <w:rPr>
          <w:lang w:val="vi-VN"/>
        </w:rPr>
        <w:t xml:space="preserve">thực hiện </w:t>
      </w:r>
      <w:r w:rsidRPr="00663366">
        <w:rPr>
          <w:lang w:val="vi-VN"/>
        </w:rPr>
        <w:t>thay mới10 bảng tiêu lệnh chữa cháy và nội quy chữa cháy.</w:t>
      </w:r>
    </w:p>
    <w:p w:rsidR="00663366" w:rsidRPr="00663366" w:rsidRDefault="00663366" w:rsidP="00663366">
      <w:pPr>
        <w:ind w:firstLine="709"/>
        <w:jc w:val="both"/>
        <w:rPr>
          <w:lang w:val="vi-VN"/>
        </w:rPr>
      </w:pPr>
      <w:r w:rsidRPr="00663366">
        <w:rPr>
          <w:lang w:val="vi-VN"/>
        </w:rPr>
        <w:t>- Ngày 11/5/2022 mời công ty Cổ phần kiểm định an toàn và đánh giá chất lượng máy thiết bị VN kiểm tra điện trở tiếp địa hệ thống sét đánh thẳng</w:t>
      </w:r>
      <w:r>
        <w:rPr>
          <w:lang w:val="vi-VN"/>
        </w:rPr>
        <w:t xml:space="preserve">, </w:t>
      </w:r>
      <w:r w:rsidRPr="00663366">
        <w:rPr>
          <w:lang w:val="vi-VN"/>
        </w:rPr>
        <w:t>kết quả</w:t>
      </w:r>
      <w:r>
        <w:rPr>
          <w:lang w:val="vi-VN"/>
        </w:rPr>
        <w:t xml:space="preserve">: </w:t>
      </w:r>
      <w:r w:rsidRPr="00663366">
        <w:rPr>
          <w:lang w:val="vi-VN"/>
        </w:rPr>
        <w:t>đạt yêu cầu.</w:t>
      </w:r>
    </w:p>
    <w:p w:rsidR="00663366" w:rsidRPr="00474DD5" w:rsidRDefault="00663366" w:rsidP="002C6B44">
      <w:pPr>
        <w:ind w:firstLine="709"/>
        <w:jc w:val="both"/>
        <w:rPr>
          <w:lang w:val="vi-VN"/>
        </w:rPr>
      </w:pPr>
      <w:r w:rsidRPr="00663366">
        <w:rPr>
          <w:lang w:val="vi-VN"/>
        </w:rPr>
        <w:lastRenderedPageBreak/>
        <w:t>- Ngày 13/5/2022 Phối hợp với UBND Phường 3 kiểm tra điều kiện an toàn tại Lớp Mẫu giáo Nhà của Mẹ, kết quả đạt tốt.</w:t>
      </w:r>
    </w:p>
    <w:p w:rsidR="00474DD5" w:rsidRDefault="00474DD5" w:rsidP="00474DD5">
      <w:pPr>
        <w:ind w:firstLine="709"/>
        <w:jc w:val="both"/>
        <w:rPr>
          <w:lang w:val="vi-VN"/>
        </w:rPr>
      </w:pPr>
      <w:r w:rsidRPr="00474DD5">
        <w:rPr>
          <w:lang w:val="vi-VN"/>
        </w:rPr>
        <w:t>- Ngày 13/5</w:t>
      </w:r>
      <w:r w:rsidR="00AE7152">
        <w:rPr>
          <w:lang w:val="vi-VN"/>
        </w:rPr>
        <w:t xml:space="preserve">/2022đã </w:t>
      </w:r>
      <w:r w:rsidRPr="00474DD5">
        <w:rPr>
          <w:lang w:val="vi-VN"/>
        </w:rPr>
        <w:t>tổ chức lễ tổng kết cho 18 sinh viên kiến tập và 13 sinh viên thực tập của trường Đại học Sư Phạm Thành phố Hồ Chí Minh về kiến – thực tập sư phạm tại t</w:t>
      </w:r>
      <w:r w:rsidR="00AE7152">
        <w:rPr>
          <w:lang w:val="vi-VN"/>
        </w:rPr>
        <w:t>rường.</w:t>
      </w:r>
    </w:p>
    <w:p w:rsidR="002C6B44" w:rsidRPr="00474DD5" w:rsidRDefault="002C6B44" w:rsidP="00F31F55">
      <w:pPr>
        <w:ind w:firstLine="709"/>
        <w:jc w:val="both"/>
        <w:rPr>
          <w:lang w:val="vi-VN"/>
        </w:rPr>
      </w:pPr>
      <w:r w:rsidRPr="00663366">
        <w:rPr>
          <w:lang w:val="vi-VN"/>
        </w:rPr>
        <w:t xml:space="preserve">- Ngày 16/5/2022 hoàn tất biên bản thẩm định điều kiện an toàn trường học phòng chống tai nạn thương tích gửi về PGD. </w:t>
      </w:r>
    </w:p>
    <w:p w:rsidR="00474DD5" w:rsidRDefault="00474DD5" w:rsidP="00474DD5">
      <w:pPr>
        <w:ind w:firstLine="709"/>
        <w:jc w:val="both"/>
        <w:rPr>
          <w:lang w:val="vi-VN"/>
        </w:rPr>
      </w:pPr>
      <w:r w:rsidRPr="00474DD5">
        <w:rPr>
          <w:lang w:val="vi-VN"/>
        </w:rPr>
        <w:t>- Ngày 18,19/5</w:t>
      </w:r>
      <w:r w:rsidR="00AE7152">
        <w:rPr>
          <w:lang w:val="vi-VN"/>
        </w:rPr>
        <w:t xml:space="preserve">/2022 </w:t>
      </w:r>
      <w:r w:rsidRPr="00474DD5">
        <w:rPr>
          <w:lang w:val="vi-VN"/>
        </w:rPr>
        <w:t xml:space="preserve"> tham gia Ngày hội “Khoa học công nghệ và đổi mới sáng tạo” tại trường TH Võ Thị Sáu – Kết quả: Đạt giải 3 hội thi với sản phẩm “Ngôi nhà đa năng”</w:t>
      </w:r>
      <w:r w:rsidR="00AE7152">
        <w:rPr>
          <w:lang w:val="vi-VN"/>
        </w:rPr>
        <w:t>.</w:t>
      </w:r>
    </w:p>
    <w:p w:rsidR="00AE7152" w:rsidRPr="00474DD5" w:rsidRDefault="00AE7152" w:rsidP="00AE7152">
      <w:pPr>
        <w:ind w:firstLine="709"/>
        <w:jc w:val="both"/>
        <w:rPr>
          <w:lang w:val="vi-VN"/>
        </w:rPr>
      </w:pPr>
      <w:r w:rsidRPr="00474DD5">
        <w:rPr>
          <w:lang w:val="vi-VN"/>
        </w:rPr>
        <w:t>- Ngày 19/5</w:t>
      </w:r>
      <w:r>
        <w:rPr>
          <w:lang w:val="vi-VN"/>
        </w:rPr>
        <w:t>/2022đã t</w:t>
      </w:r>
      <w:r w:rsidRPr="00474DD5">
        <w:rPr>
          <w:lang w:val="vi-VN"/>
        </w:rPr>
        <w:t xml:space="preserve">ổ chức lễ hội </w:t>
      </w:r>
      <w:r>
        <w:rPr>
          <w:lang w:val="vi-VN"/>
        </w:rPr>
        <w:t>“</w:t>
      </w:r>
      <w:r w:rsidRPr="00474DD5">
        <w:rPr>
          <w:lang w:val="vi-VN"/>
        </w:rPr>
        <w:t xml:space="preserve">Mừng sinh </w:t>
      </w:r>
      <w:r>
        <w:rPr>
          <w:lang w:val="vi-VN"/>
        </w:rPr>
        <w:t>n</w:t>
      </w:r>
      <w:r w:rsidRPr="00474DD5">
        <w:rPr>
          <w:lang w:val="vi-VN"/>
        </w:rPr>
        <w:t xml:space="preserve">hật Bác </w:t>
      </w:r>
      <w:r>
        <w:rPr>
          <w:lang w:val="vi-VN"/>
        </w:rPr>
        <w:t xml:space="preserve">Hồ </w:t>
      </w:r>
      <w:r w:rsidRPr="00474DD5">
        <w:rPr>
          <w:lang w:val="vi-VN"/>
        </w:rPr>
        <w:t>19/5</w:t>
      </w:r>
      <w:r>
        <w:rPr>
          <w:lang w:val="vi-VN"/>
        </w:rPr>
        <w:t>”</w:t>
      </w:r>
      <w:r w:rsidRPr="00474DD5">
        <w:rPr>
          <w:lang w:val="vi-VN"/>
        </w:rPr>
        <w:t xml:space="preserve"> tại các nhóm lớp với các hoạt động phong phú: múa hát, kể chuyện, đọc thơ, làm cờ hoa, </w:t>
      </w:r>
      <w:r>
        <w:rPr>
          <w:lang w:val="vi-VN"/>
        </w:rPr>
        <w:t xml:space="preserve">làm thiệp, vẽ tranh, </w:t>
      </w:r>
      <w:r w:rsidRPr="00474DD5">
        <w:rPr>
          <w:lang w:val="vi-VN"/>
        </w:rPr>
        <w:t>dâng hoa mừng sinh nhật Bác.</w:t>
      </w:r>
    </w:p>
    <w:p w:rsidR="00474DD5" w:rsidRPr="00474DD5" w:rsidRDefault="00474DD5" w:rsidP="00474DD5">
      <w:pPr>
        <w:ind w:firstLine="709"/>
        <w:jc w:val="both"/>
        <w:rPr>
          <w:lang w:val="vi-VN"/>
        </w:rPr>
      </w:pPr>
      <w:r w:rsidRPr="00474DD5">
        <w:rPr>
          <w:lang w:val="vi-VN"/>
        </w:rPr>
        <w:t>- Ngày 20/5</w:t>
      </w:r>
      <w:r w:rsidR="00AE7152">
        <w:rPr>
          <w:lang w:val="vi-VN"/>
        </w:rPr>
        <w:t xml:space="preserve">/2022 </w:t>
      </w:r>
      <w:r w:rsidRPr="00474DD5">
        <w:rPr>
          <w:lang w:val="vi-VN"/>
        </w:rPr>
        <w:t>Tổ chức lễ tri ân và trưởng thành cho 149 học sinh lớp Lá. Buổi lễ có sự tham gia của ông Nguyễn Chí Kiên – Quận ủy viên, Bí thư Đảng ủy Phường 3, Ban đại diện cha mẹ trẻ và toàn thể cha mẹ trẻ lớp Lá. Trong buổi lễ trẻ lớp Lá đã được thể hiện lòng tri ân ông bà cha mẹ và thầy cô qua lời phát biểu, hoa và quà do chính tay trẻ chuẩn bị bên cạnh đó trẻ cũng được nhận giấy chúc mừng trưởng thành của nhà trường, được liên hoan và chụp hình lưu niệm cùng cha mẹ, cô giáo và bạn bè. Các hoạt động đã tạo nên những kỷ niệm đẹp cho trẻ dưới mái trường mầm non thân yêu.</w:t>
      </w:r>
    </w:p>
    <w:p w:rsidR="00474DD5" w:rsidRPr="00474DD5" w:rsidRDefault="00474DD5" w:rsidP="00474DD5">
      <w:pPr>
        <w:ind w:firstLine="709"/>
        <w:jc w:val="both"/>
        <w:rPr>
          <w:lang w:val="vi-VN"/>
        </w:rPr>
      </w:pPr>
      <w:r w:rsidRPr="00474DD5">
        <w:rPr>
          <w:lang w:val="vi-VN"/>
        </w:rPr>
        <w:t>- Tổ chức hội thi thực hành Giáo viên dạy giỏi cấp trường cho 17 giáo viên đăng ký</w:t>
      </w:r>
    </w:p>
    <w:p w:rsidR="00474DD5" w:rsidRPr="00474DD5" w:rsidRDefault="00474DD5" w:rsidP="00474DD5">
      <w:pPr>
        <w:ind w:firstLine="709"/>
        <w:jc w:val="both"/>
        <w:rPr>
          <w:lang w:val="vi-VN"/>
        </w:rPr>
      </w:pPr>
      <w:r w:rsidRPr="00474DD5">
        <w:rPr>
          <w:lang w:val="vi-VN"/>
        </w:rPr>
        <w:t xml:space="preserve">- Tiếp tục thực hiện đăng clip giáo dục trên kênh </w:t>
      </w:r>
      <w:r w:rsidR="00C10B79">
        <w:rPr>
          <w:lang w:val="vi-VN"/>
        </w:rPr>
        <w:t>“</w:t>
      </w:r>
      <w:r w:rsidRPr="00474DD5">
        <w:rPr>
          <w:lang w:val="vi-VN"/>
        </w:rPr>
        <w:t>Ngôi nhà bé thơ Gò Vấp</w:t>
      </w:r>
      <w:r w:rsidR="00C10B79">
        <w:rPr>
          <w:lang w:val="vi-VN"/>
        </w:rPr>
        <w:t>”</w:t>
      </w:r>
      <w:r w:rsidRPr="00474DD5">
        <w:rPr>
          <w:lang w:val="vi-VN"/>
        </w:rPr>
        <w:t xml:space="preserve"> hoạt động “Bé mừng chiến thắng 30/4”, “ Bé làm tiểu cảnh”</w:t>
      </w:r>
      <w:r w:rsidR="00737599">
        <w:rPr>
          <w:lang w:val="vi-VN"/>
        </w:rPr>
        <w:t>.</w:t>
      </w:r>
    </w:p>
    <w:p w:rsidR="00474DD5" w:rsidRPr="00474DD5" w:rsidRDefault="00474DD5" w:rsidP="00474DD5">
      <w:pPr>
        <w:ind w:firstLine="709"/>
        <w:jc w:val="both"/>
        <w:rPr>
          <w:lang w:val="vi-VN"/>
        </w:rPr>
      </w:pPr>
      <w:r w:rsidRPr="00474DD5">
        <w:rPr>
          <w:lang w:val="vi-VN"/>
        </w:rPr>
        <w:t>- Ngày 24/5</w:t>
      </w:r>
      <w:r w:rsidR="00C10B79">
        <w:rPr>
          <w:lang w:val="vi-VN"/>
        </w:rPr>
        <w:t>/2022 hoàn thành</w:t>
      </w:r>
      <w:r w:rsidRPr="00474DD5">
        <w:rPr>
          <w:lang w:val="vi-VN"/>
        </w:rPr>
        <w:t xml:space="preserve"> báo cáo tổng kết công tác kiểm tra nội bộ</w:t>
      </w:r>
      <w:r w:rsidR="00C10B79">
        <w:rPr>
          <w:lang w:val="vi-VN"/>
        </w:rPr>
        <w:t>, bảng tự đánh giá công tác thanh tra, kiểm tra</w:t>
      </w:r>
      <w:r w:rsidRPr="00474DD5">
        <w:rPr>
          <w:lang w:val="vi-VN"/>
        </w:rPr>
        <w:t xml:space="preserve"> nộp về </w:t>
      </w:r>
      <w:r w:rsidR="00C10B79">
        <w:rPr>
          <w:lang w:val="vi-VN"/>
        </w:rPr>
        <w:t>bộ phận chuyên môn PGD đúng thời gian quy định.</w:t>
      </w:r>
    </w:p>
    <w:p w:rsidR="00663366" w:rsidRDefault="00663366" w:rsidP="00737599">
      <w:pPr>
        <w:ind w:firstLine="709"/>
        <w:jc w:val="both"/>
        <w:rPr>
          <w:lang w:val="vi-VN"/>
        </w:rPr>
      </w:pPr>
      <w:r w:rsidRPr="00663366">
        <w:rPr>
          <w:lang w:val="vi-VN"/>
        </w:rPr>
        <w:t xml:space="preserve">- Ngày 27/5/2022 mời </w:t>
      </w:r>
      <w:r w:rsidR="002C6B44">
        <w:rPr>
          <w:lang w:val="vi-VN"/>
        </w:rPr>
        <w:t xml:space="preserve">76 </w:t>
      </w:r>
      <w:r w:rsidRPr="00663366">
        <w:rPr>
          <w:lang w:val="vi-VN"/>
        </w:rPr>
        <w:t xml:space="preserve">cha mẹ trẻ </w:t>
      </w:r>
      <w:r w:rsidR="002C6B44">
        <w:rPr>
          <w:lang w:val="vi-VN"/>
        </w:rPr>
        <w:t>(1</w:t>
      </w:r>
      <w:r w:rsidR="002C6B44" w:rsidRPr="00663366">
        <w:rPr>
          <w:lang w:val="vi-VN"/>
        </w:rPr>
        <w:t>lớp</w:t>
      </w:r>
      <w:r w:rsidR="002C6B44">
        <w:rPr>
          <w:lang w:val="vi-VN"/>
        </w:rPr>
        <w:t>/</w:t>
      </w:r>
      <w:r w:rsidR="002C6B44" w:rsidRPr="00663366">
        <w:rPr>
          <w:lang w:val="vi-VN"/>
        </w:rPr>
        <w:t xml:space="preserve"> 5 người, lớp Lá 4</w:t>
      </w:r>
      <w:r w:rsidR="002C6B44">
        <w:rPr>
          <w:lang w:val="vi-VN"/>
        </w:rPr>
        <w:t>:</w:t>
      </w:r>
      <w:r w:rsidR="002C6B44" w:rsidRPr="00663366">
        <w:rPr>
          <w:lang w:val="vi-VN"/>
        </w:rPr>
        <w:t>16 người</w:t>
      </w:r>
      <w:r w:rsidR="002C6B44">
        <w:rPr>
          <w:lang w:val="vi-VN"/>
        </w:rPr>
        <w:t xml:space="preserve">) </w:t>
      </w:r>
      <w:r w:rsidRPr="00663366">
        <w:rPr>
          <w:lang w:val="vi-VN"/>
        </w:rPr>
        <w:t xml:space="preserve">tham quan hoạt động Bé tập làm nội trợ tại lớp Lá 4, hoạt động bếp ăn, tổ chức giờ ăn các lớp. </w:t>
      </w:r>
    </w:p>
    <w:p w:rsidR="006108F1" w:rsidRPr="006108F1" w:rsidRDefault="006108F1" w:rsidP="00737599">
      <w:pPr>
        <w:ind w:firstLine="709"/>
        <w:jc w:val="both"/>
        <w:rPr>
          <w:lang w:val="vi-VN"/>
        </w:rPr>
      </w:pPr>
      <w:r w:rsidRPr="006108F1">
        <w:rPr>
          <w:lang w:val="vi-VN"/>
        </w:rPr>
        <w:t>- Tổ chức sân chơi “ Bản sắc Châu Á”, dự kiến 27/5/2022, do bị động lịch nên chuyển sang 08/6/2022</w:t>
      </w:r>
    </w:p>
    <w:p w:rsidR="00474DD5" w:rsidRPr="00474DD5" w:rsidRDefault="00474DD5" w:rsidP="00474DD5">
      <w:pPr>
        <w:ind w:firstLine="709"/>
        <w:jc w:val="both"/>
        <w:rPr>
          <w:lang w:val="vi-VN"/>
        </w:rPr>
      </w:pPr>
      <w:r w:rsidRPr="00474DD5">
        <w:rPr>
          <w:lang w:val="vi-VN"/>
        </w:rPr>
        <w:t>- Ngày 27/5</w:t>
      </w:r>
      <w:r w:rsidR="00C10B79">
        <w:rPr>
          <w:lang w:val="vi-VN"/>
        </w:rPr>
        <w:t>/2022</w:t>
      </w:r>
      <w:r w:rsidRPr="00474DD5">
        <w:rPr>
          <w:lang w:val="vi-VN"/>
        </w:rPr>
        <w:t xml:space="preserve"> Kiểm tra chéo kế hoạch giáo dục các tổ khối</w:t>
      </w:r>
      <w:r w:rsidR="00C10B79">
        <w:rPr>
          <w:lang w:val="vi-VN"/>
        </w:rPr>
        <w:t>,h</w:t>
      </w:r>
      <w:r w:rsidRPr="00474DD5">
        <w:rPr>
          <w:lang w:val="vi-VN"/>
        </w:rPr>
        <w:t>ồ sơ sổ sách cô và trẻ</w:t>
      </w:r>
      <w:r w:rsidR="00C10B79">
        <w:rPr>
          <w:lang w:val="vi-VN"/>
        </w:rPr>
        <w:t>.</w:t>
      </w:r>
    </w:p>
    <w:p w:rsidR="00663366" w:rsidRPr="00663366" w:rsidRDefault="00C10B79" w:rsidP="00737599">
      <w:pPr>
        <w:ind w:firstLine="709"/>
        <w:jc w:val="both"/>
        <w:rPr>
          <w:lang w:val="vi-VN"/>
        </w:rPr>
      </w:pPr>
      <w:r w:rsidRPr="00663366">
        <w:rPr>
          <w:lang w:val="vi-VN"/>
        </w:rPr>
        <w:t>- Tiếp tục xây dựng tiết thao giảng chuyên đề cấp Quận cho cô Kim Tuyền- Lá 3, Thu Sương- Chồi 3</w:t>
      </w:r>
      <w:r w:rsidR="00737599">
        <w:rPr>
          <w:lang w:val="vi-VN"/>
        </w:rPr>
        <w:t>.</w:t>
      </w:r>
    </w:p>
    <w:p w:rsidR="00663366" w:rsidRPr="00663366" w:rsidRDefault="00663366" w:rsidP="00737599">
      <w:pPr>
        <w:ind w:firstLine="709"/>
        <w:jc w:val="both"/>
        <w:rPr>
          <w:lang w:val="vi-VN"/>
        </w:rPr>
      </w:pPr>
      <w:r w:rsidRPr="00663366">
        <w:rPr>
          <w:lang w:val="vi-VN"/>
        </w:rPr>
        <w:t xml:space="preserve"> - Trong tháng đã thực hiện kiểm tra:</w:t>
      </w:r>
    </w:p>
    <w:p w:rsidR="00663366" w:rsidRPr="00663366" w:rsidRDefault="00663366" w:rsidP="00663366">
      <w:pPr>
        <w:ind w:firstLine="709"/>
        <w:jc w:val="both"/>
        <w:rPr>
          <w:lang w:val="vi-VN"/>
        </w:rPr>
      </w:pPr>
      <w:r w:rsidRPr="00663366">
        <w:rPr>
          <w:lang w:val="vi-VN"/>
        </w:rPr>
        <w:t>+ Kiểm tra các hoạt động bán trú: Các lớp tổ chức đúng quy trình, tuy nhiên giờ ăn xế 1 số lớp chưa cho trẻ sử dụng giấy trong quá trình tổ chức giờ ăn. Sắp xếp bàn ăn chưa gọn.</w:t>
      </w:r>
    </w:p>
    <w:p w:rsidR="00663366" w:rsidRPr="00663366" w:rsidRDefault="00663366" w:rsidP="00663366">
      <w:pPr>
        <w:ind w:firstLine="709"/>
        <w:jc w:val="both"/>
        <w:rPr>
          <w:lang w:val="vi-VN"/>
        </w:rPr>
      </w:pPr>
      <w:r w:rsidRPr="00663366">
        <w:rPr>
          <w:lang w:val="vi-VN"/>
        </w:rPr>
        <w:t>+ Kiểm tra bếp ăn: Nhân viên chế biến món ăn đúng kỹ thuật, trẻ ăn hết suất. Chú ý hạn chế nước chảy ra sàn.</w:t>
      </w:r>
    </w:p>
    <w:p w:rsidR="00663366" w:rsidRPr="00663366" w:rsidRDefault="00663366" w:rsidP="00663366">
      <w:pPr>
        <w:ind w:firstLine="709"/>
        <w:jc w:val="both"/>
        <w:rPr>
          <w:lang w:val="vi-VN"/>
        </w:rPr>
      </w:pPr>
      <w:r w:rsidRPr="00663366">
        <w:rPr>
          <w:lang w:val="vi-VN"/>
        </w:rPr>
        <w:t xml:space="preserve">+ Kiểm tra chuyên đề An toàn trường học </w:t>
      </w:r>
      <w:r w:rsidR="00737599">
        <w:rPr>
          <w:lang w:val="vi-VN"/>
        </w:rPr>
        <w:t>0</w:t>
      </w:r>
      <w:r w:rsidRPr="00663366">
        <w:rPr>
          <w:lang w:val="vi-VN"/>
        </w:rPr>
        <w:t>4 cô: Thanh, Phương, Trân, Thu Hồng đạt tốt.</w:t>
      </w:r>
    </w:p>
    <w:p w:rsidR="00663366" w:rsidRPr="00663366" w:rsidRDefault="00663366" w:rsidP="00663366">
      <w:pPr>
        <w:ind w:firstLine="709"/>
        <w:jc w:val="both"/>
        <w:rPr>
          <w:lang w:val="vi-VN"/>
        </w:rPr>
      </w:pPr>
      <w:r w:rsidRPr="00663366">
        <w:rPr>
          <w:lang w:val="vi-VN"/>
        </w:rPr>
        <w:t>+ Kiểm tra chuyên đề: Tăng cường lượng vận động cho trẻ TC-BP: Cô Tuyền, Trân, Nga đạt tốt. Cần chú ý phân bổ số lượng trẻ vận động liên hoàn và chơi  tự do hợp lý hơn.</w:t>
      </w:r>
    </w:p>
    <w:p w:rsidR="00663366" w:rsidRPr="00663366" w:rsidRDefault="00663366" w:rsidP="00663366">
      <w:pPr>
        <w:ind w:firstLine="709"/>
        <w:jc w:val="both"/>
        <w:rPr>
          <w:lang w:val="vi-VN"/>
        </w:rPr>
      </w:pPr>
      <w:r w:rsidRPr="00663366">
        <w:rPr>
          <w:lang w:val="vi-VN"/>
        </w:rPr>
        <w:t>+ Kiểm tra chuyên đề Thao tác chăm sóc vệ sinh cho trẻ mầm non cô Mai Hồng, Cô Nga, Cô Huyền (đạt khá), Cô Dung (đạt tốt).</w:t>
      </w:r>
    </w:p>
    <w:p w:rsidR="00663366" w:rsidRPr="00663366" w:rsidRDefault="00663366" w:rsidP="00663366">
      <w:pPr>
        <w:ind w:firstLine="709"/>
        <w:jc w:val="both"/>
        <w:rPr>
          <w:lang w:val="vi-VN"/>
        </w:rPr>
      </w:pPr>
      <w:r w:rsidRPr="00663366">
        <w:rPr>
          <w:lang w:val="vi-VN"/>
        </w:rPr>
        <w:t>+ Dự giờ ăn cô Ái (đạt tốt): Chú ý cách sắp xếp chỗ ngồi cho trẻ thuận tiện hơn.</w:t>
      </w:r>
    </w:p>
    <w:p w:rsidR="00663366" w:rsidRPr="00737599" w:rsidRDefault="00663366" w:rsidP="00737599">
      <w:pPr>
        <w:ind w:firstLine="709"/>
        <w:jc w:val="both"/>
        <w:rPr>
          <w:lang w:val="vi-VN"/>
        </w:rPr>
      </w:pPr>
      <w:r w:rsidRPr="00663366">
        <w:rPr>
          <w:lang w:val="vi-VN"/>
        </w:rPr>
        <w:t>+ Dự giờ ngủ cô Tuyền (đạt tốt) chú ý giáo dục trẻ vệ sinh trước khi ngủ</w:t>
      </w:r>
      <w:r w:rsidR="00737599">
        <w:rPr>
          <w:lang w:val="vi-VN"/>
        </w:rPr>
        <w:t>.</w:t>
      </w:r>
    </w:p>
    <w:p w:rsidR="00D560EB" w:rsidRPr="000954A8" w:rsidRDefault="00D560EB" w:rsidP="00D560EB">
      <w:pPr>
        <w:tabs>
          <w:tab w:val="left" w:pos="993"/>
        </w:tabs>
        <w:spacing w:before="120" w:after="120"/>
        <w:ind w:firstLine="709"/>
        <w:jc w:val="both"/>
      </w:pPr>
      <w:r w:rsidRPr="000954A8">
        <w:rPr>
          <w:b/>
          <w:lang w:val="pt-BR"/>
        </w:rPr>
        <w:t xml:space="preserve">* Côngtácđàotạo, bồidưỡng: </w:t>
      </w:r>
    </w:p>
    <w:p w:rsidR="00D560EB" w:rsidRPr="001D5E02" w:rsidRDefault="00D560EB" w:rsidP="008F678C">
      <w:pPr>
        <w:ind w:firstLine="709"/>
        <w:jc w:val="both"/>
        <w:rPr>
          <w:color w:val="000000" w:themeColor="text1"/>
          <w:lang w:val="vi-VN"/>
        </w:rPr>
      </w:pPr>
      <w:r w:rsidRPr="001D5E02">
        <w:rPr>
          <w:color w:val="000000" w:themeColor="text1"/>
          <w:lang w:val="vi-VN"/>
        </w:rPr>
        <w:t>- Tổ chức thao giảng chuyên đề theo Kế hoạch.</w:t>
      </w:r>
    </w:p>
    <w:p w:rsidR="00396A92" w:rsidRDefault="001D5E02" w:rsidP="00396A92">
      <w:pPr>
        <w:ind w:firstLine="709"/>
        <w:jc w:val="both"/>
        <w:rPr>
          <w:lang w:val="vi-VN"/>
        </w:rPr>
      </w:pPr>
      <w:r>
        <w:rPr>
          <w:lang w:val="vi-VN"/>
        </w:rPr>
        <w:lastRenderedPageBreak/>
        <w:t>+</w:t>
      </w:r>
      <w:r w:rsidR="00396A92" w:rsidRPr="00474DD5">
        <w:rPr>
          <w:lang w:val="vi-VN"/>
        </w:rPr>
        <w:t xml:space="preserve"> Ngày 26/5</w:t>
      </w:r>
      <w:r w:rsidR="00396A92">
        <w:rPr>
          <w:lang w:val="vi-VN"/>
        </w:rPr>
        <w:t>/2022đã thực hiện t</w:t>
      </w:r>
      <w:r w:rsidR="00396A92" w:rsidRPr="00474DD5">
        <w:rPr>
          <w:lang w:val="vi-VN"/>
        </w:rPr>
        <w:t>hao giảng chuyên đề “Xây dựng môi trường thiên nhiên trong tổ chức hoạt động và tăng cường vận động cho trẻ tại lớp Lá 2, Chồi 2</w:t>
      </w:r>
      <w:r w:rsidR="00396A92">
        <w:rPr>
          <w:lang w:val="vi-VN"/>
        </w:rPr>
        <w:t>.</w:t>
      </w:r>
    </w:p>
    <w:p w:rsidR="00396A92" w:rsidRDefault="00396A92" w:rsidP="00396A92">
      <w:pPr>
        <w:ind w:firstLine="709"/>
        <w:jc w:val="both"/>
        <w:rPr>
          <w:lang w:val="vi-VN"/>
        </w:rPr>
      </w:pPr>
    </w:p>
    <w:p w:rsidR="00396A92" w:rsidRPr="00474DD5" w:rsidRDefault="001D5E02" w:rsidP="00396A92">
      <w:pPr>
        <w:ind w:firstLine="709"/>
        <w:jc w:val="both"/>
        <w:rPr>
          <w:lang w:val="vi-VN"/>
        </w:rPr>
      </w:pPr>
      <w:r>
        <w:rPr>
          <w:lang w:val="vi-VN"/>
        </w:rPr>
        <w:t>+</w:t>
      </w:r>
      <w:r w:rsidR="00396A92" w:rsidRPr="00474DD5">
        <w:rPr>
          <w:lang w:val="vi-VN"/>
        </w:rPr>
        <w:t xml:space="preserve"> Ngày 31/5</w:t>
      </w:r>
      <w:r w:rsidR="00396A92">
        <w:rPr>
          <w:lang w:val="vi-VN"/>
        </w:rPr>
        <w:t>/2022</w:t>
      </w:r>
      <w:r w:rsidR="00396A92" w:rsidRPr="00474DD5">
        <w:rPr>
          <w:lang w:val="vi-VN"/>
        </w:rPr>
        <w:t xml:space="preserve"> thao giảng chuyên đề “Xây dựng trường mầm non lấy trẻ làm trung tâm” tại lớp Mầm 2, Chồi 1, Lá 4, Lá 3.</w:t>
      </w:r>
    </w:p>
    <w:p w:rsidR="00D560EB" w:rsidRPr="001D5E02" w:rsidRDefault="001D5E02" w:rsidP="00E82837">
      <w:pPr>
        <w:ind w:firstLine="709"/>
        <w:jc w:val="both"/>
        <w:rPr>
          <w:color w:val="000000" w:themeColor="text1"/>
          <w:lang w:val="vi-VN"/>
        </w:rPr>
      </w:pPr>
      <w:r w:rsidRPr="001D5E02">
        <w:rPr>
          <w:color w:val="000000" w:themeColor="text1"/>
          <w:lang w:val="vi-VN"/>
        </w:rPr>
        <w:t>- Thực hiện gửi bảng điểm tự đánh giá</w:t>
      </w:r>
      <w:r w:rsidR="00D560EB" w:rsidRPr="001D5E02">
        <w:rPr>
          <w:color w:val="000000" w:themeColor="text1"/>
          <w:lang w:val="vi-VN"/>
        </w:rPr>
        <w:t xml:space="preserve"> công tác đào tạo bồi dưỡng năm học 2021-2022 </w:t>
      </w:r>
      <w:r w:rsidR="009A52E6" w:rsidRPr="001D5E02">
        <w:rPr>
          <w:color w:val="000000" w:themeColor="text1"/>
          <w:lang w:val="vi-VN"/>
        </w:rPr>
        <w:t>của đơn vị</w:t>
      </w:r>
      <w:r w:rsidRPr="001D5E02">
        <w:rPr>
          <w:color w:val="000000" w:themeColor="text1"/>
          <w:lang w:val="vi-VN"/>
        </w:rPr>
        <w:t xml:space="preserve"> về PGD</w:t>
      </w:r>
    </w:p>
    <w:p w:rsidR="00D560EB" w:rsidRPr="006108F1" w:rsidRDefault="00D560EB" w:rsidP="00D560EB">
      <w:pPr>
        <w:ind w:firstLine="709"/>
        <w:jc w:val="both"/>
        <w:rPr>
          <w:color w:val="000000" w:themeColor="text1"/>
          <w:lang w:val="vi-VN"/>
        </w:rPr>
      </w:pPr>
      <w:r w:rsidRPr="006108F1">
        <w:rPr>
          <w:color w:val="000000" w:themeColor="text1"/>
          <w:lang w:val="vi-VN"/>
        </w:rPr>
        <w:t xml:space="preserve">- </w:t>
      </w:r>
      <w:r w:rsidR="006108F1" w:rsidRPr="006108F1">
        <w:rPr>
          <w:color w:val="000000" w:themeColor="text1"/>
          <w:lang w:val="vi-VN"/>
        </w:rPr>
        <w:t>Thực hiện tổng kết sinh viên kiến tập, thực tập</w:t>
      </w:r>
    </w:p>
    <w:p w:rsidR="00762E45" w:rsidRPr="000954A8" w:rsidRDefault="00762E45" w:rsidP="00762E45">
      <w:pPr>
        <w:tabs>
          <w:tab w:val="left" w:pos="993"/>
        </w:tabs>
        <w:spacing w:before="120" w:after="120"/>
        <w:ind w:firstLine="709"/>
        <w:jc w:val="both"/>
      </w:pPr>
      <w:r w:rsidRPr="000954A8">
        <w:rPr>
          <w:b/>
          <w:bCs/>
          <w:snapToGrid w:val="0"/>
          <w:lang w:val="fr-FR"/>
        </w:rPr>
        <w:t>4. Côngtác Y tế</w:t>
      </w:r>
    </w:p>
    <w:p w:rsidR="00762E45" w:rsidRDefault="00762E45" w:rsidP="00731E56">
      <w:pPr>
        <w:ind w:firstLine="709"/>
        <w:jc w:val="both"/>
        <w:rPr>
          <w:lang w:val="vi-VN"/>
        </w:rPr>
      </w:pPr>
      <w:r w:rsidRPr="00731E56">
        <w:rPr>
          <w:lang w:val="vi-VN"/>
        </w:rPr>
        <w:t>- Tiếp tục đẩy mạnh hoạt động tuyên truyền phòng, chống dịch Covid-19, bệnh truyền nhiễm, phòng chống ngộ độc thực phẩm; phòng chống tai nạn thương tích; dinh dưỡng và hoạt động thể lực; phòng chống bệnh tật học đường…</w:t>
      </w:r>
    </w:p>
    <w:p w:rsidR="006108F1" w:rsidRPr="006108F1" w:rsidRDefault="006108F1" w:rsidP="00731E56">
      <w:pPr>
        <w:ind w:firstLine="709"/>
        <w:jc w:val="both"/>
      </w:pPr>
      <w:r w:rsidRPr="006108F1">
        <w:rPr>
          <w:color w:val="000000"/>
          <w:lang w:val="vi-VN"/>
        </w:rPr>
        <w:t xml:space="preserve">- </w:t>
      </w:r>
      <w:r w:rsidRPr="006108F1">
        <w:t>Cậpnhậtdữliệutiêmcủatrẻem, họcsinhvàoHệthốngtiêmchủng Covid-19.</w:t>
      </w:r>
    </w:p>
    <w:p w:rsidR="006108F1" w:rsidRPr="006108F1" w:rsidRDefault="006108F1" w:rsidP="00731E56">
      <w:pPr>
        <w:ind w:firstLine="709"/>
        <w:jc w:val="both"/>
        <w:rPr>
          <w:lang w:val="vi-VN"/>
        </w:rPr>
      </w:pPr>
      <w:r w:rsidRPr="006108F1">
        <w:rPr>
          <w:color w:val="000000"/>
          <w:lang w:val="vi-VN"/>
        </w:rPr>
        <w:t xml:space="preserve">- </w:t>
      </w:r>
      <w:r w:rsidRPr="006108F1">
        <w:t>Cậpnhậtdữliệutiêmchủngcủatrẻem, họcsinhvàthông tin liênquanđếncôngtácphòngchốngdịch Covid-19 trênphầnmềmcơsởdữliệungànhGiáodụctạiđịachỉ</w:t>
      </w:r>
      <w:hyperlink r:id="rId7" w:history="1">
        <w:r w:rsidRPr="006108F1">
          <w:t>http://csdl.moet.gov.vn</w:t>
        </w:r>
      </w:hyperlink>
    </w:p>
    <w:p w:rsidR="00707F7D" w:rsidRPr="00E117FB" w:rsidRDefault="00707F7D" w:rsidP="00707F7D">
      <w:pPr>
        <w:ind w:firstLine="709"/>
        <w:jc w:val="both"/>
        <w:rPr>
          <w:b/>
          <w:lang w:val="vi-VN"/>
        </w:rPr>
      </w:pPr>
      <w:r>
        <w:rPr>
          <w:rFonts w:eastAsia="Calibri"/>
          <w:lang w:val="vi-VN"/>
        </w:rPr>
        <w:t xml:space="preserve">- </w:t>
      </w:r>
      <w:r>
        <w:rPr>
          <w:rFonts w:eastAsia="Calibri"/>
        </w:rPr>
        <w:t>Ngày</w:t>
      </w:r>
      <w:r>
        <w:rPr>
          <w:rFonts w:eastAsia="Calibri"/>
          <w:lang w:val="vi-VN"/>
        </w:rPr>
        <w:t xml:space="preserve"> 24/5/2022 Đã l</w:t>
      </w:r>
      <w:r>
        <w:rPr>
          <w:rFonts w:eastAsia="Calibri"/>
        </w:rPr>
        <w:t>ậpdanhsáchcho</w:t>
      </w:r>
      <w:r w:rsidR="00E117FB">
        <w:rPr>
          <w:rFonts w:eastAsia="Calibri"/>
          <w:lang w:val="vi-VN"/>
        </w:rPr>
        <w:t xml:space="preserve">100 </w:t>
      </w:r>
      <w:r>
        <w:rPr>
          <w:rFonts w:eastAsia="Calibri"/>
        </w:rPr>
        <w:t xml:space="preserve">trẻdưới 36 thángtuổiuống Vitamin A. </w:t>
      </w:r>
    </w:p>
    <w:p w:rsidR="00B51A0D" w:rsidRDefault="00A73644" w:rsidP="00B51A0D">
      <w:pPr>
        <w:ind w:firstLine="709"/>
        <w:jc w:val="both"/>
        <w:rPr>
          <w:lang w:val="vi-VN"/>
        </w:rPr>
      </w:pPr>
      <w:r>
        <w:rPr>
          <w:lang w:val="vi-VN"/>
        </w:rPr>
        <w:t>-</w:t>
      </w:r>
      <w:r w:rsidR="00B51A0D" w:rsidRPr="00B51A0D">
        <w:rPr>
          <w:lang w:val="vi-VN"/>
        </w:rPr>
        <w:t>T</w:t>
      </w:r>
      <w:r w:rsidR="00762E45">
        <w:rPr>
          <w:lang w:val="vi-VN"/>
        </w:rPr>
        <w:t>rong tháng đã t</w:t>
      </w:r>
      <w:r w:rsidR="00B51A0D" w:rsidRPr="00B51A0D">
        <w:rPr>
          <w:lang w:val="vi-VN"/>
        </w:rPr>
        <w:t>ổ chức cân đo cho lớp Họa Mi</w:t>
      </w:r>
      <w:r w:rsidR="00762E45">
        <w:rPr>
          <w:lang w:val="vi-VN"/>
        </w:rPr>
        <w:t>, Sơn Ca</w:t>
      </w:r>
      <w:r w:rsidR="00B51A0D" w:rsidRPr="00B51A0D">
        <w:rPr>
          <w:lang w:val="vi-VN"/>
        </w:rPr>
        <w:t xml:space="preserve"> và trẻ Dư cân – Béo phì . Kết quả:</w:t>
      </w:r>
    </w:p>
    <w:p w:rsidR="008E55DC" w:rsidRDefault="008E55DC" w:rsidP="00B51A0D">
      <w:pPr>
        <w:ind w:firstLine="709"/>
        <w:jc w:val="both"/>
        <w:rPr>
          <w:lang w:val="vi-VN"/>
        </w:rPr>
      </w:pPr>
    </w:p>
    <w:tbl>
      <w:tblPr>
        <w:tblStyle w:val="TableGrid"/>
        <w:tblW w:w="10742" w:type="dxa"/>
        <w:tblInd w:w="-289" w:type="dxa"/>
        <w:tblLook w:val="04A0"/>
      </w:tblPr>
      <w:tblGrid>
        <w:gridCol w:w="1702"/>
        <w:gridCol w:w="816"/>
        <w:gridCol w:w="659"/>
        <w:gridCol w:w="668"/>
        <w:gridCol w:w="668"/>
        <w:gridCol w:w="668"/>
        <w:gridCol w:w="669"/>
        <w:gridCol w:w="670"/>
        <w:gridCol w:w="670"/>
        <w:gridCol w:w="669"/>
        <w:gridCol w:w="696"/>
        <w:gridCol w:w="689"/>
        <w:gridCol w:w="689"/>
        <w:gridCol w:w="809"/>
      </w:tblGrid>
      <w:tr w:rsidR="00D90A0A" w:rsidTr="00D90A0A">
        <w:tc>
          <w:tcPr>
            <w:tcW w:w="1702" w:type="dxa"/>
          </w:tcPr>
          <w:p w:rsidR="0004338D" w:rsidRDefault="0004338D" w:rsidP="00B51A0D">
            <w:pPr>
              <w:jc w:val="both"/>
              <w:rPr>
                <w:lang w:val="vi-VN"/>
              </w:rPr>
            </w:pPr>
            <w:r w:rsidRPr="008E55DC">
              <w:rPr>
                <w:color w:val="FF0000"/>
                <w:lang w:val="vi-VN"/>
              </w:rPr>
              <w:t>Giảm/lớp</w:t>
            </w:r>
          </w:p>
        </w:tc>
        <w:tc>
          <w:tcPr>
            <w:tcW w:w="816" w:type="dxa"/>
            <w:shd w:val="clear" w:color="auto" w:fill="BDD6EE" w:themeFill="accent5" w:themeFillTint="66"/>
          </w:tcPr>
          <w:p w:rsidR="0004338D" w:rsidRDefault="0004338D" w:rsidP="00B51A0D">
            <w:pPr>
              <w:jc w:val="both"/>
              <w:rPr>
                <w:lang w:val="vi-VN"/>
              </w:rPr>
            </w:pPr>
            <w:r>
              <w:rPr>
                <w:lang w:val="vi-VN"/>
              </w:rPr>
              <w:t>HM</w:t>
            </w:r>
          </w:p>
        </w:tc>
        <w:tc>
          <w:tcPr>
            <w:tcW w:w="659" w:type="dxa"/>
            <w:shd w:val="clear" w:color="auto" w:fill="BDD6EE" w:themeFill="accent5" w:themeFillTint="66"/>
          </w:tcPr>
          <w:p w:rsidR="0004338D" w:rsidRDefault="0004338D" w:rsidP="00B51A0D">
            <w:pPr>
              <w:jc w:val="both"/>
              <w:rPr>
                <w:lang w:val="vi-VN"/>
              </w:rPr>
            </w:pPr>
            <w:r>
              <w:rPr>
                <w:lang w:val="vi-VN"/>
              </w:rPr>
              <w:t>SC</w:t>
            </w:r>
          </w:p>
        </w:tc>
        <w:tc>
          <w:tcPr>
            <w:tcW w:w="668" w:type="dxa"/>
            <w:shd w:val="clear" w:color="auto" w:fill="BDD6EE" w:themeFill="accent5" w:themeFillTint="66"/>
          </w:tcPr>
          <w:p w:rsidR="0004338D" w:rsidRDefault="0004338D" w:rsidP="00B51A0D">
            <w:pPr>
              <w:jc w:val="both"/>
              <w:rPr>
                <w:lang w:val="vi-VN"/>
              </w:rPr>
            </w:pPr>
            <w:r>
              <w:rPr>
                <w:lang w:val="vi-VN"/>
              </w:rPr>
              <w:t>M 1</w:t>
            </w:r>
          </w:p>
        </w:tc>
        <w:tc>
          <w:tcPr>
            <w:tcW w:w="668" w:type="dxa"/>
            <w:shd w:val="clear" w:color="auto" w:fill="BDD6EE" w:themeFill="accent5" w:themeFillTint="66"/>
          </w:tcPr>
          <w:p w:rsidR="0004338D" w:rsidRDefault="0004338D" w:rsidP="00B51A0D">
            <w:pPr>
              <w:jc w:val="both"/>
              <w:rPr>
                <w:lang w:val="vi-VN"/>
              </w:rPr>
            </w:pPr>
            <w:r>
              <w:rPr>
                <w:lang w:val="vi-VN"/>
              </w:rPr>
              <w:t>M 2</w:t>
            </w:r>
          </w:p>
        </w:tc>
        <w:tc>
          <w:tcPr>
            <w:tcW w:w="668" w:type="dxa"/>
            <w:shd w:val="clear" w:color="auto" w:fill="BDD6EE" w:themeFill="accent5" w:themeFillTint="66"/>
          </w:tcPr>
          <w:p w:rsidR="0004338D" w:rsidRDefault="0004338D" w:rsidP="00B51A0D">
            <w:pPr>
              <w:jc w:val="both"/>
              <w:rPr>
                <w:lang w:val="vi-VN"/>
              </w:rPr>
            </w:pPr>
            <w:r>
              <w:rPr>
                <w:lang w:val="vi-VN"/>
              </w:rPr>
              <w:t>M 3</w:t>
            </w:r>
          </w:p>
        </w:tc>
        <w:tc>
          <w:tcPr>
            <w:tcW w:w="669" w:type="dxa"/>
            <w:shd w:val="clear" w:color="auto" w:fill="BDD6EE" w:themeFill="accent5" w:themeFillTint="66"/>
          </w:tcPr>
          <w:p w:rsidR="0004338D" w:rsidRDefault="0004338D" w:rsidP="00B51A0D">
            <w:pPr>
              <w:jc w:val="both"/>
              <w:rPr>
                <w:lang w:val="vi-VN"/>
              </w:rPr>
            </w:pPr>
            <w:r>
              <w:rPr>
                <w:lang w:val="vi-VN"/>
              </w:rPr>
              <w:t>C1</w:t>
            </w:r>
          </w:p>
        </w:tc>
        <w:tc>
          <w:tcPr>
            <w:tcW w:w="670" w:type="dxa"/>
            <w:shd w:val="clear" w:color="auto" w:fill="BDD6EE" w:themeFill="accent5" w:themeFillTint="66"/>
          </w:tcPr>
          <w:p w:rsidR="0004338D" w:rsidRDefault="0004338D" w:rsidP="00B51A0D">
            <w:pPr>
              <w:jc w:val="both"/>
              <w:rPr>
                <w:lang w:val="vi-VN"/>
              </w:rPr>
            </w:pPr>
            <w:r>
              <w:rPr>
                <w:lang w:val="vi-VN"/>
              </w:rPr>
              <w:t>C2</w:t>
            </w:r>
          </w:p>
        </w:tc>
        <w:tc>
          <w:tcPr>
            <w:tcW w:w="670" w:type="dxa"/>
            <w:shd w:val="clear" w:color="auto" w:fill="BDD6EE" w:themeFill="accent5" w:themeFillTint="66"/>
          </w:tcPr>
          <w:p w:rsidR="0004338D" w:rsidRDefault="0004338D" w:rsidP="00B51A0D">
            <w:pPr>
              <w:jc w:val="both"/>
              <w:rPr>
                <w:lang w:val="vi-VN"/>
              </w:rPr>
            </w:pPr>
            <w:r>
              <w:rPr>
                <w:lang w:val="vi-VN"/>
              </w:rPr>
              <w:t>C3</w:t>
            </w:r>
          </w:p>
        </w:tc>
        <w:tc>
          <w:tcPr>
            <w:tcW w:w="669" w:type="dxa"/>
            <w:shd w:val="clear" w:color="auto" w:fill="BDD6EE" w:themeFill="accent5" w:themeFillTint="66"/>
          </w:tcPr>
          <w:p w:rsidR="0004338D" w:rsidRDefault="0004338D" w:rsidP="00B51A0D">
            <w:pPr>
              <w:jc w:val="both"/>
              <w:rPr>
                <w:lang w:val="vi-VN"/>
              </w:rPr>
            </w:pPr>
            <w:r>
              <w:rPr>
                <w:lang w:val="vi-VN"/>
              </w:rPr>
              <w:t>L1</w:t>
            </w:r>
          </w:p>
        </w:tc>
        <w:tc>
          <w:tcPr>
            <w:tcW w:w="696" w:type="dxa"/>
            <w:shd w:val="clear" w:color="auto" w:fill="BDD6EE" w:themeFill="accent5" w:themeFillTint="66"/>
          </w:tcPr>
          <w:p w:rsidR="0004338D" w:rsidRDefault="0004338D" w:rsidP="00B51A0D">
            <w:pPr>
              <w:jc w:val="both"/>
              <w:rPr>
                <w:lang w:val="vi-VN"/>
              </w:rPr>
            </w:pPr>
            <w:r>
              <w:rPr>
                <w:lang w:val="vi-VN"/>
              </w:rPr>
              <w:t>L2</w:t>
            </w:r>
          </w:p>
        </w:tc>
        <w:tc>
          <w:tcPr>
            <w:tcW w:w="689" w:type="dxa"/>
            <w:shd w:val="clear" w:color="auto" w:fill="BDD6EE" w:themeFill="accent5" w:themeFillTint="66"/>
          </w:tcPr>
          <w:p w:rsidR="0004338D" w:rsidRDefault="0004338D" w:rsidP="00B51A0D">
            <w:pPr>
              <w:jc w:val="both"/>
              <w:rPr>
                <w:lang w:val="vi-VN"/>
              </w:rPr>
            </w:pPr>
            <w:r>
              <w:rPr>
                <w:lang w:val="vi-VN"/>
              </w:rPr>
              <w:t>L3</w:t>
            </w:r>
          </w:p>
        </w:tc>
        <w:tc>
          <w:tcPr>
            <w:tcW w:w="689" w:type="dxa"/>
            <w:shd w:val="clear" w:color="auto" w:fill="BDD6EE" w:themeFill="accent5" w:themeFillTint="66"/>
          </w:tcPr>
          <w:p w:rsidR="0004338D" w:rsidRDefault="0004338D" w:rsidP="00B51A0D">
            <w:pPr>
              <w:jc w:val="both"/>
              <w:rPr>
                <w:lang w:val="vi-VN"/>
              </w:rPr>
            </w:pPr>
            <w:r>
              <w:rPr>
                <w:lang w:val="vi-VN"/>
              </w:rPr>
              <w:t>L4</w:t>
            </w:r>
          </w:p>
        </w:tc>
        <w:tc>
          <w:tcPr>
            <w:tcW w:w="809" w:type="dxa"/>
          </w:tcPr>
          <w:p w:rsidR="0004338D" w:rsidRPr="00836A2A" w:rsidRDefault="0004338D" w:rsidP="00B51A0D">
            <w:pPr>
              <w:jc w:val="both"/>
              <w:rPr>
                <w:color w:val="FF0000"/>
                <w:lang w:val="vi-VN"/>
              </w:rPr>
            </w:pPr>
            <w:r w:rsidRPr="00836A2A">
              <w:rPr>
                <w:color w:val="FF0000"/>
                <w:lang w:val="vi-VN"/>
              </w:rPr>
              <w:t>TC</w:t>
            </w:r>
          </w:p>
        </w:tc>
      </w:tr>
      <w:tr w:rsidR="00D90A0A" w:rsidTr="00D90A0A">
        <w:tc>
          <w:tcPr>
            <w:tcW w:w="1702" w:type="dxa"/>
          </w:tcPr>
          <w:p w:rsidR="004434F6" w:rsidRDefault="004434F6" w:rsidP="004434F6">
            <w:pPr>
              <w:jc w:val="both"/>
              <w:rPr>
                <w:lang w:val="vi-VN"/>
              </w:rPr>
            </w:pPr>
            <w:r>
              <w:rPr>
                <w:lang w:val="vi-VN"/>
              </w:rPr>
              <w:t>DC-BP</w:t>
            </w:r>
          </w:p>
        </w:tc>
        <w:tc>
          <w:tcPr>
            <w:tcW w:w="816" w:type="dxa"/>
          </w:tcPr>
          <w:p w:rsidR="004434F6" w:rsidRPr="004434F6" w:rsidRDefault="004434F6" w:rsidP="004434F6">
            <w:pPr>
              <w:jc w:val="both"/>
              <w:rPr>
                <w:lang w:val="vi-VN"/>
              </w:rPr>
            </w:pPr>
            <w:r w:rsidRPr="004434F6">
              <w:t xml:space="preserve">0/2 </w:t>
            </w:r>
          </w:p>
        </w:tc>
        <w:tc>
          <w:tcPr>
            <w:tcW w:w="659" w:type="dxa"/>
          </w:tcPr>
          <w:p w:rsidR="004434F6" w:rsidRPr="004434F6" w:rsidRDefault="004434F6" w:rsidP="004434F6">
            <w:pPr>
              <w:jc w:val="both"/>
              <w:rPr>
                <w:lang w:val="vi-VN"/>
              </w:rPr>
            </w:pPr>
            <w:r w:rsidRPr="004434F6">
              <w:t>1/3</w:t>
            </w:r>
          </w:p>
        </w:tc>
        <w:tc>
          <w:tcPr>
            <w:tcW w:w="668" w:type="dxa"/>
          </w:tcPr>
          <w:p w:rsidR="004434F6" w:rsidRPr="004434F6" w:rsidRDefault="004434F6" w:rsidP="004434F6">
            <w:pPr>
              <w:jc w:val="both"/>
              <w:rPr>
                <w:lang w:val="vi-VN"/>
              </w:rPr>
            </w:pPr>
            <w:r w:rsidRPr="004434F6">
              <w:t>2/5</w:t>
            </w:r>
          </w:p>
        </w:tc>
        <w:tc>
          <w:tcPr>
            <w:tcW w:w="668" w:type="dxa"/>
          </w:tcPr>
          <w:p w:rsidR="004434F6" w:rsidRPr="004434F6" w:rsidRDefault="004434F6" w:rsidP="004434F6">
            <w:pPr>
              <w:jc w:val="both"/>
              <w:rPr>
                <w:lang w:val="vi-VN"/>
              </w:rPr>
            </w:pPr>
            <w:r w:rsidRPr="004434F6">
              <w:t>0/4</w:t>
            </w:r>
          </w:p>
        </w:tc>
        <w:tc>
          <w:tcPr>
            <w:tcW w:w="668" w:type="dxa"/>
          </w:tcPr>
          <w:p w:rsidR="004434F6" w:rsidRPr="004434F6" w:rsidRDefault="004434F6" w:rsidP="004434F6">
            <w:pPr>
              <w:jc w:val="both"/>
              <w:rPr>
                <w:lang w:val="vi-VN"/>
              </w:rPr>
            </w:pPr>
            <w:r w:rsidRPr="004434F6">
              <w:t>1/4</w:t>
            </w:r>
          </w:p>
        </w:tc>
        <w:tc>
          <w:tcPr>
            <w:tcW w:w="669" w:type="dxa"/>
          </w:tcPr>
          <w:p w:rsidR="004434F6" w:rsidRPr="004434F6" w:rsidRDefault="004434F6" w:rsidP="004434F6">
            <w:pPr>
              <w:jc w:val="both"/>
              <w:rPr>
                <w:lang w:val="vi-VN"/>
              </w:rPr>
            </w:pPr>
            <w:r w:rsidRPr="004434F6">
              <w:t>1/5</w:t>
            </w:r>
          </w:p>
        </w:tc>
        <w:tc>
          <w:tcPr>
            <w:tcW w:w="670" w:type="dxa"/>
          </w:tcPr>
          <w:p w:rsidR="004434F6" w:rsidRPr="004434F6" w:rsidRDefault="004434F6" w:rsidP="004434F6">
            <w:pPr>
              <w:jc w:val="both"/>
              <w:rPr>
                <w:lang w:val="vi-VN"/>
              </w:rPr>
            </w:pPr>
            <w:r w:rsidRPr="004434F6">
              <w:t>1/5</w:t>
            </w:r>
          </w:p>
        </w:tc>
        <w:tc>
          <w:tcPr>
            <w:tcW w:w="670" w:type="dxa"/>
          </w:tcPr>
          <w:p w:rsidR="004434F6" w:rsidRPr="004434F6" w:rsidRDefault="004434F6" w:rsidP="004434F6">
            <w:pPr>
              <w:jc w:val="both"/>
              <w:rPr>
                <w:lang w:val="vi-VN"/>
              </w:rPr>
            </w:pPr>
            <w:r w:rsidRPr="004434F6">
              <w:t>2/5</w:t>
            </w:r>
          </w:p>
        </w:tc>
        <w:tc>
          <w:tcPr>
            <w:tcW w:w="669" w:type="dxa"/>
          </w:tcPr>
          <w:p w:rsidR="004434F6" w:rsidRPr="004434F6" w:rsidRDefault="004434F6" w:rsidP="004434F6">
            <w:pPr>
              <w:jc w:val="both"/>
              <w:rPr>
                <w:lang w:val="vi-VN"/>
              </w:rPr>
            </w:pPr>
            <w:r w:rsidRPr="004434F6">
              <w:t>0/3</w:t>
            </w:r>
          </w:p>
        </w:tc>
        <w:tc>
          <w:tcPr>
            <w:tcW w:w="696" w:type="dxa"/>
          </w:tcPr>
          <w:p w:rsidR="004434F6" w:rsidRPr="004434F6" w:rsidRDefault="004434F6" w:rsidP="004434F6">
            <w:pPr>
              <w:jc w:val="both"/>
              <w:rPr>
                <w:lang w:val="vi-VN"/>
              </w:rPr>
            </w:pPr>
            <w:r w:rsidRPr="004434F6">
              <w:t>0/6</w:t>
            </w:r>
          </w:p>
        </w:tc>
        <w:tc>
          <w:tcPr>
            <w:tcW w:w="689" w:type="dxa"/>
          </w:tcPr>
          <w:p w:rsidR="004434F6" w:rsidRPr="004434F6" w:rsidRDefault="004434F6" w:rsidP="004434F6">
            <w:pPr>
              <w:jc w:val="both"/>
              <w:rPr>
                <w:lang w:val="vi-VN"/>
              </w:rPr>
            </w:pPr>
            <w:r w:rsidRPr="004434F6">
              <w:t>1/7</w:t>
            </w:r>
          </w:p>
        </w:tc>
        <w:tc>
          <w:tcPr>
            <w:tcW w:w="689" w:type="dxa"/>
          </w:tcPr>
          <w:p w:rsidR="004434F6" w:rsidRPr="004434F6" w:rsidRDefault="004434F6" w:rsidP="004434F6">
            <w:pPr>
              <w:jc w:val="both"/>
              <w:rPr>
                <w:lang w:val="vi-VN"/>
              </w:rPr>
            </w:pPr>
            <w:r w:rsidRPr="004434F6">
              <w:t>4/9</w:t>
            </w:r>
          </w:p>
        </w:tc>
        <w:tc>
          <w:tcPr>
            <w:tcW w:w="809" w:type="dxa"/>
          </w:tcPr>
          <w:p w:rsidR="004434F6" w:rsidRPr="004434F6" w:rsidRDefault="004434F6" w:rsidP="004434F6">
            <w:pPr>
              <w:rPr>
                <w:color w:val="FF0000"/>
                <w:lang w:val="vi-VN"/>
              </w:rPr>
            </w:pPr>
            <w:r w:rsidRPr="00D90A0A">
              <w:rPr>
                <w:color w:val="FF0000"/>
              </w:rPr>
              <w:t>1</w:t>
            </w:r>
            <w:r w:rsidRPr="00D90A0A">
              <w:rPr>
                <w:color w:val="FF0000"/>
                <w:lang w:val="vi-VN"/>
              </w:rPr>
              <w:t>3/58</w:t>
            </w:r>
          </w:p>
        </w:tc>
      </w:tr>
      <w:tr w:rsidR="00D90A0A" w:rsidTr="00D90A0A">
        <w:tc>
          <w:tcPr>
            <w:tcW w:w="1702" w:type="dxa"/>
          </w:tcPr>
          <w:p w:rsidR="004434F6" w:rsidRDefault="004434F6" w:rsidP="004434F6">
            <w:pPr>
              <w:jc w:val="both"/>
              <w:rPr>
                <w:lang w:val="vi-VN"/>
              </w:rPr>
            </w:pPr>
            <w:r>
              <w:rPr>
                <w:lang w:val="vi-VN"/>
              </w:rPr>
              <w:t>SDD nhẹ cân</w:t>
            </w:r>
          </w:p>
        </w:tc>
        <w:tc>
          <w:tcPr>
            <w:tcW w:w="816" w:type="dxa"/>
            <w:shd w:val="clear" w:color="auto" w:fill="FFF2CC" w:themeFill="accent4" w:themeFillTint="33"/>
          </w:tcPr>
          <w:p w:rsidR="004434F6" w:rsidRPr="004434F6" w:rsidRDefault="004434F6" w:rsidP="004434F6"/>
        </w:tc>
        <w:tc>
          <w:tcPr>
            <w:tcW w:w="659" w:type="dxa"/>
          </w:tcPr>
          <w:p w:rsidR="004434F6" w:rsidRPr="004434F6" w:rsidRDefault="004434F6" w:rsidP="004434F6">
            <w:pPr>
              <w:jc w:val="both"/>
              <w:rPr>
                <w:lang w:val="vi-VN"/>
              </w:rPr>
            </w:pPr>
            <w:r w:rsidRPr="004434F6">
              <w:t>2/3</w:t>
            </w:r>
          </w:p>
        </w:tc>
        <w:tc>
          <w:tcPr>
            <w:tcW w:w="668" w:type="dxa"/>
          </w:tcPr>
          <w:p w:rsidR="004434F6" w:rsidRPr="004434F6" w:rsidRDefault="004434F6" w:rsidP="004434F6">
            <w:pPr>
              <w:jc w:val="both"/>
              <w:rPr>
                <w:lang w:val="vi-VN"/>
              </w:rPr>
            </w:pPr>
            <w:r w:rsidRPr="004434F6">
              <w:t>0/1</w:t>
            </w:r>
          </w:p>
        </w:tc>
        <w:tc>
          <w:tcPr>
            <w:tcW w:w="668" w:type="dxa"/>
          </w:tcPr>
          <w:p w:rsidR="004434F6" w:rsidRPr="004434F6" w:rsidRDefault="004434F6" w:rsidP="004434F6">
            <w:pPr>
              <w:jc w:val="both"/>
              <w:rPr>
                <w:lang w:val="vi-VN"/>
              </w:rPr>
            </w:pPr>
            <w:r w:rsidRPr="004434F6">
              <w:t>0/1</w:t>
            </w:r>
          </w:p>
        </w:tc>
        <w:tc>
          <w:tcPr>
            <w:tcW w:w="668" w:type="dxa"/>
            <w:shd w:val="clear" w:color="auto" w:fill="FFF2CC" w:themeFill="accent4" w:themeFillTint="33"/>
          </w:tcPr>
          <w:p w:rsidR="004434F6" w:rsidRPr="004434F6" w:rsidRDefault="004434F6" w:rsidP="004434F6">
            <w:pPr>
              <w:jc w:val="both"/>
              <w:rPr>
                <w:lang w:val="vi-VN"/>
              </w:rPr>
            </w:pPr>
          </w:p>
        </w:tc>
        <w:tc>
          <w:tcPr>
            <w:tcW w:w="669" w:type="dxa"/>
            <w:shd w:val="clear" w:color="auto" w:fill="FFF2CC" w:themeFill="accent4" w:themeFillTint="33"/>
          </w:tcPr>
          <w:p w:rsidR="004434F6" w:rsidRPr="004434F6" w:rsidRDefault="004434F6" w:rsidP="004434F6">
            <w:pPr>
              <w:jc w:val="both"/>
              <w:rPr>
                <w:lang w:val="vi-VN"/>
              </w:rPr>
            </w:pPr>
          </w:p>
        </w:tc>
        <w:tc>
          <w:tcPr>
            <w:tcW w:w="670" w:type="dxa"/>
          </w:tcPr>
          <w:p w:rsidR="004434F6" w:rsidRPr="004434F6" w:rsidRDefault="004434F6" w:rsidP="004434F6">
            <w:pPr>
              <w:jc w:val="both"/>
              <w:rPr>
                <w:lang w:val="vi-VN"/>
              </w:rPr>
            </w:pPr>
            <w:r w:rsidRPr="004434F6">
              <w:t>0/1</w:t>
            </w:r>
          </w:p>
        </w:tc>
        <w:tc>
          <w:tcPr>
            <w:tcW w:w="670" w:type="dxa"/>
            <w:shd w:val="clear" w:color="auto" w:fill="FFF2CC" w:themeFill="accent4" w:themeFillTint="33"/>
          </w:tcPr>
          <w:p w:rsidR="004434F6" w:rsidRPr="004434F6" w:rsidRDefault="004434F6" w:rsidP="004434F6">
            <w:pPr>
              <w:jc w:val="both"/>
              <w:rPr>
                <w:lang w:val="vi-VN"/>
              </w:rPr>
            </w:pPr>
          </w:p>
        </w:tc>
        <w:tc>
          <w:tcPr>
            <w:tcW w:w="669" w:type="dxa"/>
            <w:shd w:val="clear" w:color="auto" w:fill="FFF2CC" w:themeFill="accent4" w:themeFillTint="33"/>
          </w:tcPr>
          <w:p w:rsidR="004434F6" w:rsidRPr="004434F6" w:rsidRDefault="004434F6" w:rsidP="004434F6">
            <w:pPr>
              <w:jc w:val="both"/>
              <w:rPr>
                <w:lang w:val="vi-VN"/>
              </w:rPr>
            </w:pPr>
          </w:p>
        </w:tc>
        <w:tc>
          <w:tcPr>
            <w:tcW w:w="696" w:type="dxa"/>
            <w:shd w:val="clear" w:color="auto" w:fill="FFF2CC" w:themeFill="accent4" w:themeFillTint="33"/>
          </w:tcPr>
          <w:p w:rsidR="004434F6" w:rsidRPr="004434F6" w:rsidRDefault="004434F6" w:rsidP="004434F6">
            <w:pPr>
              <w:jc w:val="both"/>
              <w:rPr>
                <w:lang w:val="vi-VN"/>
              </w:rPr>
            </w:pPr>
          </w:p>
        </w:tc>
        <w:tc>
          <w:tcPr>
            <w:tcW w:w="689" w:type="dxa"/>
          </w:tcPr>
          <w:p w:rsidR="004434F6" w:rsidRPr="004434F6" w:rsidRDefault="004434F6" w:rsidP="004434F6">
            <w:pPr>
              <w:jc w:val="both"/>
              <w:rPr>
                <w:lang w:val="vi-VN"/>
              </w:rPr>
            </w:pPr>
            <w:r w:rsidRPr="004434F6">
              <w:t>2/3</w:t>
            </w:r>
          </w:p>
        </w:tc>
        <w:tc>
          <w:tcPr>
            <w:tcW w:w="689" w:type="dxa"/>
            <w:shd w:val="clear" w:color="auto" w:fill="FFF2CC" w:themeFill="accent4" w:themeFillTint="33"/>
          </w:tcPr>
          <w:p w:rsidR="004434F6" w:rsidRPr="004434F6" w:rsidRDefault="004434F6" w:rsidP="004434F6">
            <w:pPr>
              <w:jc w:val="both"/>
              <w:rPr>
                <w:lang w:val="vi-VN"/>
              </w:rPr>
            </w:pPr>
          </w:p>
        </w:tc>
        <w:tc>
          <w:tcPr>
            <w:tcW w:w="809" w:type="dxa"/>
          </w:tcPr>
          <w:p w:rsidR="004434F6" w:rsidRPr="00836A2A" w:rsidRDefault="00D90A0A" w:rsidP="004434F6">
            <w:pPr>
              <w:jc w:val="both"/>
              <w:rPr>
                <w:color w:val="FF0000"/>
                <w:lang w:val="vi-VN"/>
              </w:rPr>
            </w:pPr>
            <w:r>
              <w:rPr>
                <w:color w:val="FF0000"/>
                <w:lang w:val="vi-VN"/>
              </w:rPr>
              <w:t>0</w:t>
            </w:r>
            <w:r w:rsidR="004434F6">
              <w:rPr>
                <w:color w:val="FF0000"/>
                <w:lang w:val="vi-VN"/>
              </w:rPr>
              <w:t>4/</w:t>
            </w:r>
            <w:r w:rsidR="004434F6" w:rsidRPr="00836A2A">
              <w:rPr>
                <w:color w:val="FF0000"/>
                <w:lang w:val="vi-VN"/>
              </w:rPr>
              <w:t>09</w:t>
            </w:r>
          </w:p>
        </w:tc>
      </w:tr>
      <w:tr w:rsidR="00D90A0A" w:rsidTr="00D90A0A">
        <w:tc>
          <w:tcPr>
            <w:tcW w:w="1702" w:type="dxa"/>
          </w:tcPr>
          <w:p w:rsidR="00D90A0A" w:rsidRDefault="00D90A0A" w:rsidP="00D90A0A">
            <w:pPr>
              <w:jc w:val="both"/>
              <w:rPr>
                <w:lang w:val="vi-VN"/>
              </w:rPr>
            </w:pPr>
            <w:r>
              <w:rPr>
                <w:lang w:val="vi-VN"/>
              </w:rPr>
              <w:t>SDD thấp còi</w:t>
            </w:r>
          </w:p>
        </w:tc>
        <w:tc>
          <w:tcPr>
            <w:tcW w:w="816" w:type="dxa"/>
            <w:shd w:val="clear" w:color="auto" w:fill="FFF2CC" w:themeFill="accent4" w:themeFillTint="33"/>
          </w:tcPr>
          <w:p w:rsidR="00D90A0A" w:rsidRPr="00D90A0A" w:rsidRDefault="00D90A0A" w:rsidP="00D90A0A">
            <w:pPr>
              <w:jc w:val="both"/>
              <w:rPr>
                <w:lang w:val="vi-VN"/>
              </w:rPr>
            </w:pPr>
          </w:p>
        </w:tc>
        <w:tc>
          <w:tcPr>
            <w:tcW w:w="659" w:type="dxa"/>
            <w:shd w:val="clear" w:color="auto" w:fill="FFF2CC" w:themeFill="accent4" w:themeFillTint="33"/>
          </w:tcPr>
          <w:p w:rsidR="00D90A0A" w:rsidRPr="00D90A0A" w:rsidRDefault="00D90A0A" w:rsidP="00D90A0A">
            <w:pPr>
              <w:jc w:val="both"/>
              <w:rPr>
                <w:lang w:val="vi-VN"/>
              </w:rPr>
            </w:pPr>
          </w:p>
        </w:tc>
        <w:tc>
          <w:tcPr>
            <w:tcW w:w="668" w:type="dxa"/>
            <w:shd w:val="clear" w:color="auto" w:fill="FFF2CC" w:themeFill="accent4" w:themeFillTint="33"/>
          </w:tcPr>
          <w:p w:rsidR="00D90A0A" w:rsidRPr="00D90A0A" w:rsidRDefault="00D90A0A" w:rsidP="00D90A0A">
            <w:pPr>
              <w:jc w:val="both"/>
              <w:rPr>
                <w:lang w:val="vi-VN"/>
              </w:rPr>
            </w:pPr>
          </w:p>
        </w:tc>
        <w:tc>
          <w:tcPr>
            <w:tcW w:w="668" w:type="dxa"/>
          </w:tcPr>
          <w:p w:rsidR="00D90A0A" w:rsidRPr="00D90A0A" w:rsidRDefault="00D90A0A" w:rsidP="00D90A0A">
            <w:pPr>
              <w:jc w:val="both"/>
              <w:rPr>
                <w:sz w:val="24"/>
                <w:szCs w:val="24"/>
                <w:lang w:val="vi-VN"/>
              </w:rPr>
            </w:pPr>
            <w:r w:rsidRPr="00D90A0A">
              <w:rPr>
                <w:sz w:val="24"/>
                <w:szCs w:val="24"/>
              </w:rPr>
              <w:t>0/1</w:t>
            </w:r>
          </w:p>
        </w:tc>
        <w:tc>
          <w:tcPr>
            <w:tcW w:w="668" w:type="dxa"/>
            <w:shd w:val="clear" w:color="auto" w:fill="FFF2CC" w:themeFill="accent4" w:themeFillTint="33"/>
          </w:tcPr>
          <w:p w:rsidR="00D90A0A" w:rsidRPr="00D90A0A" w:rsidRDefault="00D90A0A" w:rsidP="00D90A0A">
            <w:pPr>
              <w:jc w:val="both"/>
              <w:rPr>
                <w:lang w:val="vi-VN"/>
              </w:rPr>
            </w:pPr>
          </w:p>
        </w:tc>
        <w:tc>
          <w:tcPr>
            <w:tcW w:w="669" w:type="dxa"/>
            <w:shd w:val="clear" w:color="auto" w:fill="FFF2CC" w:themeFill="accent4" w:themeFillTint="33"/>
          </w:tcPr>
          <w:p w:rsidR="00D90A0A" w:rsidRPr="00D90A0A" w:rsidRDefault="00D90A0A" w:rsidP="00D90A0A">
            <w:pPr>
              <w:jc w:val="both"/>
              <w:rPr>
                <w:lang w:val="vi-VN"/>
              </w:rPr>
            </w:pPr>
          </w:p>
        </w:tc>
        <w:tc>
          <w:tcPr>
            <w:tcW w:w="670" w:type="dxa"/>
            <w:shd w:val="clear" w:color="auto" w:fill="FFF2CC" w:themeFill="accent4" w:themeFillTint="33"/>
          </w:tcPr>
          <w:p w:rsidR="00D90A0A" w:rsidRPr="00D90A0A" w:rsidRDefault="00D90A0A" w:rsidP="00D90A0A">
            <w:pPr>
              <w:jc w:val="both"/>
              <w:rPr>
                <w:lang w:val="vi-VN"/>
              </w:rPr>
            </w:pPr>
          </w:p>
        </w:tc>
        <w:tc>
          <w:tcPr>
            <w:tcW w:w="670" w:type="dxa"/>
            <w:shd w:val="clear" w:color="auto" w:fill="FFF2CC" w:themeFill="accent4" w:themeFillTint="33"/>
          </w:tcPr>
          <w:p w:rsidR="00D90A0A" w:rsidRPr="00D90A0A" w:rsidRDefault="00D90A0A" w:rsidP="00D90A0A">
            <w:pPr>
              <w:jc w:val="both"/>
              <w:rPr>
                <w:lang w:val="vi-VN"/>
              </w:rPr>
            </w:pPr>
          </w:p>
        </w:tc>
        <w:tc>
          <w:tcPr>
            <w:tcW w:w="669" w:type="dxa"/>
            <w:shd w:val="clear" w:color="auto" w:fill="FFF2CC" w:themeFill="accent4" w:themeFillTint="33"/>
          </w:tcPr>
          <w:p w:rsidR="00D90A0A" w:rsidRPr="00D90A0A" w:rsidRDefault="00D90A0A" w:rsidP="00D90A0A">
            <w:pPr>
              <w:jc w:val="both"/>
              <w:rPr>
                <w:lang w:val="vi-VN"/>
              </w:rPr>
            </w:pPr>
          </w:p>
        </w:tc>
        <w:tc>
          <w:tcPr>
            <w:tcW w:w="696" w:type="dxa"/>
            <w:shd w:val="clear" w:color="auto" w:fill="FFF2CC" w:themeFill="accent4" w:themeFillTint="33"/>
          </w:tcPr>
          <w:p w:rsidR="00D90A0A" w:rsidRPr="00D90A0A" w:rsidRDefault="00D90A0A" w:rsidP="00D90A0A">
            <w:pPr>
              <w:jc w:val="both"/>
              <w:rPr>
                <w:lang w:val="vi-VN"/>
              </w:rPr>
            </w:pPr>
          </w:p>
        </w:tc>
        <w:tc>
          <w:tcPr>
            <w:tcW w:w="689" w:type="dxa"/>
          </w:tcPr>
          <w:p w:rsidR="00D90A0A" w:rsidRPr="00D90A0A" w:rsidRDefault="00D90A0A" w:rsidP="00D90A0A">
            <w:pPr>
              <w:jc w:val="both"/>
              <w:rPr>
                <w:sz w:val="24"/>
                <w:szCs w:val="24"/>
                <w:lang w:val="vi-VN"/>
              </w:rPr>
            </w:pPr>
            <w:r w:rsidRPr="00D90A0A">
              <w:rPr>
                <w:sz w:val="24"/>
                <w:szCs w:val="24"/>
              </w:rPr>
              <w:t>0/1</w:t>
            </w:r>
          </w:p>
        </w:tc>
        <w:tc>
          <w:tcPr>
            <w:tcW w:w="689" w:type="dxa"/>
            <w:shd w:val="clear" w:color="auto" w:fill="FFF2CC" w:themeFill="accent4" w:themeFillTint="33"/>
          </w:tcPr>
          <w:p w:rsidR="00D90A0A" w:rsidRPr="00D90A0A" w:rsidRDefault="00D90A0A" w:rsidP="00D90A0A">
            <w:pPr>
              <w:jc w:val="both"/>
              <w:rPr>
                <w:lang w:val="vi-VN"/>
              </w:rPr>
            </w:pPr>
          </w:p>
        </w:tc>
        <w:tc>
          <w:tcPr>
            <w:tcW w:w="809" w:type="dxa"/>
          </w:tcPr>
          <w:p w:rsidR="00D90A0A" w:rsidRPr="00D90A0A" w:rsidRDefault="00D90A0A" w:rsidP="00D90A0A">
            <w:pPr>
              <w:jc w:val="both"/>
              <w:rPr>
                <w:color w:val="FF0000"/>
                <w:lang w:val="vi-VN"/>
              </w:rPr>
            </w:pPr>
            <w:r>
              <w:rPr>
                <w:color w:val="FF0000"/>
                <w:lang w:val="vi-VN"/>
              </w:rPr>
              <w:t>0/0</w:t>
            </w:r>
            <w:r w:rsidRPr="00D90A0A">
              <w:rPr>
                <w:color w:val="FF0000"/>
                <w:lang w:val="vi-VN"/>
              </w:rPr>
              <w:t>2</w:t>
            </w:r>
          </w:p>
        </w:tc>
      </w:tr>
      <w:tr w:rsidR="00D90A0A" w:rsidTr="00D90A0A">
        <w:tc>
          <w:tcPr>
            <w:tcW w:w="1702" w:type="dxa"/>
          </w:tcPr>
          <w:p w:rsidR="00D90A0A" w:rsidRDefault="00D90A0A" w:rsidP="00D90A0A">
            <w:pPr>
              <w:jc w:val="both"/>
              <w:rPr>
                <w:lang w:val="vi-VN"/>
              </w:rPr>
            </w:pPr>
            <w:r>
              <w:rPr>
                <w:lang w:val="vi-VN"/>
              </w:rPr>
              <w:t>SDD thể mãn</w:t>
            </w:r>
          </w:p>
        </w:tc>
        <w:tc>
          <w:tcPr>
            <w:tcW w:w="816" w:type="dxa"/>
            <w:shd w:val="clear" w:color="auto" w:fill="FFF2CC" w:themeFill="accent4" w:themeFillTint="33"/>
          </w:tcPr>
          <w:p w:rsidR="00D90A0A" w:rsidRPr="00D90A0A" w:rsidRDefault="00D90A0A" w:rsidP="00D90A0A">
            <w:pPr>
              <w:jc w:val="both"/>
              <w:rPr>
                <w:highlight w:val="yellow"/>
                <w:lang w:val="vi-VN"/>
              </w:rPr>
            </w:pPr>
          </w:p>
        </w:tc>
        <w:tc>
          <w:tcPr>
            <w:tcW w:w="659" w:type="dxa"/>
            <w:shd w:val="clear" w:color="auto" w:fill="FFF2CC" w:themeFill="accent4" w:themeFillTint="33"/>
          </w:tcPr>
          <w:p w:rsidR="00D90A0A" w:rsidRPr="00D90A0A" w:rsidRDefault="00D90A0A" w:rsidP="00D90A0A">
            <w:pPr>
              <w:jc w:val="both"/>
              <w:rPr>
                <w:lang w:val="vi-VN"/>
              </w:rPr>
            </w:pPr>
          </w:p>
        </w:tc>
        <w:tc>
          <w:tcPr>
            <w:tcW w:w="668" w:type="dxa"/>
            <w:shd w:val="clear" w:color="auto" w:fill="FFF2CC" w:themeFill="accent4" w:themeFillTint="33"/>
          </w:tcPr>
          <w:p w:rsidR="00D90A0A" w:rsidRPr="00D90A0A" w:rsidRDefault="00D90A0A" w:rsidP="00D90A0A">
            <w:pPr>
              <w:jc w:val="both"/>
              <w:rPr>
                <w:lang w:val="vi-VN"/>
              </w:rPr>
            </w:pPr>
          </w:p>
        </w:tc>
        <w:tc>
          <w:tcPr>
            <w:tcW w:w="668" w:type="dxa"/>
          </w:tcPr>
          <w:p w:rsidR="00D90A0A" w:rsidRPr="00D90A0A" w:rsidRDefault="00D90A0A" w:rsidP="00D90A0A">
            <w:pPr>
              <w:jc w:val="both"/>
              <w:rPr>
                <w:lang w:val="vi-VN"/>
              </w:rPr>
            </w:pPr>
            <w:r w:rsidRPr="00D90A0A">
              <w:rPr>
                <w:sz w:val="24"/>
                <w:szCs w:val="24"/>
              </w:rPr>
              <w:t>0/1</w:t>
            </w:r>
          </w:p>
        </w:tc>
        <w:tc>
          <w:tcPr>
            <w:tcW w:w="668" w:type="dxa"/>
            <w:shd w:val="clear" w:color="auto" w:fill="FFF2CC" w:themeFill="accent4" w:themeFillTint="33"/>
          </w:tcPr>
          <w:p w:rsidR="00D90A0A" w:rsidRPr="00D90A0A" w:rsidRDefault="00D90A0A" w:rsidP="00D90A0A">
            <w:pPr>
              <w:jc w:val="both"/>
              <w:rPr>
                <w:lang w:val="vi-VN"/>
              </w:rPr>
            </w:pPr>
          </w:p>
        </w:tc>
        <w:tc>
          <w:tcPr>
            <w:tcW w:w="669" w:type="dxa"/>
            <w:shd w:val="clear" w:color="auto" w:fill="FFF2CC" w:themeFill="accent4" w:themeFillTint="33"/>
          </w:tcPr>
          <w:p w:rsidR="00D90A0A" w:rsidRPr="00D90A0A" w:rsidRDefault="00D90A0A" w:rsidP="00D90A0A">
            <w:pPr>
              <w:jc w:val="both"/>
              <w:rPr>
                <w:lang w:val="vi-VN"/>
              </w:rPr>
            </w:pPr>
          </w:p>
        </w:tc>
        <w:tc>
          <w:tcPr>
            <w:tcW w:w="670" w:type="dxa"/>
            <w:shd w:val="clear" w:color="auto" w:fill="FFF2CC" w:themeFill="accent4" w:themeFillTint="33"/>
          </w:tcPr>
          <w:p w:rsidR="00D90A0A" w:rsidRPr="00D90A0A" w:rsidRDefault="00D90A0A" w:rsidP="00D90A0A">
            <w:pPr>
              <w:jc w:val="both"/>
              <w:rPr>
                <w:lang w:val="vi-VN"/>
              </w:rPr>
            </w:pPr>
          </w:p>
        </w:tc>
        <w:tc>
          <w:tcPr>
            <w:tcW w:w="670" w:type="dxa"/>
            <w:shd w:val="clear" w:color="auto" w:fill="FFF2CC" w:themeFill="accent4" w:themeFillTint="33"/>
          </w:tcPr>
          <w:p w:rsidR="00D90A0A" w:rsidRPr="00D90A0A" w:rsidRDefault="00D90A0A" w:rsidP="00D90A0A">
            <w:pPr>
              <w:jc w:val="both"/>
              <w:rPr>
                <w:lang w:val="vi-VN"/>
              </w:rPr>
            </w:pPr>
          </w:p>
        </w:tc>
        <w:tc>
          <w:tcPr>
            <w:tcW w:w="669" w:type="dxa"/>
            <w:shd w:val="clear" w:color="auto" w:fill="FFF2CC" w:themeFill="accent4" w:themeFillTint="33"/>
          </w:tcPr>
          <w:p w:rsidR="00D90A0A" w:rsidRPr="00D90A0A" w:rsidRDefault="00D90A0A" w:rsidP="00D90A0A">
            <w:pPr>
              <w:jc w:val="both"/>
              <w:rPr>
                <w:lang w:val="vi-VN"/>
              </w:rPr>
            </w:pPr>
          </w:p>
        </w:tc>
        <w:tc>
          <w:tcPr>
            <w:tcW w:w="696" w:type="dxa"/>
            <w:shd w:val="clear" w:color="auto" w:fill="FFF2CC" w:themeFill="accent4" w:themeFillTint="33"/>
          </w:tcPr>
          <w:p w:rsidR="00D90A0A" w:rsidRPr="00D90A0A" w:rsidRDefault="00D90A0A" w:rsidP="00D90A0A">
            <w:pPr>
              <w:jc w:val="both"/>
              <w:rPr>
                <w:lang w:val="vi-VN"/>
              </w:rPr>
            </w:pPr>
          </w:p>
        </w:tc>
        <w:tc>
          <w:tcPr>
            <w:tcW w:w="689" w:type="dxa"/>
          </w:tcPr>
          <w:p w:rsidR="00D90A0A" w:rsidRPr="00D90A0A" w:rsidRDefault="00D90A0A" w:rsidP="00D90A0A">
            <w:pPr>
              <w:jc w:val="both"/>
              <w:rPr>
                <w:lang w:val="vi-VN"/>
              </w:rPr>
            </w:pPr>
            <w:r w:rsidRPr="00D90A0A">
              <w:rPr>
                <w:sz w:val="24"/>
                <w:szCs w:val="24"/>
              </w:rPr>
              <w:t>0/1</w:t>
            </w:r>
          </w:p>
        </w:tc>
        <w:tc>
          <w:tcPr>
            <w:tcW w:w="689" w:type="dxa"/>
            <w:shd w:val="clear" w:color="auto" w:fill="FFF2CC" w:themeFill="accent4" w:themeFillTint="33"/>
          </w:tcPr>
          <w:p w:rsidR="00D90A0A" w:rsidRPr="00D90A0A" w:rsidRDefault="00D90A0A" w:rsidP="00D90A0A">
            <w:pPr>
              <w:jc w:val="both"/>
              <w:rPr>
                <w:lang w:val="vi-VN"/>
              </w:rPr>
            </w:pPr>
          </w:p>
        </w:tc>
        <w:tc>
          <w:tcPr>
            <w:tcW w:w="809" w:type="dxa"/>
          </w:tcPr>
          <w:p w:rsidR="00D90A0A" w:rsidRPr="00D90A0A" w:rsidRDefault="00D90A0A" w:rsidP="00D90A0A">
            <w:pPr>
              <w:jc w:val="both"/>
              <w:rPr>
                <w:color w:val="FF0000"/>
                <w:lang w:val="vi-VN"/>
              </w:rPr>
            </w:pPr>
            <w:r>
              <w:rPr>
                <w:color w:val="FF0000"/>
                <w:lang w:val="vi-VN"/>
              </w:rPr>
              <w:t>0/</w:t>
            </w:r>
            <w:r w:rsidRPr="00D90A0A">
              <w:rPr>
                <w:color w:val="FF0000"/>
                <w:lang w:val="vi-VN"/>
              </w:rPr>
              <w:t>02</w:t>
            </w:r>
          </w:p>
        </w:tc>
      </w:tr>
    </w:tbl>
    <w:p w:rsidR="00B51A0D" w:rsidRDefault="00B51A0D" w:rsidP="00B51A0D">
      <w:pPr>
        <w:ind w:firstLine="709"/>
        <w:jc w:val="both"/>
        <w:rPr>
          <w:lang w:val="vi-VN"/>
        </w:rPr>
      </w:pPr>
    </w:p>
    <w:p w:rsidR="001F4271" w:rsidRPr="00E82837" w:rsidRDefault="001F4271" w:rsidP="00E82837">
      <w:pPr>
        <w:ind w:firstLine="709"/>
        <w:jc w:val="both"/>
        <w:rPr>
          <w:rFonts w:eastAsia="Calibri"/>
          <w:b/>
          <w:bCs/>
          <w:lang w:val="vi-VN"/>
        </w:rPr>
      </w:pPr>
      <w:r w:rsidRPr="00E82837">
        <w:rPr>
          <w:rFonts w:eastAsia="Calibri"/>
          <w:b/>
          <w:bCs/>
          <w:lang w:val="vi-VN"/>
        </w:rPr>
        <w:t>5. Cơ sở vật chất</w:t>
      </w:r>
    </w:p>
    <w:p w:rsidR="009D473C" w:rsidRPr="00E82837" w:rsidRDefault="009D473C" w:rsidP="009D473C">
      <w:pPr>
        <w:ind w:firstLine="709"/>
        <w:jc w:val="both"/>
        <w:rPr>
          <w:rFonts w:eastAsia="Calibri"/>
          <w:lang w:val="vi-VN"/>
        </w:rPr>
      </w:pPr>
      <w:r w:rsidRPr="00E82837">
        <w:rPr>
          <w:rFonts w:eastAsia="Calibri"/>
          <w:lang w:val="vi-VN"/>
        </w:rPr>
        <w:t>- Bảo vệ thực hiện sửa chữa nhỏ theo phân công của BGH.</w:t>
      </w:r>
    </w:p>
    <w:p w:rsidR="00E637B7" w:rsidRPr="00E82837" w:rsidRDefault="009E4290" w:rsidP="00E82837">
      <w:pPr>
        <w:ind w:firstLine="709"/>
        <w:jc w:val="both"/>
        <w:rPr>
          <w:rFonts w:eastAsia="Calibri"/>
          <w:lang w:val="vi-VN"/>
        </w:rPr>
      </w:pPr>
      <w:r w:rsidRPr="00E82837">
        <w:rPr>
          <w:rFonts w:eastAsia="Calibri"/>
          <w:lang w:val="vi-VN"/>
        </w:rPr>
        <w:t xml:space="preserve">- </w:t>
      </w:r>
      <w:r w:rsidR="00707F7D">
        <w:rPr>
          <w:rFonts w:eastAsia="Calibri"/>
          <w:lang w:val="vi-VN"/>
        </w:rPr>
        <w:t xml:space="preserve">Thực hiện trang bị </w:t>
      </w:r>
      <w:r w:rsidR="001D5E02">
        <w:rPr>
          <w:rFonts w:eastAsia="Calibri"/>
          <w:lang w:val="vi-VN"/>
        </w:rPr>
        <w:t>01 bảng tương tác thông minh 65 inches hỗ trợ giảng dạy và hội họp</w:t>
      </w:r>
      <w:r w:rsidR="00731E56">
        <w:rPr>
          <w:rFonts w:eastAsia="Calibri"/>
          <w:lang w:val="vi-VN"/>
        </w:rPr>
        <w:t>.</w:t>
      </w:r>
    </w:p>
    <w:p w:rsidR="001F4271" w:rsidRPr="00E82837" w:rsidRDefault="001F4271" w:rsidP="00B51A0D">
      <w:pPr>
        <w:ind w:firstLine="709"/>
        <w:jc w:val="both"/>
        <w:rPr>
          <w:rFonts w:eastAsia="Calibri"/>
          <w:b/>
          <w:bCs/>
          <w:lang w:val="vi-VN"/>
        </w:rPr>
      </w:pPr>
      <w:r w:rsidRPr="00E82837">
        <w:rPr>
          <w:rFonts w:eastAsia="Calibri"/>
          <w:b/>
          <w:bCs/>
          <w:lang w:val="vi-VN"/>
        </w:rPr>
        <w:t>6. Công tác tổ chức quản lý</w:t>
      </w:r>
    </w:p>
    <w:p w:rsidR="001F4271" w:rsidRPr="00E82837" w:rsidRDefault="001F4271" w:rsidP="00E82837">
      <w:pPr>
        <w:ind w:firstLine="709"/>
        <w:jc w:val="both"/>
        <w:rPr>
          <w:rFonts w:eastAsia="Calibri"/>
          <w:b/>
          <w:bCs/>
          <w:lang w:val="vi-VN"/>
        </w:rPr>
      </w:pPr>
      <w:r w:rsidRPr="00E82837">
        <w:rPr>
          <w:rFonts w:eastAsia="Calibri"/>
          <w:b/>
          <w:bCs/>
          <w:lang w:val="vi-VN"/>
        </w:rPr>
        <w:t xml:space="preserve">a) Công tác Tổ chức: </w:t>
      </w:r>
    </w:p>
    <w:p w:rsidR="009D473C" w:rsidRDefault="009D473C" w:rsidP="00FC2FAD">
      <w:pPr>
        <w:ind w:firstLine="709"/>
        <w:jc w:val="both"/>
        <w:rPr>
          <w:rFonts w:eastAsia="Calibri"/>
          <w:lang w:val="vi-VN"/>
        </w:rPr>
      </w:pPr>
      <w:r w:rsidRPr="00E82837">
        <w:rPr>
          <w:rFonts w:eastAsia="Calibri"/>
          <w:lang w:val="vi-VN"/>
        </w:rPr>
        <w:t xml:space="preserve">- Thực hiện </w:t>
      </w:r>
      <w:r w:rsidR="00FC2FAD">
        <w:rPr>
          <w:rFonts w:eastAsia="Calibri"/>
          <w:lang w:val="vi-VN"/>
        </w:rPr>
        <w:t>hồ sơ nghỉ hưu cho cô Nguyễn Thị Ái</w:t>
      </w:r>
    </w:p>
    <w:p w:rsidR="00FC2FAD" w:rsidRDefault="00FC2FAD" w:rsidP="00FC2FAD">
      <w:pPr>
        <w:ind w:firstLine="709"/>
        <w:jc w:val="both"/>
        <w:rPr>
          <w:rFonts w:eastAsia="Calibri"/>
          <w:lang w:val="vi-VN"/>
        </w:rPr>
      </w:pPr>
      <w:r>
        <w:rPr>
          <w:rFonts w:eastAsia="Calibri"/>
          <w:lang w:val="vi-VN"/>
        </w:rPr>
        <w:t>- Thực hiện cho cô Tuyết- nhân viên nghỉ việc vì không có sức khoẻ đảm nhận công việc</w:t>
      </w:r>
    </w:p>
    <w:p w:rsidR="00FC2FAD" w:rsidRPr="00E82837" w:rsidRDefault="00FC2FAD" w:rsidP="00FC2FAD">
      <w:pPr>
        <w:ind w:firstLine="709"/>
        <w:jc w:val="both"/>
        <w:rPr>
          <w:rFonts w:eastAsia="Calibri"/>
          <w:lang w:val="vi-VN"/>
        </w:rPr>
      </w:pPr>
      <w:r>
        <w:rPr>
          <w:rFonts w:eastAsia="Calibri"/>
          <w:lang w:val="vi-VN"/>
        </w:rPr>
        <w:t>- Thực hiện hợp đồng cô Thảo Nguyên vị trí nhân viên phục vụ</w:t>
      </w:r>
    </w:p>
    <w:p w:rsidR="001F4271" w:rsidRPr="00E82837" w:rsidRDefault="001F4271" w:rsidP="00E82837">
      <w:pPr>
        <w:ind w:firstLine="709"/>
        <w:jc w:val="both"/>
        <w:rPr>
          <w:rFonts w:eastAsia="Calibri"/>
          <w:b/>
          <w:bCs/>
          <w:lang w:val="vi-VN"/>
        </w:rPr>
      </w:pPr>
      <w:r w:rsidRPr="00E82837">
        <w:rPr>
          <w:rFonts w:eastAsia="Calibri"/>
          <w:b/>
          <w:bCs/>
          <w:lang w:val="vi-VN"/>
        </w:rPr>
        <w:t>b) Công tác Hành chính - Kiểm tra - Thi đua - Pháp chế:</w:t>
      </w:r>
    </w:p>
    <w:p w:rsidR="004C58E5" w:rsidRPr="004C58E5" w:rsidRDefault="004C58E5" w:rsidP="004C58E5">
      <w:pPr>
        <w:ind w:firstLine="709"/>
        <w:jc w:val="both"/>
        <w:rPr>
          <w:rFonts w:eastAsia="Calibri"/>
          <w:lang w:val="vi-VN"/>
        </w:rPr>
      </w:pPr>
      <w:r w:rsidRPr="004C58E5">
        <w:rPr>
          <w:rFonts w:eastAsia="Calibri"/>
          <w:lang w:val="vi-VN"/>
        </w:rPr>
        <w:t xml:space="preserve">- </w:t>
      </w:r>
      <w:r>
        <w:rPr>
          <w:rFonts w:eastAsia="Calibri"/>
          <w:lang w:val="vi-VN"/>
        </w:rPr>
        <w:t>Đã n</w:t>
      </w:r>
      <w:r w:rsidRPr="004C58E5">
        <w:rPr>
          <w:rFonts w:eastAsia="Calibri"/>
          <w:lang w:val="vi-VN"/>
        </w:rPr>
        <w:t>ộp kết quả tự đánh giá chấm điểm thi đua công tác Thanh-Kiểm tra năm học 2021-2022 về PGD&amp;ĐT.</w:t>
      </w:r>
    </w:p>
    <w:p w:rsidR="004C58E5" w:rsidRPr="004C58E5" w:rsidRDefault="004C58E5" w:rsidP="004C58E5">
      <w:pPr>
        <w:ind w:firstLine="709"/>
        <w:jc w:val="both"/>
        <w:rPr>
          <w:rFonts w:eastAsia="Calibri"/>
          <w:lang w:val="vi-VN"/>
        </w:rPr>
      </w:pPr>
      <w:r w:rsidRPr="004C58E5">
        <w:rPr>
          <w:rFonts w:eastAsia="Calibri"/>
          <w:lang w:val="vi-VN"/>
        </w:rPr>
        <w:t xml:space="preserve">- </w:t>
      </w:r>
      <w:r>
        <w:rPr>
          <w:rFonts w:eastAsia="Calibri"/>
          <w:lang w:val="vi-VN"/>
        </w:rPr>
        <w:t>Đã n</w:t>
      </w:r>
      <w:r w:rsidRPr="004C58E5">
        <w:rPr>
          <w:rFonts w:eastAsia="Calibri"/>
          <w:lang w:val="vi-VN"/>
        </w:rPr>
        <w:t>ộp báo cáo tổng kết công tác kiểm tra nội bộ và tự đánh giá thi đua năm học 2021-2022 về PGD&amp;ĐT.</w:t>
      </w:r>
    </w:p>
    <w:p w:rsidR="009D473C" w:rsidRPr="00E82837" w:rsidRDefault="009D473C" w:rsidP="009D473C">
      <w:pPr>
        <w:ind w:firstLine="709"/>
        <w:jc w:val="both"/>
        <w:rPr>
          <w:rFonts w:eastAsia="Calibri"/>
          <w:lang w:val="vi-VN"/>
        </w:rPr>
      </w:pPr>
      <w:r w:rsidRPr="00E82837">
        <w:rPr>
          <w:rFonts w:eastAsia="Calibri"/>
          <w:lang w:val="vi-VN"/>
        </w:rPr>
        <w:t>- Thực hiện công tác thu chi trong tháng</w:t>
      </w:r>
    </w:p>
    <w:p w:rsidR="00E82837" w:rsidRDefault="004C58E5" w:rsidP="00E82837">
      <w:pPr>
        <w:ind w:firstLine="709"/>
        <w:jc w:val="both"/>
        <w:rPr>
          <w:lang w:val="vi-VN"/>
        </w:rPr>
      </w:pPr>
      <w:r w:rsidRPr="004C58E5">
        <w:t xml:space="preserve">- </w:t>
      </w:r>
      <w:r w:rsidRPr="004C58E5">
        <w:rPr>
          <w:lang w:val="vi-VN"/>
        </w:rPr>
        <w:t>Đ</w:t>
      </w:r>
      <w:r w:rsidRPr="004C58E5">
        <w:t>ã</w:t>
      </w:r>
      <w:r w:rsidRPr="004C58E5">
        <w:rPr>
          <w:lang w:val="vi-VN"/>
        </w:rPr>
        <w:t xml:space="preserve"> t</w:t>
      </w:r>
      <w:r w:rsidRPr="004C58E5">
        <w:t>hực</w:t>
      </w:r>
      <w:r w:rsidRPr="004C58E5">
        <w:rPr>
          <w:lang w:val="vi-VN"/>
        </w:rPr>
        <w:t xml:space="preserve"> hiện hồ sơ mua sắm: tủ sấy chén và tủ đựng chén theo quy định</w:t>
      </w:r>
    </w:p>
    <w:p w:rsidR="00FC2FAD" w:rsidRPr="004C58E5" w:rsidRDefault="00FC2FAD" w:rsidP="00E82837">
      <w:pPr>
        <w:ind w:firstLine="709"/>
        <w:jc w:val="both"/>
        <w:rPr>
          <w:rFonts w:eastAsia="Calibri"/>
          <w:lang w:val="vi-VN"/>
        </w:rPr>
      </w:pPr>
      <w:r w:rsidRPr="00FC2FAD">
        <w:rPr>
          <w:highlight w:val="yellow"/>
          <w:lang w:val="vi-VN"/>
        </w:rPr>
        <w:t>- Thực hiện tuyên truyền các văn bản pháp luật theo kế hoạch</w:t>
      </w:r>
    </w:p>
    <w:p w:rsidR="002F3C11" w:rsidRPr="00E51885" w:rsidRDefault="00987196" w:rsidP="002F3C11">
      <w:pPr>
        <w:ind w:left="5760"/>
        <w:rPr>
          <w:b/>
          <w:color w:val="000000"/>
          <w:lang w:val="vi-VN"/>
        </w:rPr>
      </w:pPr>
      <w:r w:rsidRPr="00987196">
        <w:rPr>
          <w:iCs/>
          <w:noProof/>
        </w:rPr>
        <w:pict>
          <v:shapetype id="_x0000_t202" coordsize="21600,21600" o:spt="202" path="m,l,21600r21600,l21600,xe">
            <v:stroke joinstyle="miter"/>
            <v:path gradientshapeok="t" o:connecttype="rect"/>
          </v:shapetype>
          <v:shape id="Text Box 2" o:spid="_x0000_s1027" type="#_x0000_t202" style="position:absolute;left:0;text-align:left;margin-left:-2.9pt;margin-top:12.45pt;width:217.95pt;height:142.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" stroked="f">
            <v:path arrowok="t"/>
            <v:textbox>
              <w:txbxContent>
                <w:p w:rsidR="002F3C11" w:rsidRDefault="002F3C11" w:rsidP="002F3C11">
                  <w:pPr>
                    <w:rPr>
                      <w:b/>
                      <w:bCs/>
                      <w:i/>
                      <w:iCs/>
                    </w:rPr>
                  </w:pPr>
                  <w:r w:rsidRPr="0007639D">
                    <w:rPr>
                      <w:b/>
                      <w:bCs/>
                      <w:i/>
                      <w:iCs/>
                      <w:sz w:val="24"/>
                      <w:szCs w:val="24"/>
                    </w:rPr>
                    <w:t>Nơi nhận</w:t>
                  </w:r>
                  <w:r w:rsidRPr="00702CF4">
                    <w:rPr>
                      <w:b/>
                      <w:bCs/>
                      <w:i/>
                      <w:iCs/>
                    </w:rPr>
                    <w:t>:</w:t>
                  </w:r>
                </w:p>
                <w:p w:rsidR="002F3C11" w:rsidRPr="00177B1B" w:rsidRDefault="002F3C11" w:rsidP="002F3C11">
                  <w:pPr>
                    <w:rPr>
                      <w:sz w:val="22"/>
                      <w:szCs w:val="22"/>
                    </w:rPr>
                  </w:pPr>
                  <w:r w:rsidRPr="00702CF4">
                    <w:rPr>
                      <w:sz w:val="22"/>
                      <w:szCs w:val="22"/>
                    </w:rPr>
                    <w:t xml:space="preserve">- </w:t>
                  </w:r>
                  <w:r>
                    <w:rPr>
                      <w:sz w:val="22"/>
                      <w:szCs w:val="22"/>
                    </w:rPr>
                    <w:t>Phòng</w:t>
                  </w:r>
                  <w:r w:rsidRPr="0007639D">
                    <w:rPr>
                      <w:sz w:val="22"/>
                      <w:szCs w:val="22"/>
                    </w:rPr>
                    <w:t xml:space="preserve"> Giáo dục và Đào tạo;</w:t>
                  </w:r>
                </w:p>
                <w:p w:rsidR="002F3C11" w:rsidRPr="0007639D" w:rsidRDefault="002F3C11" w:rsidP="002F3C11">
                  <w:pPr>
                    <w:rPr>
                      <w:sz w:val="22"/>
                      <w:szCs w:val="22"/>
                    </w:rPr>
                  </w:pPr>
                  <w:r w:rsidRPr="0007639D">
                    <w:rPr>
                      <w:sz w:val="22"/>
                      <w:szCs w:val="22"/>
                    </w:rPr>
                    <w:t xml:space="preserve">- Các </w:t>
                  </w:r>
                  <w:r>
                    <w:rPr>
                      <w:sz w:val="22"/>
                      <w:szCs w:val="22"/>
                    </w:rPr>
                    <w:t>tổ</w:t>
                  </w:r>
                  <w:r>
                    <w:rPr>
                      <w:sz w:val="22"/>
                      <w:szCs w:val="22"/>
                      <w:lang w:val="vi-VN"/>
                    </w:rPr>
                    <w:t xml:space="preserve"> khối</w:t>
                  </w:r>
                  <w:r w:rsidRPr="0007639D">
                    <w:rPr>
                      <w:sz w:val="22"/>
                      <w:szCs w:val="22"/>
                    </w:rPr>
                    <w:t>;</w:t>
                  </w:r>
                </w:p>
                <w:p w:rsidR="002F3C11" w:rsidRPr="0007639D" w:rsidRDefault="002F3C11" w:rsidP="002F3C11">
                  <w:pPr>
                    <w:rPr>
                      <w:sz w:val="22"/>
                      <w:szCs w:val="22"/>
                    </w:rPr>
                  </w:pPr>
                  <w:r w:rsidRPr="0007639D">
                    <w:rPr>
                      <w:sz w:val="22"/>
                      <w:szCs w:val="22"/>
                    </w:rPr>
                    <w:t xml:space="preserve">- </w:t>
                  </w:r>
                  <w:r w:rsidRPr="0007639D">
                    <w:rPr>
                      <w:caps/>
                      <w:sz w:val="22"/>
                      <w:szCs w:val="22"/>
                    </w:rPr>
                    <w:t>l</w:t>
                  </w:r>
                  <w:r w:rsidRPr="0007639D">
                    <w:rPr>
                      <w:sz w:val="22"/>
                      <w:szCs w:val="22"/>
                    </w:rPr>
                    <w:t>ưu: VT.</w:t>
                  </w:r>
                </w:p>
              </w:txbxContent>
            </v:textbox>
          </v:shape>
        </w:pict>
      </w:r>
      <w:r w:rsidR="002F3C11" w:rsidRPr="00E51885">
        <w:rPr>
          <w:b/>
          <w:color w:val="000000"/>
          <w:lang w:val="fr-FR"/>
        </w:rPr>
        <w:t xml:space="preserve">    HI</w:t>
      </w:r>
      <w:r w:rsidR="002F3C11" w:rsidRPr="00E51885">
        <w:rPr>
          <w:b/>
          <w:color w:val="000000"/>
          <w:lang w:val="vi-VN"/>
        </w:rPr>
        <w:t>Ệ</w:t>
      </w:r>
      <w:r w:rsidR="002F3C11" w:rsidRPr="00E51885">
        <w:rPr>
          <w:b/>
          <w:color w:val="000000"/>
          <w:lang w:val="fr-FR"/>
        </w:rPr>
        <w:t>U</w:t>
      </w:r>
      <w:r w:rsidR="002F3C11" w:rsidRPr="00E51885">
        <w:rPr>
          <w:b/>
          <w:color w:val="000000"/>
          <w:lang w:val="vi-VN"/>
        </w:rPr>
        <w:t xml:space="preserve"> TRƯỞNG</w:t>
      </w:r>
    </w:p>
    <w:p w:rsidR="002F3C11" w:rsidRPr="00FC2FAD" w:rsidRDefault="002F3C11" w:rsidP="00FC2FAD">
      <w:pPr>
        <w:ind w:left="5760"/>
        <w:rPr>
          <w:b/>
          <w:color w:val="000000"/>
          <w:lang w:val="fr-FR"/>
        </w:rPr>
      </w:pPr>
    </w:p>
    <w:p w:rsidR="002F3C11" w:rsidRPr="00E51885" w:rsidRDefault="002F3C11" w:rsidP="002F3C11">
      <w:pPr>
        <w:ind w:left="6480"/>
        <w:rPr>
          <w:bCs/>
          <w:i/>
          <w:color w:val="000000"/>
          <w:lang w:val="fr-FR"/>
        </w:rPr>
      </w:pPr>
    </w:p>
    <w:p w:rsidR="002F3C11" w:rsidRPr="00FC2FAD" w:rsidRDefault="002F3C11" w:rsidP="00FC2FAD">
      <w:pPr>
        <w:ind w:left="5670"/>
        <w:rPr>
          <w:b/>
          <w:color w:val="000000"/>
          <w:lang w:val="vi-VN"/>
        </w:rPr>
      </w:pPr>
      <w:r w:rsidRPr="00E51885">
        <w:rPr>
          <w:b/>
          <w:color w:val="000000"/>
          <w:lang w:val="fr-FR"/>
        </w:rPr>
        <w:lastRenderedPageBreak/>
        <w:t>NguyễnNgọc</w:t>
      </w:r>
      <w:r w:rsidRPr="00E51885">
        <w:rPr>
          <w:b/>
          <w:color w:val="000000"/>
          <w:lang w:val="vi-VN"/>
        </w:rPr>
        <w:t xml:space="preserve"> Giàu</w:t>
      </w:r>
    </w:p>
    <w:p w:rsidR="00E82837" w:rsidRPr="00300C71" w:rsidRDefault="00E82837" w:rsidP="00E82837">
      <w:pPr>
        <w:pStyle w:val="ListParagraph"/>
        <w:numPr>
          <w:ilvl w:val="0"/>
          <w:numId w:val="3"/>
        </w:numPr>
        <w:jc w:val="both"/>
        <w:rPr>
          <w:rFonts w:eastAsia="Calibri"/>
          <w:color w:val="FF0000"/>
          <w:lang w:val="vi-VN"/>
        </w:rPr>
      </w:pPr>
      <w:r w:rsidRPr="00300C71">
        <w:rPr>
          <w:color w:val="FF0000"/>
          <w:lang w:val="vi-VN"/>
        </w:rPr>
        <w:t>Rút kinh nghiệm tổ chức hoạt động chăm sóc nuôi dưỡng, giáo dục</w:t>
      </w:r>
    </w:p>
    <w:p w:rsidR="00E82837" w:rsidRDefault="00E82837" w:rsidP="00E82837">
      <w:pPr>
        <w:ind w:firstLine="709"/>
        <w:jc w:val="both"/>
        <w:rPr>
          <w:lang w:val="vi-VN"/>
        </w:rPr>
      </w:pPr>
      <w:r w:rsidRPr="001C570B">
        <w:rPr>
          <w:lang w:val="vi-VN"/>
        </w:rPr>
        <w:t xml:space="preserve">- </w:t>
      </w:r>
      <w:r w:rsidRPr="00E82837">
        <w:rPr>
          <w:b/>
          <w:bCs/>
          <w:i/>
          <w:iCs/>
          <w:lang w:val="vi-VN"/>
        </w:rPr>
        <w:t>Rút kinh nghiệm tổ chức hoạt động chăm sóc nuôi dưỡng:</w:t>
      </w:r>
    </w:p>
    <w:p w:rsidR="00414967" w:rsidRDefault="00E82837" w:rsidP="00E82837">
      <w:pPr>
        <w:ind w:firstLine="709"/>
        <w:jc w:val="both"/>
        <w:rPr>
          <w:lang w:val="vi-VN"/>
        </w:rPr>
      </w:pPr>
      <w:r>
        <w:rPr>
          <w:lang w:val="vi-VN"/>
        </w:rPr>
        <w:t xml:space="preserve">+ Các lớp đảm bảo an toàn; </w:t>
      </w:r>
      <w:r w:rsidRPr="001C570B">
        <w:rPr>
          <w:lang w:val="vi-VN"/>
        </w:rPr>
        <w:t xml:space="preserve">ăn sáng, </w:t>
      </w:r>
      <w:r>
        <w:rPr>
          <w:lang w:val="vi-VN"/>
        </w:rPr>
        <w:t xml:space="preserve">ăn </w:t>
      </w:r>
      <w:r w:rsidRPr="001C570B">
        <w:rPr>
          <w:lang w:val="vi-VN"/>
        </w:rPr>
        <w:t>xế trẻ có nền nếp,</w:t>
      </w:r>
      <w:r>
        <w:rPr>
          <w:lang w:val="vi-VN"/>
        </w:rPr>
        <w:t xml:space="preserve"> một</w:t>
      </w:r>
      <w:r w:rsidRPr="001C570B">
        <w:rPr>
          <w:lang w:val="vi-VN"/>
        </w:rPr>
        <w:t xml:space="preserve"> số lớp cô động viên trẻ ăn hết suất</w:t>
      </w:r>
      <w:r>
        <w:rPr>
          <w:lang w:val="vi-VN"/>
        </w:rPr>
        <w:t xml:space="preserve"> tuy nhiên vẫn còn một số tồn tại: v</w:t>
      </w:r>
      <w:r w:rsidRPr="001C570B">
        <w:rPr>
          <w:lang w:val="vi-VN"/>
        </w:rPr>
        <w:t>ệ sinh môi trường hành lang trệt vẫn còn bụi, dơ</w:t>
      </w:r>
      <w:r>
        <w:rPr>
          <w:lang w:val="vi-VN"/>
        </w:rPr>
        <w:t>;</w:t>
      </w:r>
      <w:r w:rsidRPr="001C570B">
        <w:rPr>
          <w:lang w:val="vi-VN"/>
        </w:rPr>
        <w:t xml:space="preserve"> các lớp vẫn còn để đồ dùng chưa gọn</w:t>
      </w:r>
      <w:r>
        <w:rPr>
          <w:lang w:val="vi-VN"/>
        </w:rPr>
        <w:t>;</w:t>
      </w:r>
      <w:r w:rsidR="00414967">
        <w:rPr>
          <w:lang w:val="vi-VN"/>
        </w:rPr>
        <w:t xml:space="preserve">y tế cần tăng cường kiểm tra các khu vực, đăc biệt các chậu cây, còn đọng nước. </w:t>
      </w:r>
    </w:p>
    <w:p w:rsidR="00E82837" w:rsidRDefault="00414967" w:rsidP="00E82837">
      <w:pPr>
        <w:ind w:firstLine="709"/>
        <w:jc w:val="both"/>
        <w:rPr>
          <w:lang w:val="vi-VN"/>
        </w:rPr>
      </w:pPr>
      <w:r>
        <w:rPr>
          <w:lang w:val="vi-VN"/>
        </w:rPr>
        <w:t>+ Các lớp duy trì việc xịt muỗi, thông thoáng phòng lớp để phòng dịch sốt xuất huyết đang diễn ra.</w:t>
      </w:r>
    </w:p>
    <w:p w:rsidR="00414967" w:rsidRPr="001C570B" w:rsidRDefault="00414967" w:rsidP="00E82837">
      <w:pPr>
        <w:ind w:firstLine="709"/>
        <w:jc w:val="both"/>
        <w:rPr>
          <w:lang w:val="vi-VN"/>
        </w:rPr>
      </w:pPr>
      <w:r>
        <w:rPr>
          <w:lang w:val="vi-VN"/>
        </w:rPr>
        <w:t>+ Giáo viên, nhân viên cần nâng cao ý thức bảo quản, giưc gìn tài sản đơn vị, thực hành tiết kiệm, chống lãng phí.</w:t>
      </w:r>
    </w:p>
    <w:p w:rsidR="00E82837" w:rsidRPr="00E82837" w:rsidRDefault="00E82837" w:rsidP="00E82837">
      <w:pPr>
        <w:ind w:firstLine="709"/>
        <w:jc w:val="both"/>
        <w:rPr>
          <w:b/>
          <w:bCs/>
          <w:i/>
          <w:iCs/>
          <w:lang w:val="vi-VN"/>
        </w:rPr>
      </w:pPr>
      <w:r w:rsidRPr="00E82837">
        <w:rPr>
          <w:b/>
          <w:bCs/>
          <w:i/>
          <w:iCs/>
          <w:lang w:val="vi-VN"/>
        </w:rPr>
        <w:t>- Rút kinh nghiệm tổ chức hoạt động chăm sóc giáo dục:</w:t>
      </w:r>
    </w:p>
    <w:p w:rsidR="00414967" w:rsidRPr="00264850" w:rsidRDefault="00414967" w:rsidP="00264850">
      <w:pPr>
        <w:ind w:firstLine="709"/>
        <w:jc w:val="both"/>
        <w:rPr>
          <w:rFonts w:eastAsia="Calibri"/>
          <w:lang w:val="vi-VN"/>
        </w:rPr>
      </w:pPr>
      <w:r w:rsidRPr="00264850">
        <w:rPr>
          <w:rFonts w:eastAsia="Calibri"/>
          <w:lang w:val="vi-VN"/>
        </w:rPr>
        <w:t>- Hoạt động tắm nắng – thể dục sáng: Giáoviêntổchứchoạtđộngđúngthờigian, trangphụphùhợp, độngtácdứtkhoát, phốihợpnhịpnhàngvớitrẻ. LớpMầm – Nhàtrẻbổ sung dụngcụthểdụcchotrẻvậnđộng, tậptrẻtựvàođộihình, giáoviênlàmmẫuphảiđingượcchiềuvớitrẻ, lựachọnvàthựchiệnphùhợpcácbàitậppháttriểncácnhómcơchotrẻ.</w:t>
      </w:r>
    </w:p>
    <w:p w:rsidR="00414967" w:rsidRPr="00264850" w:rsidRDefault="00414967" w:rsidP="00264850">
      <w:pPr>
        <w:ind w:firstLine="709"/>
        <w:jc w:val="both"/>
        <w:rPr>
          <w:rFonts w:eastAsia="Calibri"/>
          <w:lang w:val="vi-VN"/>
        </w:rPr>
      </w:pPr>
      <w:r w:rsidRPr="00264850">
        <w:rPr>
          <w:rFonts w:eastAsia="Calibri"/>
          <w:lang w:val="vi-VN"/>
        </w:rPr>
        <w:t>- Hoạtđộnghọc: Giáoviênnắmphươngphápdạyhọctheobộmôn, chuẩnbịđầyđủđồdùngchotrẻhoạtđộng, trẻtíchcựcthamgiahoạtđộngcùngcô, mạnhdạntự tin tronghoạtđộngvàphátbiểu. Cầnlưu ý tậndụngđồdùngsẵncóđểtránhlãngphí, khaitháctốthơnhiệuquảđồdùngdạyhọc. Trongtổchứchoạtđộngcầnrènnềnếpvà bao quáttrẻtốthơn, rènthêmchotrẻkỹnăngthảoluậnvàhoạtđộngnhóm. Giáoviêncònđặtnhiềucâuhỏichưatrọngtâm, cầnchú ý khaitháchệthốngcâuhỏibámsátmụcđíchyêucầu. Cầnđầutư ý tưởngchocácđềtàimới.</w:t>
      </w:r>
    </w:p>
    <w:p w:rsidR="00414967" w:rsidRPr="00264850" w:rsidRDefault="00414967" w:rsidP="00264850">
      <w:pPr>
        <w:ind w:firstLine="709"/>
        <w:jc w:val="both"/>
        <w:rPr>
          <w:rFonts w:eastAsia="Calibri"/>
          <w:lang w:val="vi-VN"/>
        </w:rPr>
      </w:pPr>
      <w:r w:rsidRPr="00264850">
        <w:rPr>
          <w:rFonts w:eastAsia="Calibri"/>
          <w:lang w:val="vi-VN"/>
        </w:rPr>
        <w:t>- Hoạtđộngvuichơi: Giáoviênchuẩnbịmôitrườngđồchơitronglớpngoàisânđadạngphongphú, trẻcókỹnăngchơi, biếtpháttriểntròchơitheo ý tưởngriêng, biếthợptácvớibạnkhichơi. Tuynhiêntổchứchoạtđộngchơicònmấtnhiềuthờigianchuẩnbị, cầntậptrẻtựsắpxếpmôitrườngđồchơi, phâncôngquảngócchơiphùhợphơn.</w:t>
      </w:r>
    </w:p>
    <w:p w:rsidR="00414967" w:rsidRPr="00264850" w:rsidRDefault="00414967" w:rsidP="00264850">
      <w:pPr>
        <w:ind w:firstLine="709"/>
        <w:jc w:val="both"/>
        <w:rPr>
          <w:rFonts w:eastAsia="Calibri"/>
          <w:lang w:val="vi-VN"/>
        </w:rPr>
      </w:pPr>
      <w:r w:rsidRPr="00264850">
        <w:rPr>
          <w:rFonts w:eastAsia="Calibri"/>
          <w:lang w:val="vi-VN"/>
        </w:rPr>
        <w:t>- Hoạtđộngngoạikhóa: Giáoviênchuẩnbị chu đáomôitrường, đồdùngchohoạtđộngngoạikhóa, cóchuẩnbịđồdùngvàtổchứchoạtđộngchocáctrẻkhôngthamgiahọcnăngkhiếu. Giáoviêntíchcựchỗtrợgiáoviênnăngkhiếutổchứcgiờhọc: ổnđinhnềnếp, hỗtrợtrẻyếu, sửasaichotrẻ. Cáchoạtđộngnăngkhiếuđượctổchứcphùhợp, trẻhứngthúthamgiahoạtđộng… Tuynhiêncầnlưu ý sắpxếpđộihìnhthuậntiệnchotrẻquansátvàthựchành.</w:t>
      </w:r>
    </w:p>
    <w:p w:rsidR="00414967" w:rsidRPr="00264850" w:rsidRDefault="00414967" w:rsidP="00264850">
      <w:pPr>
        <w:ind w:firstLine="709"/>
        <w:jc w:val="both"/>
        <w:rPr>
          <w:rFonts w:eastAsia="Calibri"/>
          <w:lang w:val="vi-VN"/>
        </w:rPr>
      </w:pPr>
      <w:r w:rsidRPr="00264850">
        <w:rPr>
          <w:rFonts w:eastAsia="Calibri"/>
          <w:lang w:val="vi-VN"/>
        </w:rPr>
        <w:t>- Sinhhoạtchiều: Giáoviênxâydựngkếhoạch, chuẩnbịđầyđủđồdùngchotrẻhoạtđộng, trẻtíchcựchoạtđộng, tiếpthutốt. Cầnlưu ý tổchứchoạtđộngtrọngtâmtránhômđồm, lan man.</w:t>
      </w:r>
    </w:p>
    <w:p w:rsidR="00414967" w:rsidRPr="00264850" w:rsidRDefault="00414967" w:rsidP="00264850">
      <w:pPr>
        <w:ind w:firstLine="709"/>
        <w:jc w:val="both"/>
        <w:rPr>
          <w:rFonts w:eastAsia="Calibri"/>
          <w:lang w:val="vi-VN"/>
        </w:rPr>
      </w:pPr>
      <w:r w:rsidRPr="00264850">
        <w:rPr>
          <w:rFonts w:eastAsia="Calibri"/>
          <w:lang w:val="vi-VN"/>
        </w:rPr>
        <w:t>- Xâydựngmôitrường: Bốtrígócchơicầnphùhợphơnưutiênchogócsángtạo. Cầnthườngxuyênthayđổimôitrườngchotrẻhoạtđộngtíchcựcvàlinhhoạthơn.</w:t>
      </w:r>
    </w:p>
    <w:p w:rsidR="00E82837" w:rsidRPr="00E82837" w:rsidRDefault="00E82837" w:rsidP="00B51A0D">
      <w:pPr>
        <w:ind w:firstLine="709"/>
        <w:jc w:val="both"/>
        <w:rPr>
          <w:rFonts w:eastAsia="Calibri"/>
          <w:lang w:val="vi-VN"/>
        </w:rPr>
      </w:pPr>
    </w:p>
    <w:sectPr w:rsidR="00E82837" w:rsidRPr="00E82837" w:rsidSect="00AC3A92">
      <w:pgSz w:w="12240" w:h="15840"/>
      <w:pgMar w:top="1134" w:right="758"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863" w:rsidRDefault="00124863" w:rsidP="009A52E6">
      <w:r>
        <w:separator/>
      </w:r>
    </w:p>
  </w:endnote>
  <w:endnote w:type="continuationSeparator" w:id="1">
    <w:p w:rsidR="00124863" w:rsidRDefault="00124863" w:rsidP="009A5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863" w:rsidRDefault="00124863" w:rsidP="009A52E6">
      <w:r>
        <w:separator/>
      </w:r>
    </w:p>
  </w:footnote>
  <w:footnote w:type="continuationSeparator" w:id="1">
    <w:p w:rsidR="00124863" w:rsidRDefault="00124863" w:rsidP="009A52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51A3C"/>
    <w:multiLevelType w:val="hybridMultilevel"/>
    <w:tmpl w:val="8048B24E"/>
    <w:lvl w:ilvl="0" w:tplc="73A4B9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0522C74"/>
    <w:multiLevelType w:val="hybridMultilevel"/>
    <w:tmpl w:val="3B72CFAA"/>
    <w:lvl w:ilvl="0" w:tplc="9852FBEA">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3C095B85"/>
    <w:multiLevelType w:val="hybridMultilevel"/>
    <w:tmpl w:val="B56C762C"/>
    <w:lvl w:ilvl="0" w:tplc="DAEE7E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2"/>
  <w:defaultTabStop w:val="720"/>
  <w:characterSpacingControl w:val="doNotCompress"/>
  <w:footnotePr>
    <w:footnote w:id="0"/>
    <w:footnote w:id="1"/>
  </w:footnotePr>
  <w:endnotePr>
    <w:endnote w:id="0"/>
    <w:endnote w:id="1"/>
  </w:endnotePr>
  <w:compat/>
  <w:rsids>
    <w:rsidRoot w:val="008F02B5"/>
    <w:rsid w:val="000069F9"/>
    <w:rsid w:val="00012E5A"/>
    <w:rsid w:val="00034C7A"/>
    <w:rsid w:val="0004338D"/>
    <w:rsid w:val="000A5CCD"/>
    <w:rsid w:val="000B2D45"/>
    <w:rsid w:val="000E5DD6"/>
    <w:rsid w:val="00113342"/>
    <w:rsid w:val="00124863"/>
    <w:rsid w:val="00130B12"/>
    <w:rsid w:val="00131984"/>
    <w:rsid w:val="001431EC"/>
    <w:rsid w:val="001547CE"/>
    <w:rsid w:val="001B044E"/>
    <w:rsid w:val="001C06C7"/>
    <w:rsid w:val="001C43E8"/>
    <w:rsid w:val="001C570B"/>
    <w:rsid w:val="001D5E02"/>
    <w:rsid w:val="001F2F0B"/>
    <w:rsid w:val="001F4271"/>
    <w:rsid w:val="00264850"/>
    <w:rsid w:val="002C6B44"/>
    <w:rsid w:val="002F3C11"/>
    <w:rsid w:val="00300C71"/>
    <w:rsid w:val="00342E47"/>
    <w:rsid w:val="00396A92"/>
    <w:rsid w:val="00414967"/>
    <w:rsid w:val="00422158"/>
    <w:rsid w:val="0042772B"/>
    <w:rsid w:val="004434F6"/>
    <w:rsid w:val="004552A6"/>
    <w:rsid w:val="00466C4C"/>
    <w:rsid w:val="00474DD5"/>
    <w:rsid w:val="004807C5"/>
    <w:rsid w:val="004B5430"/>
    <w:rsid w:val="004C58E5"/>
    <w:rsid w:val="004E5909"/>
    <w:rsid w:val="00511323"/>
    <w:rsid w:val="005353AB"/>
    <w:rsid w:val="00592420"/>
    <w:rsid w:val="005D2A59"/>
    <w:rsid w:val="005F59DC"/>
    <w:rsid w:val="00607EE9"/>
    <w:rsid w:val="006108F1"/>
    <w:rsid w:val="00623D7B"/>
    <w:rsid w:val="00651335"/>
    <w:rsid w:val="00663366"/>
    <w:rsid w:val="0066796D"/>
    <w:rsid w:val="006747CC"/>
    <w:rsid w:val="006A1B52"/>
    <w:rsid w:val="006B5211"/>
    <w:rsid w:val="006C3ECF"/>
    <w:rsid w:val="006C64AE"/>
    <w:rsid w:val="00707F7D"/>
    <w:rsid w:val="00731E56"/>
    <w:rsid w:val="00737599"/>
    <w:rsid w:val="0075636A"/>
    <w:rsid w:val="00762E45"/>
    <w:rsid w:val="00805505"/>
    <w:rsid w:val="0081235F"/>
    <w:rsid w:val="00836A2A"/>
    <w:rsid w:val="008457A5"/>
    <w:rsid w:val="00864982"/>
    <w:rsid w:val="008C4B7C"/>
    <w:rsid w:val="008E55DC"/>
    <w:rsid w:val="008F02B5"/>
    <w:rsid w:val="008F678C"/>
    <w:rsid w:val="0093458E"/>
    <w:rsid w:val="00943EB0"/>
    <w:rsid w:val="00966B79"/>
    <w:rsid w:val="00987196"/>
    <w:rsid w:val="009A52E6"/>
    <w:rsid w:val="009D473C"/>
    <w:rsid w:val="009D5E48"/>
    <w:rsid w:val="009E4290"/>
    <w:rsid w:val="009E74C5"/>
    <w:rsid w:val="009F6FC6"/>
    <w:rsid w:val="00A579F7"/>
    <w:rsid w:val="00A634C0"/>
    <w:rsid w:val="00A73644"/>
    <w:rsid w:val="00AC3A92"/>
    <w:rsid w:val="00AE7152"/>
    <w:rsid w:val="00B00F4A"/>
    <w:rsid w:val="00B16C37"/>
    <w:rsid w:val="00B216F8"/>
    <w:rsid w:val="00B51A0D"/>
    <w:rsid w:val="00B547D5"/>
    <w:rsid w:val="00BA1C4D"/>
    <w:rsid w:val="00C10B79"/>
    <w:rsid w:val="00C42C34"/>
    <w:rsid w:val="00C6201C"/>
    <w:rsid w:val="00D1107B"/>
    <w:rsid w:val="00D14DE7"/>
    <w:rsid w:val="00D30762"/>
    <w:rsid w:val="00D560EB"/>
    <w:rsid w:val="00D90A0A"/>
    <w:rsid w:val="00DA5FF5"/>
    <w:rsid w:val="00DD5B29"/>
    <w:rsid w:val="00DE1317"/>
    <w:rsid w:val="00E112AD"/>
    <w:rsid w:val="00E117FB"/>
    <w:rsid w:val="00E12E53"/>
    <w:rsid w:val="00E15C41"/>
    <w:rsid w:val="00E637B7"/>
    <w:rsid w:val="00E82837"/>
    <w:rsid w:val="00E83693"/>
    <w:rsid w:val="00E912B9"/>
    <w:rsid w:val="00F075D7"/>
    <w:rsid w:val="00F31F55"/>
    <w:rsid w:val="00F41427"/>
    <w:rsid w:val="00F57FA2"/>
    <w:rsid w:val="00F82C4D"/>
    <w:rsid w:val="00FB350F"/>
    <w:rsid w:val="00FC2FAD"/>
    <w:rsid w:val="00FC6AE0"/>
    <w:rsid w:val="00FE58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2B5"/>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52E6"/>
    <w:pPr>
      <w:tabs>
        <w:tab w:val="center" w:pos="4680"/>
        <w:tab w:val="right" w:pos="9360"/>
      </w:tabs>
    </w:pPr>
  </w:style>
  <w:style w:type="character" w:customStyle="1" w:styleId="HeaderChar">
    <w:name w:val="Header Char"/>
    <w:basedOn w:val="DefaultParagraphFont"/>
    <w:link w:val="Header"/>
    <w:uiPriority w:val="99"/>
    <w:rsid w:val="009A52E6"/>
    <w:rPr>
      <w:rFonts w:ascii="Times New Roman" w:eastAsia="Times New Roman" w:hAnsi="Times New Roman" w:cs="Times New Roman"/>
      <w:sz w:val="26"/>
      <w:szCs w:val="26"/>
      <w:lang w:val="en-US"/>
    </w:rPr>
  </w:style>
  <w:style w:type="paragraph" w:styleId="Footer">
    <w:name w:val="footer"/>
    <w:basedOn w:val="Normal"/>
    <w:link w:val="FooterChar"/>
    <w:uiPriority w:val="99"/>
    <w:unhideWhenUsed/>
    <w:rsid w:val="009A52E6"/>
    <w:pPr>
      <w:tabs>
        <w:tab w:val="center" w:pos="4680"/>
        <w:tab w:val="right" w:pos="9360"/>
      </w:tabs>
    </w:pPr>
  </w:style>
  <w:style w:type="character" w:customStyle="1" w:styleId="FooterChar">
    <w:name w:val="Footer Char"/>
    <w:basedOn w:val="DefaultParagraphFont"/>
    <w:link w:val="Footer"/>
    <w:uiPriority w:val="99"/>
    <w:rsid w:val="009A52E6"/>
    <w:rPr>
      <w:rFonts w:ascii="Times New Roman" w:eastAsia="Times New Roman" w:hAnsi="Times New Roman" w:cs="Times New Roman"/>
      <w:sz w:val="26"/>
      <w:szCs w:val="26"/>
      <w:lang w:val="en-US"/>
    </w:rPr>
  </w:style>
  <w:style w:type="table" w:styleId="TableGrid">
    <w:name w:val="Table Grid"/>
    <w:basedOn w:val="TableNormal"/>
    <w:uiPriority w:val="59"/>
    <w:rsid w:val="00B51A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62E4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sdl.moet.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quốc duy mai</dc:creator>
  <cp:lastModifiedBy>Admin</cp:lastModifiedBy>
  <cp:revision>2</cp:revision>
  <cp:lastPrinted>2022-04-27T08:51:00Z</cp:lastPrinted>
  <dcterms:created xsi:type="dcterms:W3CDTF">2023-09-20T13:00:00Z</dcterms:created>
  <dcterms:modified xsi:type="dcterms:W3CDTF">2023-09-20T13:00:00Z</dcterms:modified>
</cp:coreProperties>
</file>