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F9" w:rsidRPr="005548F9" w:rsidRDefault="005548F9" w:rsidP="00D76AD2">
      <w:pPr>
        <w:shd w:val="clear" w:color="auto" w:fill="FFFFFF"/>
        <w:spacing w:after="225" w:line="240" w:lineRule="auto"/>
        <w:outlineLvl w:val="0"/>
        <w:rPr>
          <w:rFonts w:ascii="Times New Roman" w:eastAsia="Times New Roman" w:hAnsi="Times New Roman" w:cs="Times New Roman"/>
          <w:b/>
          <w:bCs/>
          <w:color w:val="333333"/>
          <w:kern w:val="36"/>
          <w:sz w:val="26"/>
          <w:szCs w:val="26"/>
        </w:rPr>
      </w:pPr>
      <w:r w:rsidRPr="005548F9">
        <w:rPr>
          <w:rFonts w:ascii="Times New Roman" w:eastAsia="Times New Roman" w:hAnsi="Times New Roman" w:cs="Times New Roman"/>
          <w:b/>
          <w:bCs/>
          <w:color w:val="333333"/>
          <w:kern w:val="36"/>
          <w:sz w:val="26"/>
          <w:szCs w:val="26"/>
        </w:rPr>
        <w:t xml:space="preserve">Tuyên truyền Phòng chống </w:t>
      </w:r>
      <w:proofErr w:type="gramStart"/>
      <w:r w:rsidRPr="005548F9">
        <w:rPr>
          <w:rFonts w:ascii="Times New Roman" w:eastAsia="Times New Roman" w:hAnsi="Times New Roman" w:cs="Times New Roman"/>
          <w:b/>
          <w:bCs/>
          <w:color w:val="333333"/>
          <w:kern w:val="36"/>
          <w:sz w:val="26"/>
          <w:szCs w:val="26"/>
        </w:rPr>
        <w:t>tai</w:t>
      </w:r>
      <w:proofErr w:type="gramEnd"/>
      <w:r w:rsidRPr="005548F9">
        <w:rPr>
          <w:rFonts w:ascii="Times New Roman" w:eastAsia="Times New Roman" w:hAnsi="Times New Roman" w:cs="Times New Roman"/>
          <w:b/>
          <w:bCs/>
          <w:color w:val="333333"/>
          <w:kern w:val="36"/>
          <w:sz w:val="26"/>
          <w:szCs w:val="26"/>
        </w:rPr>
        <w:t xml:space="preserve"> nạn thương tích</w:t>
      </w:r>
    </w:p>
    <w:p w:rsidR="005548F9" w:rsidRPr="005548F9" w:rsidRDefault="005548F9" w:rsidP="00D76AD2">
      <w:pPr>
        <w:shd w:val="clear" w:color="auto" w:fill="FFFFFF"/>
        <w:spacing w:after="0" w:line="240" w:lineRule="auto"/>
        <w:rPr>
          <w:rFonts w:ascii="Times New Roman" w:eastAsia="Times New Roman" w:hAnsi="Times New Roman" w:cs="Times New Roman"/>
          <w:b/>
          <w:bCs/>
          <w:color w:val="333333"/>
          <w:sz w:val="26"/>
          <w:szCs w:val="26"/>
        </w:rPr>
      </w:pPr>
      <w:r w:rsidRPr="005548F9">
        <w:rPr>
          <w:rFonts w:ascii="Times New Roman" w:eastAsia="Times New Roman" w:hAnsi="Times New Roman" w:cs="Times New Roman"/>
          <w:b/>
          <w:bCs/>
          <w:color w:val="333333"/>
          <w:sz w:val="26"/>
          <w:szCs w:val="26"/>
        </w:rPr>
        <w:t xml:space="preserve">Tùy thuộc vào điều kiện kinh tế-xã hội của mỗi vùng, miền, mỗi quốc gia có những đặc điểm về yếu tố nguy cơ gây </w:t>
      </w:r>
      <w:proofErr w:type="gramStart"/>
      <w:r w:rsidRPr="005548F9">
        <w:rPr>
          <w:rFonts w:ascii="Times New Roman" w:eastAsia="Times New Roman" w:hAnsi="Times New Roman" w:cs="Times New Roman"/>
          <w:b/>
          <w:bCs/>
          <w:color w:val="333333"/>
          <w:sz w:val="26"/>
          <w:szCs w:val="26"/>
        </w:rPr>
        <w:t>tai</w:t>
      </w:r>
      <w:proofErr w:type="gramEnd"/>
      <w:r w:rsidRPr="005548F9">
        <w:rPr>
          <w:rFonts w:ascii="Times New Roman" w:eastAsia="Times New Roman" w:hAnsi="Times New Roman" w:cs="Times New Roman"/>
          <w:b/>
          <w:bCs/>
          <w:color w:val="333333"/>
          <w:sz w:val="26"/>
          <w:szCs w:val="26"/>
        </w:rPr>
        <w:t xml:space="preserve"> nạn thương tích khác nhau.</w:t>
      </w:r>
    </w:p>
    <w:p w:rsidR="005548F9" w:rsidRPr="005548F9" w:rsidRDefault="005548F9" w:rsidP="00D76AD2">
      <w:pPr>
        <w:shd w:val="clear" w:color="auto" w:fill="FFFFFF"/>
        <w:spacing w:after="0" w:line="240" w:lineRule="auto"/>
        <w:rPr>
          <w:rFonts w:ascii="Times New Roman" w:eastAsia="Times New Roman" w:hAnsi="Times New Roman" w:cs="Times New Roman"/>
          <w:color w:val="333333"/>
          <w:sz w:val="26"/>
          <w:szCs w:val="26"/>
        </w:rPr>
      </w:pPr>
      <w:r w:rsidRPr="005548F9">
        <w:rPr>
          <w:rFonts w:ascii="Times New Roman" w:eastAsia="Times New Roman" w:hAnsi="Times New Roman" w:cs="Times New Roman"/>
          <w:noProof/>
          <w:color w:val="333333"/>
          <w:sz w:val="26"/>
          <w:szCs w:val="26"/>
        </w:rPr>
        <w:drawing>
          <wp:inline distT="0" distB="0" distL="0" distR="0" wp14:anchorId="7552A4DB" wp14:editId="7E8B60E3">
            <wp:extent cx="4381500" cy="3048000"/>
            <wp:effectExtent l="0" t="0" r="0" b="0"/>
            <wp:docPr id="1" name="Picture 1" descr="Tuyên truyền Phòng chống tai nạn thương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yên truyền Phòng chống tai nạn thương tí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3048000"/>
                    </a:xfrm>
                    <a:prstGeom prst="rect">
                      <a:avLst/>
                    </a:prstGeom>
                    <a:noFill/>
                    <a:ln>
                      <a:noFill/>
                    </a:ln>
                  </pic:spPr>
                </pic:pic>
              </a:graphicData>
            </a:graphic>
          </wp:inline>
        </w:drawing>
      </w:r>
    </w:p>
    <w:p w:rsidR="005548F9" w:rsidRPr="005548F9" w:rsidRDefault="005548F9" w:rsidP="00D76AD2">
      <w:pPr>
        <w:shd w:val="clear" w:color="auto" w:fill="FFFFFF"/>
        <w:spacing w:line="408" w:lineRule="atLeast"/>
        <w:rPr>
          <w:rFonts w:ascii="Times New Roman" w:eastAsia="Times New Roman" w:hAnsi="Times New Roman" w:cs="Times New Roman"/>
          <w:color w:val="333333"/>
          <w:sz w:val="26"/>
          <w:szCs w:val="26"/>
        </w:rPr>
      </w:pPr>
      <w:r w:rsidRPr="005548F9">
        <w:rPr>
          <w:rFonts w:ascii="Times New Roman" w:eastAsia="Times New Roman" w:hAnsi="Times New Roman" w:cs="Times New Roman"/>
          <w:b/>
          <w:bCs/>
          <w:color w:val="333333"/>
          <w:sz w:val="26"/>
          <w:szCs w:val="26"/>
        </w:rPr>
        <w:t>I. Phân loại Tai nạn thương tích (TNTT) theo nguyên nhân</w:t>
      </w:r>
      <w:proofErr w:type="gramStart"/>
      <w:r w:rsidRPr="005548F9">
        <w:rPr>
          <w:rFonts w:ascii="Times New Roman" w:eastAsia="Times New Roman" w:hAnsi="Times New Roman" w:cs="Times New Roman"/>
          <w:b/>
          <w:bCs/>
          <w:color w:val="333333"/>
          <w:sz w:val="26"/>
          <w:szCs w:val="26"/>
        </w:rPr>
        <w:t>:</w:t>
      </w:r>
      <w:proofErr w:type="gramEnd"/>
      <w:r w:rsidRPr="005548F9">
        <w:rPr>
          <w:rFonts w:ascii="Times New Roman" w:eastAsia="Times New Roman" w:hAnsi="Times New Roman" w:cs="Times New Roman"/>
          <w:color w:val="333333"/>
          <w:sz w:val="26"/>
          <w:szCs w:val="26"/>
        </w:rPr>
        <w:br/>
        <w:t xml:space="preserve">- TNTT do giao thông: là những trường hợp xảy ra do sự va chạm, nằm ngoài ý muốn </w:t>
      </w:r>
      <w:bookmarkStart w:id="0" w:name="_GoBack"/>
      <w:bookmarkEnd w:id="0"/>
      <w:r w:rsidRPr="005548F9">
        <w:rPr>
          <w:rFonts w:ascii="Times New Roman" w:eastAsia="Times New Roman" w:hAnsi="Times New Roman" w:cs="Times New Roman"/>
          <w:color w:val="333333"/>
          <w:sz w:val="26"/>
          <w:szCs w:val="26"/>
        </w:rPr>
        <w:t>chủ quan của con người, do nhiều yếu tố khách quan và chủ</w:t>
      </w:r>
      <w:r w:rsidR="00D76AD2">
        <w:rPr>
          <w:rFonts w:ascii="Times New Roman" w:eastAsia="Times New Roman" w:hAnsi="Times New Roman" w:cs="Times New Roman"/>
          <w:color w:val="333333"/>
          <w:sz w:val="26"/>
          <w:szCs w:val="26"/>
        </w:rPr>
        <w:t xml:space="preserve"> quan người tham gia gây nên….</w:t>
      </w:r>
      <w:r w:rsidRPr="005548F9">
        <w:rPr>
          <w:rFonts w:ascii="Times New Roman" w:eastAsia="Times New Roman" w:hAnsi="Times New Roman" w:cs="Times New Roman"/>
          <w:color w:val="333333"/>
          <w:sz w:val="26"/>
          <w:szCs w:val="26"/>
        </w:rPr>
        <w:t xml:space="preserve"> Bỏng: Là tổn thương một hoặc nhiều lớp tế bào da khi tiếp xúc với chất lỏng nóng, lửa, các TNTT da do các </w:t>
      </w:r>
      <w:proofErr w:type="gramStart"/>
      <w:r w:rsidRPr="005548F9">
        <w:rPr>
          <w:rFonts w:ascii="Times New Roman" w:eastAsia="Times New Roman" w:hAnsi="Times New Roman" w:cs="Times New Roman"/>
          <w:color w:val="333333"/>
          <w:sz w:val="26"/>
          <w:szCs w:val="26"/>
        </w:rPr>
        <w:t>tia</w:t>
      </w:r>
      <w:proofErr w:type="gramEnd"/>
      <w:r w:rsidRPr="005548F9">
        <w:rPr>
          <w:rFonts w:ascii="Times New Roman" w:eastAsia="Times New Roman" w:hAnsi="Times New Roman" w:cs="Times New Roman"/>
          <w:color w:val="333333"/>
          <w:sz w:val="26"/>
          <w:szCs w:val="26"/>
        </w:rPr>
        <w:t xml:space="preserve"> cực tím, phóng xạ, điện, chất hóa học, hoặc tổn thương phổi do kh</w:t>
      </w:r>
      <w:r w:rsidR="00D76AD2">
        <w:rPr>
          <w:rFonts w:ascii="Times New Roman" w:eastAsia="Times New Roman" w:hAnsi="Times New Roman" w:cs="Times New Roman"/>
          <w:color w:val="333333"/>
          <w:sz w:val="26"/>
          <w:szCs w:val="26"/>
        </w:rPr>
        <w:t xml:space="preserve">ối </w:t>
      </w:r>
      <w:r w:rsidRPr="005548F9">
        <w:rPr>
          <w:rFonts w:ascii="Times New Roman" w:eastAsia="Times New Roman" w:hAnsi="Times New Roman" w:cs="Times New Roman"/>
          <w:color w:val="333333"/>
          <w:sz w:val="26"/>
          <w:szCs w:val="26"/>
        </w:rPr>
        <w:t>xộc vào đó là trường hợp bỏng.</w:t>
      </w:r>
      <w:r w:rsidRPr="005548F9">
        <w:rPr>
          <w:rFonts w:ascii="Times New Roman" w:eastAsia="Times New Roman" w:hAnsi="Times New Roman" w:cs="Times New Roman"/>
          <w:color w:val="333333"/>
          <w:sz w:val="26"/>
          <w:szCs w:val="26"/>
        </w:rPr>
        <w:br/>
        <w:t>- Đuối nước: Là những trường hợp TNTT xảy ra do bị chìm trong chất lỏng (nước, xăng, dầu) dẫn đến ngạc do thiếu Oxy hoặc ngừng tim dẫn đến tử vong trong 24 giờ,  hoặc cần chăm sóc Y tế hoặc dẫn đến các biến chứng khác.</w:t>
      </w:r>
      <w:r w:rsidRPr="005548F9">
        <w:rPr>
          <w:rFonts w:ascii="Times New Roman" w:eastAsia="Times New Roman" w:hAnsi="Times New Roman" w:cs="Times New Roman"/>
          <w:color w:val="333333"/>
          <w:sz w:val="26"/>
          <w:szCs w:val="26"/>
        </w:rPr>
        <w:br/>
        <w:t>- Điện giật: Là những trường hợp TNTT do tiếp xúc với điện gây nên hậu quả bị thương hay</w:t>
      </w:r>
      <w:r w:rsidR="00D76AD2">
        <w:rPr>
          <w:rFonts w:ascii="Times New Roman" w:eastAsia="Times New Roman" w:hAnsi="Times New Roman" w:cs="Times New Roman"/>
          <w:color w:val="333333"/>
          <w:sz w:val="26"/>
          <w:szCs w:val="26"/>
        </w:rPr>
        <w:t xml:space="preserve"> </w:t>
      </w:r>
      <w:r w:rsidRPr="005548F9">
        <w:rPr>
          <w:rFonts w:ascii="Times New Roman" w:eastAsia="Times New Roman" w:hAnsi="Times New Roman" w:cs="Times New Roman"/>
          <w:color w:val="333333"/>
          <w:sz w:val="26"/>
          <w:szCs w:val="26"/>
        </w:rPr>
        <w:t>tử vong.</w:t>
      </w:r>
      <w:r w:rsidRPr="005548F9">
        <w:rPr>
          <w:rFonts w:ascii="Times New Roman" w:eastAsia="Times New Roman" w:hAnsi="Times New Roman" w:cs="Times New Roman"/>
          <w:color w:val="333333"/>
          <w:sz w:val="26"/>
          <w:szCs w:val="26"/>
        </w:rPr>
        <w:br/>
        <w:t>- Ngã: Là TNTT do ngã, rơi từ trên cao xuống</w:t>
      </w:r>
      <w:r w:rsidRPr="005548F9">
        <w:rPr>
          <w:rFonts w:ascii="Times New Roman" w:eastAsia="Times New Roman" w:hAnsi="Times New Roman" w:cs="Times New Roman"/>
          <w:color w:val="333333"/>
          <w:sz w:val="26"/>
          <w:szCs w:val="26"/>
        </w:rPr>
        <w:br/>
        <w:t>- Động vật cắn: Chấn thương do động vất cắn, húc, đâm phải</w:t>
      </w:r>
      <w:proofErr w:type="gramStart"/>
      <w:r w:rsidRPr="005548F9">
        <w:rPr>
          <w:rFonts w:ascii="Times New Roman" w:eastAsia="Times New Roman" w:hAnsi="Times New Roman" w:cs="Times New Roman"/>
          <w:color w:val="333333"/>
          <w:sz w:val="26"/>
          <w:szCs w:val="26"/>
        </w:rPr>
        <w:t>..</w:t>
      </w:r>
      <w:proofErr w:type="gramEnd"/>
      <w:r w:rsidRPr="005548F9">
        <w:rPr>
          <w:rFonts w:ascii="Times New Roman" w:eastAsia="Times New Roman" w:hAnsi="Times New Roman" w:cs="Times New Roman"/>
          <w:color w:val="333333"/>
          <w:sz w:val="26"/>
          <w:szCs w:val="26"/>
        </w:rPr>
        <w:br/>
        <w:t>- Ngộ độc: Là những trường hợp do hít vào, ăn vào</w:t>
      </w:r>
      <w:proofErr w:type="gramStart"/>
      <w:r w:rsidRPr="005548F9">
        <w:rPr>
          <w:rFonts w:ascii="Times New Roman" w:eastAsia="Times New Roman" w:hAnsi="Times New Roman" w:cs="Times New Roman"/>
          <w:color w:val="333333"/>
          <w:sz w:val="26"/>
          <w:szCs w:val="26"/>
        </w:rPr>
        <w:t>,,</w:t>
      </w:r>
      <w:proofErr w:type="gramEnd"/>
      <w:r w:rsidRPr="005548F9">
        <w:rPr>
          <w:rFonts w:ascii="Times New Roman" w:eastAsia="Times New Roman" w:hAnsi="Times New Roman" w:cs="Times New Roman"/>
          <w:color w:val="333333"/>
          <w:sz w:val="26"/>
          <w:szCs w:val="26"/>
        </w:rPr>
        <w:t xml:space="preserve"> tiêm vào cơ thể các loại độc tố dẫn đến tử vong hoặc ngộ độc cần có chăm sóc của y tế (do thuốc, do hóa chất).</w:t>
      </w:r>
      <w:r w:rsidRPr="005548F9">
        <w:rPr>
          <w:rFonts w:ascii="Times New Roman" w:eastAsia="Times New Roman" w:hAnsi="Times New Roman" w:cs="Times New Roman"/>
          <w:color w:val="333333"/>
          <w:sz w:val="26"/>
          <w:szCs w:val="26"/>
        </w:rPr>
        <w:br/>
        <w:t>- Máy móc: là tai nạn do tiếp xúc với vận hành của máy móc…</w:t>
      </w:r>
      <w:r w:rsidRPr="005548F9">
        <w:rPr>
          <w:rFonts w:ascii="Times New Roman" w:eastAsia="Times New Roman" w:hAnsi="Times New Roman" w:cs="Times New Roman"/>
          <w:color w:val="333333"/>
          <w:sz w:val="26"/>
          <w:szCs w:val="26"/>
        </w:rPr>
        <w:br/>
        <w:t xml:space="preserve">- Bạo lực: là hành động dùng vũ lực hăm dọa, đánh người của nhóm người, cộng </w:t>
      </w:r>
      <w:r w:rsidRPr="005548F9">
        <w:rPr>
          <w:rFonts w:ascii="Times New Roman" w:eastAsia="Times New Roman" w:hAnsi="Times New Roman" w:cs="Times New Roman"/>
          <w:color w:val="333333"/>
          <w:sz w:val="26"/>
          <w:szCs w:val="26"/>
        </w:rPr>
        <w:lastRenderedPageBreak/>
        <w:t>đồng  gây tai nạn thương tích có thể tổn thương hoặc nặng là tử vong</w:t>
      </w:r>
      <w:r w:rsidRPr="005548F9">
        <w:rPr>
          <w:rFonts w:ascii="Times New Roman" w:eastAsia="Times New Roman" w:hAnsi="Times New Roman" w:cs="Times New Roman"/>
          <w:color w:val="333333"/>
          <w:sz w:val="26"/>
          <w:szCs w:val="26"/>
        </w:rPr>
        <w:br/>
        <w:t>- Bom mìn và các vật nổ: Là TNTT khi tiếp xúc với bom mìn, các vật nổ, chất phát nổ…</w:t>
      </w:r>
      <w:r w:rsidRPr="005548F9">
        <w:rPr>
          <w:rFonts w:ascii="Times New Roman" w:eastAsia="Times New Roman" w:hAnsi="Times New Roman" w:cs="Times New Roman"/>
          <w:color w:val="333333"/>
          <w:sz w:val="26"/>
          <w:szCs w:val="26"/>
        </w:rPr>
        <w:br/>
        <w:t xml:space="preserve">- Tự tử: là trường hợp tử vong do TNTT ngộ độc hoặc ngạt mà do chính nạn nhân gây ra với mục đích đem lại cái chết cho chính họ. </w:t>
      </w:r>
      <w:proofErr w:type="gramStart"/>
      <w:r w:rsidRPr="005548F9">
        <w:rPr>
          <w:rFonts w:ascii="Times New Roman" w:eastAsia="Times New Roman" w:hAnsi="Times New Roman" w:cs="Times New Roman"/>
          <w:color w:val="333333"/>
          <w:sz w:val="26"/>
          <w:szCs w:val="26"/>
        </w:rPr>
        <w:t>Một dự định tự tử có thể hoặc không dẫn đến thương tích.</w:t>
      </w:r>
      <w:proofErr w:type="gramEnd"/>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b/>
          <w:bCs/>
          <w:color w:val="333333"/>
          <w:sz w:val="26"/>
          <w:szCs w:val="26"/>
        </w:rPr>
        <w:t>II. Các yếu tố nguy cơ gây tai nạn thương tích</w:t>
      </w:r>
      <w:proofErr w:type="gramStart"/>
      <w:r w:rsidRPr="005548F9">
        <w:rPr>
          <w:rFonts w:ascii="Times New Roman" w:eastAsia="Times New Roman" w:hAnsi="Times New Roman" w:cs="Times New Roman"/>
          <w:b/>
          <w:bCs/>
          <w:color w:val="333333"/>
          <w:sz w:val="26"/>
          <w:szCs w:val="26"/>
        </w:rPr>
        <w:t>:</w:t>
      </w:r>
      <w:proofErr w:type="gramEnd"/>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b/>
          <w:bCs/>
          <w:color w:val="333333"/>
          <w:sz w:val="26"/>
          <w:szCs w:val="26"/>
        </w:rPr>
        <w:t>1- Yếu tố xã hội:</w:t>
      </w:r>
      <w:r w:rsidRPr="005548F9">
        <w:rPr>
          <w:rFonts w:ascii="Times New Roman" w:eastAsia="Times New Roman" w:hAnsi="Times New Roman" w:cs="Times New Roman"/>
          <w:color w:val="333333"/>
          <w:sz w:val="26"/>
          <w:szCs w:val="26"/>
        </w:rPr>
        <w:br/>
        <w:t xml:space="preserve">- Tùy thuộc vào điều kiện kinh tế-xã hội của mỗi vùng, miền, mỗi quốc gia có những đặc điểm về yếu tố nguy cơ gây tai nạn thương tích khác nhau. </w:t>
      </w:r>
      <w:proofErr w:type="gramStart"/>
      <w:r w:rsidRPr="005548F9">
        <w:rPr>
          <w:rFonts w:ascii="Times New Roman" w:eastAsia="Times New Roman" w:hAnsi="Times New Roman" w:cs="Times New Roman"/>
          <w:color w:val="333333"/>
          <w:sz w:val="26"/>
          <w:szCs w:val="26"/>
        </w:rPr>
        <w:t>Hiện nay ở các nước đang phát triển TNTT được coi là hậu quả không thể tránh khỏi.</w:t>
      </w:r>
      <w:proofErr w:type="gramEnd"/>
      <w:r w:rsidRPr="005548F9">
        <w:rPr>
          <w:rFonts w:ascii="Times New Roman" w:eastAsia="Times New Roman" w:hAnsi="Times New Roman" w:cs="Times New Roman"/>
          <w:color w:val="333333"/>
          <w:sz w:val="26"/>
          <w:szCs w:val="26"/>
        </w:rPr>
        <w:t xml:space="preserve"> Sự gia tăng về cơ giới hóa về giao thông, sự đô thị hóa và sự thay đổi công nghệ các nước đang phát triển là một trong những nguyên nhân dẫn đến sự gia tăng về tình trạng TNTT ở các nước này. Ở những nước kinh tế-xã hội phát triển còn thấp cũng dễ gây ra TNTT do lửa, đánh nhau…</w:t>
      </w:r>
      <w:proofErr w:type="gramStart"/>
      <w:r w:rsidRPr="005548F9">
        <w:rPr>
          <w:rFonts w:ascii="Times New Roman" w:eastAsia="Times New Roman" w:hAnsi="Times New Roman" w:cs="Times New Roman"/>
          <w:color w:val="333333"/>
          <w:sz w:val="26"/>
          <w:szCs w:val="26"/>
        </w:rPr>
        <w:t>.</w:t>
      </w:r>
      <w:proofErr w:type="gramEnd"/>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b/>
          <w:bCs/>
          <w:color w:val="333333"/>
          <w:sz w:val="26"/>
          <w:szCs w:val="26"/>
        </w:rPr>
        <w:t>2. Yếu tố con người</w:t>
      </w:r>
      <w:proofErr w:type="gramStart"/>
      <w:r w:rsidRPr="005548F9">
        <w:rPr>
          <w:rFonts w:ascii="Times New Roman" w:eastAsia="Times New Roman" w:hAnsi="Times New Roman" w:cs="Times New Roman"/>
          <w:b/>
          <w:bCs/>
          <w:color w:val="333333"/>
          <w:sz w:val="26"/>
          <w:szCs w:val="26"/>
        </w:rPr>
        <w:t>:</w:t>
      </w:r>
      <w:proofErr w:type="gramEnd"/>
      <w:r w:rsidRPr="005548F9">
        <w:rPr>
          <w:rFonts w:ascii="Times New Roman" w:eastAsia="Times New Roman" w:hAnsi="Times New Roman" w:cs="Times New Roman"/>
          <w:color w:val="333333"/>
          <w:sz w:val="26"/>
          <w:szCs w:val="26"/>
        </w:rPr>
        <w:br/>
        <w:t>- Tai nạn thương tích phụ thuộc vào các yếu tố: Giới tính, tuổi tác, nhận thức hành vi, tình trạng sức khỏe sử dụng rượu bia và các chất kích thích khác…..</w:t>
      </w:r>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b/>
          <w:bCs/>
          <w:color w:val="333333"/>
          <w:sz w:val="26"/>
          <w:szCs w:val="26"/>
        </w:rPr>
        <w:t>3. Yếu tố môi trường:</w:t>
      </w:r>
      <w:r w:rsidRPr="005548F9">
        <w:rPr>
          <w:rFonts w:ascii="Times New Roman" w:eastAsia="Times New Roman" w:hAnsi="Times New Roman" w:cs="Times New Roman"/>
          <w:color w:val="333333"/>
          <w:sz w:val="26"/>
          <w:szCs w:val="26"/>
        </w:rPr>
        <w:br/>
        <w:t>- Môi trường và vật chất:</w:t>
      </w:r>
      <w:r w:rsidRPr="005548F9">
        <w:rPr>
          <w:rFonts w:ascii="Times New Roman" w:eastAsia="Times New Roman" w:hAnsi="Times New Roman" w:cs="Times New Roman"/>
          <w:color w:val="333333"/>
          <w:sz w:val="26"/>
          <w:szCs w:val="26"/>
        </w:rPr>
        <w:br/>
        <w:t>+ Các yếu tố nguy cơ thường gặp ở nhà: ổ cắm, cầu dao, dao kéo, thuốc trừ sâu….</w:t>
      </w:r>
      <w:r w:rsidRPr="005548F9">
        <w:rPr>
          <w:rFonts w:ascii="Times New Roman" w:eastAsia="Times New Roman" w:hAnsi="Times New Roman" w:cs="Times New Roman"/>
          <w:color w:val="333333"/>
          <w:sz w:val="26"/>
          <w:szCs w:val="26"/>
        </w:rPr>
        <w:br/>
        <w:t>+ Các yếu tố nguy cơ thường gặp ở trường: bàn ghế hư hỏng chưa sửa chữa kịp, ngã do chạy nhảy, đùa nghịch, thức ăn không đảm bảo ATTP….</w:t>
      </w:r>
      <w:r w:rsidRPr="005548F9">
        <w:rPr>
          <w:rFonts w:ascii="Times New Roman" w:eastAsia="Times New Roman" w:hAnsi="Times New Roman" w:cs="Times New Roman"/>
          <w:color w:val="333333"/>
          <w:sz w:val="26"/>
          <w:szCs w:val="26"/>
        </w:rPr>
        <w:br/>
        <w:t>+ Các yếu tố nguy cơ ngoài cộng đồng: Nhiều ao hồ, cơ sở hạ tầng, đường giao thông không đảm bảo…</w:t>
      </w:r>
      <w:r w:rsidRPr="005548F9">
        <w:rPr>
          <w:rFonts w:ascii="Times New Roman" w:eastAsia="Times New Roman" w:hAnsi="Times New Roman" w:cs="Times New Roman"/>
          <w:color w:val="333333"/>
          <w:sz w:val="26"/>
          <w:szCs w:val="26"/>
        </w:rPr>
        <w:br/>
        <w:t>- Môi trường phi vật chất:</w:t>
      </w:r>
      <w:r w:rsidRPr="005548F9">
        <w:rPr>
          <w:rFonts w:ascii="Times New Roman" w:eastAsia="Times New Roman" w:hAnsi="Times New Roman" w:cs="Times New Roman"/>
          <w:color w:val="333333"/>
          <w:sz w:val="26"/>
          <w:szCs w:val="26"/>
        </w:rPr>
        <w:br/>
        <w:t>+ Văn bản pháp luật liên quan đến an toàn chưa đồng bộ.</w:t>
      </w:r>
      <w:r w:rsidRPr="005548F9">
        <w:rPr>
          <w:rFonts w:ascii="Times New Roman" w:eastAsia="Times New Roman" w:hAnsi="Times New Roman" w:cs="Times New Roman"/>
          <w:color w:val="333333"/>
          <w:sz w:val="26"/>
          <w:szCs w:val="26"/>
        </w:rPr>
        <w:br/>
        <w:t xml:space="preserve">+ Việc thực thi các quy định, luật </w:t>
      </w:r>
      <w:proofErr w:type="gramStart"/>
      <w:r w:rsidRPr="005548F9">
        <w:rPr>
          <w:rFonts w:ascii="Times New Roman" w:eastAsia="Times New Roman" w:hAnsi="Times New Roman" w:cs="Times New Roman"/>
          <w:color w:val="333333"/>
          <w:sz w:val="26"/>
          <w:szCs w:val="26"/>
        </w:rPr>
        <w:t>an</w:t>
      </w:r>
      <w:proofErr w:type="gramEnd"/>
      <w:r w:rsidRPr="005548F9">
        <w:rPr>
          <w:rFonts w:ascii="Times New Roman" w:eastAsia="Times New Roman" w:hAnsi="Times New Roman" w:cs="Times New Roman"/>
          <w:color w:val="333333"/>
          <w:sz w:val="26"/>
          <w:szCs w:val="26"/>
        </w:rPr>
        <w:t xml:space="preserve"> toàn chưa tốt, chưa kiểm tra, giám sát, chưa có biện pháp rõ ràng.</w:t>
      </w:r>
      <w:r w:rsidRPr="005548F9">
        <w:rPr>
          <w:rFonts w:ascii="Times New Roman" w:eastAsia="Times New Roman" w:hAnsi="Times New Roman" w:cs="Times New Roman"/>
          <w:color w:val="333333"/>
          <w:sz w:val="26"/>
          <w:szCs w:val="26"/>
        </w:rPr>
        <w:br/>
        <w:t xml:space="preserve">+ Giáo dục về an toàn còn chưa thực hiện đầy đủ, nhận thức của mọi người về phòng chống </w:t>
      </w:r>
      <w:proofErr w:type="gramStart"/>
      <w:r w:rsidRPr="005548F9">
        <w:rPr>
          <w:rFonts w:ascii="Times New Roman" w:eastAsia="Times New Roman" w:hAnsi="Times New Roman" w:cs="Times New Roman"/>
          <w:color w:val="333333"/>
          <w:sz w:val="26"/>
          <w:szCs w:val="26"/>
        </w:rPr>
        <w:t>tai</w:t>
      </w:r>
      <w:proofErr w:type="gramEnd"/>
      <w:r w:rsidRPr="005548F9">
        <w:rPr>
          <w:rFonts w:ascii="Times New Roman" w:eastAsia="Times New Roman" w:hAnsi="Times New Roman" w:cs="Times New Roman"/>
          <w:color w:val="333333"/>
          <w:sz w:val="26"/>
          <w:szCs w:val="26"/>
        </w:rPr>
        <w:t xml:space="preserve"> nạn thương tích còn hạn chế.</w:t>
      </w:r>
      <w:r w:rsidRPr="005548F9">
        <w:rPr>
          <w:rFonts w:ascii="Times New Roman" w:eastAsia="Times New Roman" w:hAnsi="Times New Roman" w:cs="Times New Roman"/>
          <w:color w:val="333333"/>
          <w:sz w:val="26"/>
          <w:szCs w:val="26"/>
        </w:rPr>
        <w:br/>
      </w:r>
      <w:proofErr w:type="gramStart"/>
      <w:r w:rsidRPr="005548F9">
        <w:rPr>
          <w:rFonts w:ascii="Times New Roman" w:eastAsia="Times New Roman" w:hAnsi="Times New Roman" w:cs="Times New Roman"/>
          <w:color w:val="333333"/>
          <w:sz w:val="26"/>
          <w:szCs w:val="26"/>
        </w:rPr>
        <w:t>Tai nạn thương tích hiện đang là vấn đề sức khỏe của toàn cầu.</w:t>
      </w:r>
      <w:proofErr w:type="gramEnd"/>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b/>
          <w:bCs/>
          <w:color w:val="333333"/>
          <w:sz w:val="26"/>
          <w:szCs w:val="26"/>
        </w:rPr>
        <w:t>III. Phòng tránh tai nạn thương tích</w:t>
      </w:r>
      <w:proofErr w:type="gramStart"/>
      <w:r w:rsidRPr="005548F9">
        <w:rPr>
          <w:rFonts w:ascii="Times New Roman" w:eastAsia="Times New Roman" w:hAnsi="Times New Roman" w:cs="Times New Roman"/>
          <w:b/>
          <w:bCs/>
          <w:color w:val="333333"/>
          <w:sz w:val="26"/>
          <w:szCs w:val="26"/>
        </w:rPr>
        <w:t>:</w:t>
      </w:r>
      <w:proofErr w:type="gramEnd"/>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b/>
          <w:bCs/>
          <w:color w:val="333333"/>
          <w:sz w:val="26"/>
          <w:szCs w:val="26"/>
        </w:rPr>
        <w:lastRenderedPageBreak/>
        <w:t>1. Phòng tránh chủ động:</w:t>
      </w:r>
      <w:r w:rsidRPr="005548F9">
        <w:rPr>
          <w:rFonts w:ascii="Times New Roman" w:eastAsia="Times New Roman" w:hAnsi="Times New Roman" w:cs="Times New Roman"/>
          <w:color w:val="333333"/>
          <w:sz w:val="26"/>
          <w:szCs w:val="26"/>
        </w:rPr>
        <w:br/>
        <w:t xml:space="preserve">Muốn phòng tránh chủ động TNTT đòi hỏi phải có sự tham gia và hợp tác của cá nhân cần được bảo vệ, có sử dụng đúng các biện pháp phòng tránh hay không. </w:t>
      </w:r>
      <w:proofErr w:type="gramStart"/>
      <w:r w:rsidRPr="005548F9">
        <w:rPr>
          <w:rFonts w:ascii="Times New Roman" w:eastAsia="Times New Roman" w:hAnsi="Times New Roman" w:cs="Times New Roman"/>
          <w:color w:val="333333"/>
          <w:sz w:val="26"/>
          <w:szCs w:val="26"/>
        </w:rPr>
        <w:t>Chúng ta cần phải có nhận thức đúng chấp hành tốt các quy định để phòng tránh.</w:t>
      </w:r>
      <w:proofErr w:type="gramEnd"/>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b/>
          <w:bCs/>
          <w:color w:val="333333"/>
          <w:sz w:val="26"/>
          <w:szCs w:val="26"/>
        </w:rPr>
        <w:t>2. Phòng tránh thụ động</w:t>
      </w:r>
      <w:proofErr w:type="gramStart"/>
      <w:r w:rsidRPr="005548F9">
        <w:rPr>
          <w:rFonts w:ascii="Times New Roman" w:eastAsia="Times New Roman" w:hAnsi="Times New Roman" w:cs="Times New Roman"/>
          <w:b/>
          <w:bCs/>
          <w:color w:val="333333"/>
          <w:sz w:val="26"/>
          <w:szCs w:val="26"/>
        </w:rPr>
        <w:t>:</w:t>
      </w:r>
      <w:proofErr w:type="gramEnd"/>
      <w:r w:rsidRPr="005548F9">
        <w:rPr>
          <w:rFonts w:ascii="Times New Roman" w:eastAsia="Times New Roman" w:hAnsi="Times New Roman" w:cs="Times New Roman"/>
          <w:color w:val="333333"/>
          <w:sz w:val="26"/>
          <w:szCs w:val="26"/>
        </w:rPr>
        <w:br/>
        <w:t xml:space="preserve">Là biện pháp có hiệu quả nhất trong kiểm soát tai nạn thương tích. </w:t>
      </w:r>
      <w:proofErr w:type="gramStart"/>
      <w:r w:rsidRPr="005548F9">
        <w:rPr>
          <w:rFonts w:ascii="Times New Roman" w:eastAsia="Times New Roman" w:hAnsi="Times New Roman" w:cs="Times New Roman"/>
          <w:color w:val="333333"/>
          <w:sz w:val="26"/>
          <w:szCs w:val="26"/>
        </w:rPr>
        <w:t>Biện pháp này không đòi hỏi phải có người tham gia của cá nhân cần bảo bệ.</w:t>
      </w:r>
      <w:proofErr w:type="gramEnd"/>
      <w:r w:rsidRPr="005548F9">
        <w:rPr>
          <w:rFonts w:ascii="Times New Roman" w:eastAsia="Times New Roman" w:hAnsi="Times New Roman" w:cs="Times New Roman"/>
          <w:color w:val="333333"/>
          <w:sz w:val="26"/>
          <w:szCs w:val="26"/>
        </w:rPr>
        <w:t xml:space="preserve"> Nhưng tác dụng phòng ngừa hay bảo vệ các thiết bị/phương tiện đã được thiết kế để cá nhân được tự bảo vệ.</w:t>
      </w:r>
      <w:r w:rsidRPr="005548F9">
        <w:rPr>
          <w:rFonts w:ascii="Times New Roman" w:eastAsia="Times New Roman" w:hAnsi="Times New Roman" w:cs="Times New Roman"/>
          <w:color w:val="333333"/>
          <w:sz w:val="26"/>
          <w:szCs w:val="26"/>
        </w:rPr>
        <w:br/>
        <w:t xml:space="preserve">Ví dụ: Phân tách tuyến đường giao thông cho người đi bộ, người đi ô tô, </w:t>
      </w:r>
      <w:proofErr w:type="gramStart"/>
      <w:r w:rsidRPr="005548F9">
        <w:rPr>
          <w:rFonts w:ascii="Times New Roman" w:eastAsia="Times New Roman" w:hAnsi="Times New Roman" w:cs="Times New Roman"/>
          <w:color w:val="333333"/>
          <w:sz w:val="26"/>
          <w:szCs w:val="26"/>
        </w:rPr>
        <w:t>xe</w:t>
      </w:r>
      <w:proofErr w:type="gramEnd"/>
      <w:r w:rsidRPr="005548F9">
        <w:rPr>
          <w:rFonts w:ascii="Times New Roman" w:eastAsia="Times New Roman" w:hAnsi="Times New Roman" w:cs="Times New Roman"/>
          <w:color w:val="333333"/>
          <w:sz w:val="26"/>
          <w:szCs w:val="26"/>
        </w:rPr>
        <w:t xml:space="preserve"> máy riêng….</w:t>
      </w:r>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b/>
          <w:bCs/>
          <w:color w:val="333333"/>
          <w:sz w:val="26"/>
          <w:szCs w:val="26"/>
        </w:rPr>
        <w:t>IV. Một số biện pháp phòng tránh cụ thể</w:t>
      </w:r>
      <w:r w:rsidRPr="005548F9">
        <w:rPr>
          <w:rFonts w:ascii="Times New Roman" w:eastAsia="Times New Roman" w:hAnsi="Times New Roman" w:cs="Times New Roman"/>
          <w:color w:val="333333"/>
          <w:sz w:val="26"/>
          <w:szCs w:val="26"/>
        </w:rPr>
        <w:br/>
        <w:t>Rất nhiều thương tích nghiêm trọng tại trường có thể phòng tránh được nếu Giáo viên, cha mẹ học sinh và các em có ý thức và thực hiện tốt các biện pháp phòng ngừa.</w:t>
      </w:r>
      <w:r w:rsidRPr="005548F9">
        <w:rPr>
          <w:rFonts w:ascii="Times New Roman" w:eastAsia="Times New Roman" w:hAnsi="Times New Roman" w:cs="Times New Roman"/>
          <w:color w:val="333333"/>
          <w:sz w:val="26"/>
          <w:szCs w:val="26"/>
        </w:rPr>
        <w:br/>
        <w:t>- Phòng ngã: Không chạy nhảy, đùa nghịch; không xô đẩy; tuyệt đối không mang đến trường những vật nguy hiểm như: dao, kéo, gậy, súng cao su…..</w:t>
      </w:r>
      <w:r w:rsidRPr="005548F9">
        <w:rPr>
          <w:rFonts w:ascii="Times New Roman" w:eastAsia="Times New Roman" w:hAnsi="Times New Roman" w:cs="Times New Roman"/>
          <w:color w:val="333333"/>
          <w:sz w:val="26"/>
          <w:szCs w:val="26"/>
        </w:rPr>
        <w:br/>
        <w:t>- Phòng tránh tai nạn giao thông:</w:t>
      </w:r>
      <w:r w:rsidRPr="005548F9">
        <w:rPr>
          <w:rFonts w:ascii="Times New Roman" w:eastAsia="Times New Roman" w:hAnsi="Times New Roman" w:cs="Times New Roman"/>
          <w:color w:val="333333"/>
          <w:sz w:val="26"/>
          <w:szCs w:val="26"/>
        </w:rPr>
        <w:br/>
        <w:t>+ Thực tốt luật giao thông đường bộ, đường sắt, đường thủy….</w:t>
      </w:r>
      <w:r w:rsidRPr="005548F9">
        <w:rPr>
          <w:rFonts w:ascii="Times New Roman" w:eastAsia="Times New Roman" w:hAnsi="Times New Roman" w:cs="Times New Roman"/>
          <w:color w:val="333333"/>
          <w:sz w:val="26"/>
          <w:szCs w:val="26"/>
        </w:rPr>
        <w:br/>
        <w:t>+ Không tụ tập trước cổng trường, không chạy xe hàng hai hàng ba…...</w:t>
      </w:r>
      <w:r w:rsidRPr="005548F9">
        <w:rPr>
          <w:rFonts w:ascii="Times New Roman" w:eastAsia="Times New Roman" w:hAnsi="Times New Roman" w:cs="Times New Roman"/>
          <w:color w:val="333333"/>
          <w:sz w:val="26"/>
          <w:szCs w:val="26"/>
        </w:rPr>
        <w:br/>
        <w:t>- Phòng tránh ngộ độc thức ăn:</w:t>
      </w:r>
      <w:r w:rsidRPr="005548F9">
        <w:rPr>
          <w:rFonts w:ascii="Times New Roman" w:eastAsia="Times New Roman" w:hAnsi="Times New Roman" w:cs="Times New Roman"/>
          <w:color w:val="333333"/>
          <w:sz w:val="26"/>
          <w:szCs w:val="26"/>
        </w:rPr>
        <w:br/>
        <w:t>+ Phải ăn thức ăn chín, uống nước đun sôi, ăn uống hợp vệ sinh.</w:t>
      </w:r>
      <w:r w:rsidRPr="005548F9">
        <w:rPr>
          <w:rFonts w:ascii="Times New Roman" w:eastAsia="Times New Roman" w:hAnsi="Times New Roman" w:cs="Times New Roman"/>
          <w:color w:val="333333"/>
          <w:sz w:val="26"/>
          <w:szCs w:val="26"/>
        </w:rPr>
        <w:br/>
        <w:t>+ Không ăn quà, thức ăn chưa biết rõ nguồn gốc xuất xứ, hết hạn sử dụng….</w:t>
      </w:r>
      <w:r w:rsidRPr="005548F9">
        <w:rPr>
          <w:rFonts w:ascii="Times New Roman" w:eastAsia="Times New Roman" w:hAnsi="Times New Roman" w:cs="Times New Roman"/>
          <w:color w:val="333333"/>
          <w:sz w:val="26"/>
          <w:szCs w:val="26"/>
        </w:rPr>
        <w:br/>
        <w:t> </w:t>
      </w:r>
      <w:r w:rsidRPr="005548F9">
        <w:rPr>
          <w:rFonts w:ascii="Times New Roman" w:eastAsia="Times New Roman" w:hAnsi="Times New Roman" w:cs="Times New Roman"/>
          <w:i/>
          <w:iCs/>
          <w:color w:val="333333"/>
          <w:sz w:val="26"/>
          <w:szCs w:val="26"/>
        </w:rPr>
        <w:t>- Phòng tránh bỏng:</w:t>
      </w:r>
      <w:r w:rsidRPr="005548F9">
        <w:rPr>
          <w:rFonts w:ascii="Times New Roman" w:eastAsia="Times New Roman" w:hAnsi="Times New Roman" w:cs="Times New Roman"/>
          <w:color w:val="333333"/>
          <w:sz w:val="26"/>
          <w:szCs w:val="26"/>
        </w:rPr>
        <w:br/>
        <w:t>+ Phòng thí nghiệm phải có nội quy, hướng dẫn an toàn hóa chất, an toàn điện, không chơi đùa quanh khu chế biến, nấu ăn, các thùng vôi, thùng hóa chất, phích nước.</w:t>
      </w:r>
      <w:r w:rsidRPr="005548F9">
        <w:rPr>
          <w:rFonts w:ascii="Times New Roman" w:eastAsia="Times New Roman" w:hAnsi="Times New Roman" w:cs="Times New Roman"/>
          <w:color w:val="333333"/>
          <w:sz w:val="26"/>
          <w:szCs w:val="26"/>
        </w:rPr>
        <w:br/>
        <w:t>+ Tránh xa nơi dây điện bị đứt. Khi nấu ăn, bạn cần bê xoong, nồi đang nấu băng tấm lót tay; không để các vật dễ cháy gần ngọn lửa,…</w:t>
      </w:r>
      <w:r w:rsidRPr="005548F9">
        <w:rPr>
          <w:rFonts w:ascii="Times New Roman" w:eastAsia="Times New Roman" w:hAnsi="Times New Roman" w:cs="Times New Roman"/>
          <w:color w:val="333333"/>
          <w:sz w:val="26"/>
          <w:szCs w:val="26"/>
        </w:rPr>
        <w:br/>
        <w:t>+ Tìm hiểu, tập các kỹ năng thoát nạn khi gặp sự cố cháy nhà</w:t>
      </w:r>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i/>
          <w:iCs/>
          <w:color w:val="333333"/>
          <w:sz w:val="26"/>
          <w:szCs w:val="26"/>
        </w:rPr>
        <w:t>- Phòng tránh đuối nước</w:t>
      </w:r>
      <w:r w:rsidRPr="005548F9">
        <w:rPr>
          <w:rFonts w:ascii="Times New Roman" w:eastAsia="Times New Roman" w:hAnsi="Times New Roman" w:cs="Times New Roman"/>
          <w:color w:val="333333"/>
          <w:sz w:val="26"/>
          <w:szCs w:val="26"/>
        </w:rPr>
        <w:t>:</w:t>
      </w:r>
      <w:r w:rsidRPr="005548F9">
        <w:rPr>
          <w:rFonts w:ascii="Times New Roman" w:eastAsia="Times New Roman" w:hAnsi="Times New Roman" w:cs="Times New Roman"/>
          <w:color w:val="333333"/>
          <w:sz w:val="26"/>
          <w:szCs w:val="26"/>
        </w:rPr>
        <w:br/>
        <w:t>+ Tìm hiểu luật giao thông đường thủy; Không nên nhảy xuống nước mà không biết nơi đó nông hay sâu, khi đi bơi nên đi chung với người bơi giỏi, phải mặc áo phao khi bơi và khi đi tàu thuyền, Học bơi phải có người hướng dẫn</w:t>
      </w:r>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i/>
          <w:iCs/>
          <w:color w:val="333333"/>
          <w:sz w:val="26"/>
          <w:szCs w:val="26"/>
        </w:rPr>
        <w:t>- Phòng tránh điện giật:</w:t>
      </w:r>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color w:val="333333"/>
          <w:sz w:val="26"/>
          <w:szCs w:val="26"/>
        </w:rPr>
        <w:lastRenderedPageBreak/>
        <w:t>+ Không cắm bất cứ vật gì vào ổ cắm điện vì có thể bị điện giật hoặc gây hỏa hoạn.</w:t>
      </w:r>
      <w:r w:rsidRPr="005548F9">
        <w:rPr>
          <w:rFonts w:ascii="Times New Roman" w:eastAsia="Times New Roman" w:hAnsi="Times New Roman" w:cs="Times New Roman"/>
          <w:color w:val="333333"/>
          <w:sz w:val="26"/>
          <w:szCs w:val="26"/>
        </w:rPr>
        <w:br/>
        <w:t xml:space="preserve">+ Khi tự cắm điện/bật công tắc điện cần giữ </w:t>
      </w:r>
      <w:proofErr w:type="gramStart"/>
      <w:r w:rsidRPr="005548F9">
        <w:rPr>
          <w:rFonts w:ascii="Times New Roman" w:eastAsia="Times New Roman" w:hAnsi="Times New Roman" w:cs="Times New Roman"/>
          <w:color w:val="333333"/>
          <w:sz w:val="26"/>
          <w:szCs w:val="26"/>
        </w:rPr>
        <w:t>tay</w:t>
      </w:r>
      <w:proofErr w:type="gramEnd"/>
      <w:r w:rsidRPr="005548F9">
        <w:rPr>
          <w:rFonts w:ascii="Times New Roman" w:eastAsia="Times New Roman" w:hAnsi="Times New Roman" w:cs="Times New Roman"/>
          <w:color w:val="333333"/>
          <w:sz w:val="26"/>
          <w:szCs w:val="26"/>
        </w:rPr>
        <w:t xml:space="preserve"> thật khô và đi dép.</w:t>
      </w:r>
      <w:r w:rsidRPr="005548F9">
        <w:rPr>
          <w:rFonts w:ascii="Times New Roman" w:eastAsia="Times New Roman" w:hAnsi="Times New Roman" w:cs="Times New Roman"/>
          <w:color w:val="333333"/>
          <w:sz w:val="26"/>
          <w:szCs w:val="26"/>
        </w:rPr>
        <w:br/>
        <w:t>+Không được leo lên hàng rào quanh một trạm biến áp điện hay cột điện</w:t>
      </w:r>
      <w:r w:rsidRPr="005548F9">
        <w:rPr>
          <w:rFonts w:ascii="Times New Roman" w:eastAsia="Times New Roman" w:hAnsi="Times New Roman" w:cs="Times New Roman"/>
          <w:color w:val="333333"/>
          <w:sz w:val="26"/>
          <w:szCs w:val="26"/>
        </w:rPr>
        <w:br/>
        <w:t>+ Không thả diều gần đường dây điện hoặc trạm biến áp vì diều và dây có thể dẫn điện gây điện giật.</w:t>
      </w:r>
      <w:r w:rsidRPr="005548F9">
        <w:rPr>
          <w:rFonts w:ascii="Times New Roman" w:eastAsia="Times New Roman" w:hAnsi="Times New Roman" w:cs="Times New Roman"/>
          <w:color w:val="333333"/>
          <w:sz w:val="26"/>
          <w:szCs w:val="26"/>
        </w:rPr>
        <w:br/>
        <w:t xml:space="preserve">+ Nhìn kỹ đường dây điện phía trên trước khi trẻ quyết định </w:t>
      </w:r>
      <w:proofErr w:type="gramStart"/>
      <w:r w:rsidRPr="005548F9">
        <w:rPr>
          <w:rFonts w:ascii="Times New Roman" w:eastAsia="Times New Roman" w:hAnsi="Times New Roman" w:cs="Times New Roman"/>
          <w:color w:val="333333"/>
          <w:sz w:val="26"/>
          <w:szCs w:val="26"/>
        </w:rPr>
        <w:t>leo</w:t>
      </w:r>
      <w:proofErr w:type="gramEnd"/>
      <w:r w:rsidRPr="005548F9">
        <w:rPr>
          <w:rFonts w:ascii="Times New Roman" w:eastAsia="Times New Roman" w:hAnsi="Times New Roman" w:cs="Times New Roman"/>
          <w:color w:val="333333"/>
          <w:sz w:val="26"/>
          <w:szCs w:val="26"/>
        </w:rPr>
        <w:t xml:space="preserve"> lên một cái cây nào đó vì điện có thể truyền qua nhánh cây khiến trẻ bị giật.</w:t>
      </w:r>
      <w:r w:rsidRPr="005548F9">
        <w:rPr>
          <w:rFonts w:ascii="Times New Roman" w:eastAsia="Times New Roman" w:hAnsi="Times New Roman" w:cs="Times New Roman"/>
          <w:color w:val="333333"/>
          <w:sz w:val="26"/>
          <w:szCs w:val="26"/>
        </w:rPr>
        <w:br/>
        <w:t>+ Không bao giờ đi gần một dây điện bị đứt, nhất là vào lúc trời mưa.</w:t>
      </w:r>
      <w:r w:rsidRPr="005548F9">
        <w:rPr>
          <w:rFonts w:ascii="Times New Roman" w:eastAsia="Times New Roman" w:hAnsi="Times New Roman" w:cs="Times New Roman"/>
          <w:color w:val="333333"/>
          <w:sz w:val="26"/>
          <w:szCs w:val="26"/>
        </w:rPr>
        <w:br/>
      </w:r>
      <w:r w:rsidRPr="005548F9">
        <w:rPr>
          <w:rFonts w:ascii="Times New Roman" w:eastAsia="Times New Roman" w:hAnsi="Times New Roman" w:cs="Times New Roman"/>
          <w:i/>
          <w:iCs/>
          <w:color w:val="333333"/>
          <w:sz w:val="26"/>
          <w:szCs w:val="26"/>
        </w:rPr>
        <w:t>- Cách phòng tránh Động vật cắn</w:t>
      </w:r>
      <w:r w:rsidRPr="005548F9">
        <w:rPr>
          <w:rFonts w:ascii="Times New Roman" w:eastAsia="Times New Roman" w:hAnsi="Times New Roman" w:cs="Times New Roman"/>
          <w:color w:val="333333"/>
          <w:sz w:val="26"/>
          <w:szCs w:val="26"/>
        </w:rPr>
        <w:t>: Ong đốt, Rắn cắn, chó mèo cắn,…</w:t>
      </w:r>
      <w:r w:rsidRPr="005548F9">
        <w:rPr>
          <w:rFonts w:ascii="Times New Roman" w:eastAsia="Times New Roman" w:hAnsi="Times New Roman" w:cs="Times New Roman"/>
          <w:color w:val="333333"/>
          <w:sz w:val="26"/>
          <w:szCs w:val="26"/>
        </w:rPr>
        <w:br/>
        <w:t>+ Các em không được nghịch tổ ong, không trêu chọc chó, mèo và các vật nuôi, không chơi gần các bụi rậm để tránh bị rắn cắn, nếu phải đi qua thì dùng gậy khua vào bụi rậm phía trước, đợi một lúc rồi mới đi qua.</w:t>
      </w:r>
      <w:r w:rsidRPr="005548F9">
        <w:rPr>
          <w:rFonts w:ascii="Times New Roman" w:eastAsia="Times New Roman" w:hAnsi="Times New Roman" w:cs="Times New Roman"/>
          <w:color w:val="333333"/>
          <w:sz w:val="26"/>
          <w:szCs w:val="26"/>
        </w:rPr>
        <w:br/>
        <w:t>+ Dùng đèn pin hoặc đèn chiếu sáng nếu đi vào ban đêm để phòng rắn cắn.</w:t>
      </w:r>
      <w:r w:rsidRPr="005548F9">
        <w:rPr>
          <w:rFonts w:ascii="Times New Roman" w:eastAsia="Times New Roman" w:hAnsi="Times New Roman" w:cs="Times New Roman"/>
          <w:color w:val="333333"/>
          <w:sz w:val="26"/>
          <w:szCs w:val="26"/>
        </w:rPr>
        <w:br/>
        <w:t>+ Xây dựng môi trường an toàn</w:t>
      </w:r>
      <w:proofErr w:type="gramStart"/>
      <w:r w:rsidRPr="005548F9">
        <w:rPr>
          <w:rFonts w:ascii="Times New Roman" w:eastAsia="Times New Roman" w:hAnsi="Times New Roman" w:cs="Times New Roman"/>
          <w:color w:val="333333"/>
          <w:sz w:val="26"/>
          <w:szCs w:val="26"/>
        </w:rPr>
        <w:t>:</w:t>
      </w:r>
      <w:proofErr w:type="gramEnd"/>
      <w:r w:rsidRPr="005548F9">
        <w:rPr>
          <w:rFonts w:ascii="Times New Roman" w:eastAsia="Times New Roman" w:hAnsi="Times New Roman" w:cs="Times New Roman"/>
          <w:color w:val="333333"/>
          <w:sz w:val="26"/>
          <w:szCs w:val="26"/>
        </w:rPr>
        <w:br/>
        <w:t>+ Chó, mèo phải được tiêm chủng. Đối với chó, mèo và các vật nuôi khác như: khỉ</w:t>
      </w:r>
      <w:proofErr w:type="gramStart"/>
      <w:r w:rsidRPr="005548F9">
        <w:rPr>
          <w:rFonts w:ascii="Times New Roman" w:eastAsia="Times New Roman" w:hAnsi="Times New Roman" w:cs="Times New Roman"/>
          <w:color w:val="333333"/>
          <w:sz w:val="26"/>
          <w:szCs w:val="26"/>
        </w:rPr>
        <w:t>,…</w:t>
      </w:r>
      <w:proofErr w:type="gramEnd"/>
      <w:r w:rsidRPr="005548F9">
        <w:rPr>
          <w:rFonts w:ascii="Times New Roman" w:eastAsia="Times New Roman" w:hAnsi="Times New Roman" w:cs="Times New Roman"/>
          <w:color w:val="333333"/>
          <w:sz w:val="26"/>
          <w:szCs w:val="26"/>
        </w:rPr>
        <w:t xml:space="preserve"> cần dạy trẻ: không trêu chọc khi chúng đang ăn, đang ngủ hoặc đang chăm chó con (cho bú…), không được để trẻ sơ sinh, trẻ nhỏ một mình với các vật nuôi trong nhà,…</w:t>
      </w:r>
      <w:r w:rsidRPr="005548F9">
        <w:rPr>
          <w:rFonts w:ascii="Times New Roman" w:eastAsia="Times New Roman" w:hAnsi="Times New Roman" w:cs="Times New Roman"/>
          <w:color w:val="333333"/>
          <w:sz w:val="26"/>
          <w:szCs w:val="26"/>
        </w:rPr>
        <w:br/>
        <w:t>+ Không thả chó bừa bãi, khi cho chó ra đường phải có rọ mõm.</w:t>
      </w:r>
      <w:r w:rsidRPr="005548F9">
        <w:rPr>
          <w:rFonts w:ascii="Times New Roman" w:eastAsia="Times New Roman" w:hAnsi="Times New Roman" w:cs="Times New Roman"/>
          <w:color w:val="333333"/>
          <w:sz w:val="26"/>
          <w:szCs w:val="26"/>
        </w:rPr>
        <w:br/>
        <w:t>+ Phát quang bụi rậm xung quanh nhà.</w:t>
      </w:r>
      <w:r w:rsidRPr="005548F9">
        <w:rPr>
          <w:rFonts w:ascii="Times New Roman" w:eastAsia="Times New Roman" w:hAnsi="Times New Roman" w:cs="Times New Roman"/>
          <w:color w:val="333333"/>
          <w:sz w:val="26"/>
          <w:szCs w:val="26"/>
        </w:rPr>
        <w:br/>
        <w:t>Trên đây là một số kiến thức về phòng chống TNTT để các em có thể tự bảo vệ mình và giúp đỡ bạn bè phòng tránh TNTT góp phần tạo nên một ngôi trường lành mạnh, an toàn cho các em vui chơi, học</w:t>
      </w:r>
      <w:proofErr w:type="gramStart"/>
      <w:r w:rsidRPr="005548F9">
        <w:rPr>
          <w:rFonts w:ascii="Times New Roman" w:eastAsia="Times New Roman" w:hAnsi="Times New Roman" w:cs="Times New Roman"/>
          <w:color w:val="333333"/>
          <w:sz w:val="26"/>
          <w:szCs w:val="26"/>
        </w:rPr>
        <w:t>  tập</w:t>
      </w:r>
      <w:proofErr w:type="gramEnd"/>
      <w:r w:rsidRPr="005548F9">
        <w:rPr>
          <w:rFonts w:ascii="Times New Roman" w:eastAsia="Times New Roman" w:hAnsi="Times New Roman" w:cs="Times New Roman"/>
          <w:color w:val="333333"/>
          <w:sz w:val="26"/>
          <w:szCs w:val="26"/>
        </w:rPr>
        <w:t>.</w:t>
      </w:r>
      <w:r w:rsidRPr="005548F9">
        <w:rPr>
          <w:rFonts w:ascii="Times New Roman" w:eastAsia="Times New Roman" w:hAnsi="Times New Roman" w:cs="Times New Roman"/>
          <w:color w:val="333333"/>
          <w:sz w:val="26"/>
          <w:szCs w:val="26"/>
        </w:rPr>
        <w:br/>
        <w:t> </w:t>
      </w:r>
    </w:p>
    <w:p w:rsidR="005548F9" w:rsidRPr="005548F9" w:rsidRDefault="005548F9" w:rsidP="00D76AD2">
      <w:pPr>
        <w:shd w:val="clear" w:color="auto" w:fill="FFFFFF"/>
        <w:spacing w:line="240" w:lineRule="auto"/>
        <w:rPr>
          <w:rFonts w:ascii="Times New Roman" w:eastAsia="Times New Roman" w:hAnsi="Times New Roman" w:cs="Times New Roman"/>
          <w:color w:val="333333"/>
          <w:sz w:val="26"/>
          <w:szCs w:val="26"/>
        </w:rPr>
      </w:pPr>
      <w:r w:rsidRPr="005548F9">
        <w:rPr>
          <w:rFonts w:ascii="Times New Roman" w:eastAsia="Times New Roman" w:hAnsi="Times New Roman" w:cs="Times New Roman"/>
          <w:b/>
          <w:bCs/>
          <w:color w:val="333333"/>
          <w:sz w:val="26"/>
          <w:szCs w:val="26"/>
        </w:rPr>
        <w:t>Tác giả bài viết: </w:t>
      </w:r>
      <w:r w:rsidRPr="005548F9">
        <w:rPr>
          <w:rFonts w:ascii="Times New Roman" w:eastAsia="Times New Roman" w:hAnsi="Times New Roman" w:cs="Times New Roman"/>
          <w:color w:val="333333"/>
          <w:sz w:val="26"/>
          <w:szCs w:val="26"/>
        </w:rPr>
        <w:t>Học sinh lơp 9</w:t>
      </w:r>
    </w:p>
    <w:p w:rsidR="0077559D" w:rsidRDefault="0077559D" w:rsidP="00D76AD2"/>
    <w:sectPr w:rsidR="00775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F2DE3"/>
    <w:multiLevelType w:val="multilevel"/>
    <w:tmpl w:val="3840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F9"/>
    <w:rsid w:val="005548F9"/>
    <w:rsid w:val="0077559D"/>
    <w:rsid w:val="00D7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316918">
      <w:bodyDiv w:val="1"/>
      <w:marLeft w:val="0"/>
      <w:marRight w:val="0"/>
      <w:marTop w:val="0"/>
      <w:marBottom w:val="0"/>
      <w:divBdr>
        <w:top w:val="none" w:sz="0" w:space="0" w:color="auto"/>
        <w:left w:val="none" w:sz="0" w:space="0" w:color="auto"/>
        <w:bottom w:val="none" w:sz="0" w:space="0" w:color="auto"/>
        <w:right w:val="none" w:sz="0" w:space="0" w:color="auto"/>
      </w:divBdr>
      <w:divsChild>
        <w:div w:id="138887657">
          <w:marLeft w:val="-75"/>
          <w:marRight w:val="-75"/>
          <w:marTop w:val="0"/>
          <w:marBottom w:val="225"/>
          <w:divBdr>
            <w:top w:val="none" w:sz="0" w:space="0" w:color="auto"/>
            <w:left w:val="none" w:sz="0" w:space="0" w:color="auto"/>
            <w:bottom w:val="none" w:sz="0" w:space="0" w:color="auto"/>
            <w:right w:val="none" w:sz="0" w:space="0" w:color="auto"/>
          </w:divBdr>
          <w:divsChild>
            <w:div w:id="1656760448">
              <w:marLeft w:val="0"/>
              <w:marRight w:val="0"/>
              <w:marTop w:val="0"/>
              <w:marBottom w:val="0"/>
              <w:divBdr>
                <w:top w:val="none" w:sz="0" w:space="0" w:color="auto"/>
                <w:left w:val="none" w:sz="0" w:space="0" w:color="auto"/>
                <w:bottom w:val="none" w:sz="0" w:space="0" w:color="auto"/>
                <w:right w:val="none" w:sz="0" w:space="0" w:color="auto"/>
              </w:divBdr>
            </w:div>
            <w:div w:id="496963105">
              <w:marLeft w:val="0"/>
              <w:marRight w:val="0"/>
              <w:marTop w:val="0"/>
              <w:marBottom w:val="0"/>
              <w:divBdr>
                <w:top w:val="none" w:sz="0" w:space="0" w:color="auto"/>
                <w:left w:val="none" w:sz="0" w:space="0" w:color="auto"/>
                <w:bottom w:val="none" w:sz="0" w:space="0" w:color="auto"/>
                <w:right w:val="none" w:sz="0" w:space="0" w:color="auto"/>
              </w:divBdr>
            </w:div>
          </w:divsChild>
        </w:div>
        <w:div w:id="993417329">
          <w:marLeft w:val="0"/>
          <w:marRight w:val="0"/>
          <w:marTop w:val="0"/>
          <w:marBottom w:val="0"/>
          <w:divBdr>
            <w:top w:val="none" w:sz="0" w:space="0" w:color="auto"/>
            <w:left w:val="none" w:sz="0" w:space="0" w:color="auto"/>
            <w:bottom w:val="none" w:sz="0" w:space="0" w:color="auto"/>
            <w:right w:val="none" w:sz="0" w:space="0" w:color="auto"/>
          </w:divBdr>
          <w:divsChild>
            <w:div w:id="784156215">
              <w:marLeft w:val="0"/>
              <w:marRight w:val="0"/>
              <w:marTop w:val="0"/>
              <w:marBottom w:val="0"/>
              <w:divBdr>
                <w:top w:val="none" w:sz="0" w:space="0" w:color="auto"/>
                <w:left w:val="none" w:sz="0" w:space="0" w:color="auto"/>
                <w:bottom w:val="none" w:sz="0" w:space="0" w:color="auto"/>
                <w:right w:val="none" w:sz="0" w:space="0" w:color="auto"/>
              </w:divBdr>
            </w:div>
          </w:divsChild>
        </w:div>
        <w:div w:id="444153042">
          <w:marLeft w:val="0"/>
          <w:marRight w:val="0"/>
          <w:marTop w:val="0"/>
          <w:marBottom w:val="225"/>
          <w:divBdr>
            <w:top w:val="none" w:sz="0" w:space="0" w:color="auto"/>
            <w:left w:val="none" w:sz="0" w:space="0" w:color="auto"/>
            <w:bottom w:val="none" w:sz="0" w:space="0" w:color="auto"/>
            <w:right w:val="none" w:sz="0" w:space="0" w:color="auto"/>
          </w:divBdr>
        </w:div>
        <w:div w:id="152332213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2021-05-21T07:53:00Z</dcterms:created>
  <dcterms:modified xsi:type="dcterms:W3CDTF">2021-05-21T07:55:00Z</dcterms:modified>
</cp:coreProperties>
</file>