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9B7" w:rsidRPr="00573282" w:rsidRDefault="00ED59B7" w:rsidP="00573282">
      <w:pPr>
        <w:shd w:val="clear" w:color="auto" w:fill="FFFFFF"/>
        <w:spacing w:before="0" w:after="0"/>
        <w:jc w:val="both"/>
        <w:rPr>
          <w:rFonts w:ascii="inherit" w:eastAsia="Times New Roman" w:hAnsi="inherit" w:cs="Segoe UI"/>
          <w:color w:val="050505"/>
          <w:sz w:val="23"/>
          <w:szCs w:val="23"/>
        </w:rPr>
      </w:pPr>
      <w:r w:rsidRPr="00573282">
        <w:rPr>
          <w:rFonts w:ascii="inherit" w:eastAsia="Times New Roman" w:hAnsi="inherit" w:cs="Segoe UI"/>
          <w:color w:val="050505"/>
          <w:sz w:val="23"/>
          <w:szCs w:val="23"/>
        </w:rPr>
        <w:t xml:space="preserve">Vào sáng ngày 23.5.2023, tại trường Mầm non Thành phố đã diễn ra buổi Lễ tổng kết và Trao giải Hội thi “Bé vẽ sáng tạo cùng BITEX” năm học 2022 – 2023. </w:t>
      </w:r>
      <w:r w:rsidRPr="00573282">
        <w:rPr>
          <w:rFonts w:ascii="inherit" w:eastAsia="Times New Roman" w:hAnsi="inherit" w:cs="Segoe UI"/>
          <w:color w:val="050505"/>
          <w:sz w:val="23"/>
          <w:szCs w:val="23"/>
        </w:rPr>
        <w:t>Hội thi được triển khai bởi công ty Cổ phần Xuất nhập khẩu Bình Tây (BITEX) phối hợp với Sở Giáo dục và Đào tạo TP.HCM. Buổi lễ diễn ra thành công tốt đẹp với sự tham gia của hơn 50 em học sinh mầm non và hơn 200 giáo viên, cán bộ đến từ các đơn vị Phòng giáo dục và các trường trực thuộc.</w:t>
      </w:r>
    </w:p>
    <w:p w:rsidR="00573282" w:rsidRDefault="00ED59B7" w:rsidP="00ED59B7">
      <w:pPr>
        <w:tabs>
          <w:tab w:val="left" w:pos="2084"/>
        </w:tabs>
        <w:rPr>
          <w:rFonts w:ascii="inherit" w:eastAsia="Times New Roman" w:hAnsi="inherit" w:cs="Segoe UI"/>
          <w:color w:val="050505"/>
          <w:sz w:val="23"/>
          <w:szCs w:val="23"/>
        </w:rPr>
      </w:pPr>
      <w:r w:rsidRPr="00573282">
        <w:rPr>
          <w:rFonts w:ascii="inherit" w:eastAsia="Times New Roman" w:hAnsi="inherit" w:cs="Segoe UI"/>
          <w:color w:val="050505"/>
          <w:sz w:val="23"/>
          <w:szCs w:val="23"/>
        </w:rPr>
        <w:t>Hội thi “Bé vẽ sáng tạo cùng BITEX 2023” được BITEX phối hợp cùng các đơn vị giáo dục tổ chức với mong muốn mang lại một sân chơi thú vị cho các bạn nhỏ, để các bé có thể thỏa sức sáng tạo, trổ tài làm họa sĩ từ những sắc màu rực rỡ. Bên cạnh đó, Hội thi thể hiện sự hợp tác tốt đẹp giữa BITEX và các đơn vị giáo dục, mong muốn đóng góp phần nào cho ngành giáo dục Việt Nam ngày càng tốt đẹp, phù hợp với xu thế.</w:t>
      </w:r>
    </w:p>
    <w:p w:rsidR="00573282" w:rsidRDefault="00573282" w:rsidP="00ED59B7">
      <w:pPr>
        <w:tabs>
          <w:tab w:val="left" w:pos="2084"/>
        </w:tabs>
        <w:rPr>
          <w:rFonts w:ascii="inherit" w:eastAsia="Times New Roman" w:hAnsi="inherit" w:cs="Segoe UI"/>
          <w:color w:val="050505"/>
          <w:sz w:val="23"/>
          <w:szCs w:val="23"/>
        </w:rPr>
      </w:pPr>
      <w:r>
        <w:rPr>
          <w:rFonts w:ascii="inherit" w:eastAsia="Times New Roman" w:hAnsi="inherit" w:cs="Segoe UI"/>
          <w:color w:val="050505"/>
          <w:sz w:val="23"/>
          <w:szCs w:val="23"/>
        </w:rPr>
        <w:t>Trường Mầm non Long Thạnh Mỹ tham gia hội thi qua 3 vòng:</w:t>
      </w:r>
    </w:p>
    <w:p w:rsidR="00573282" w:rsidRDefault="00573282" w:rsidP="00ED59B7">
      <w:pPr>
        <w:tabs>
          <w:tab w:val="left" w:pos="2084"/>
        </w:tabs>
        <w:rPr>
          <w:rFonts w:ascii="inherit" w:eastAsia="Times New Roman" w:hAnsi="inherit" w:cs="Segoe UI"/>
          <w:color w:val="050505"/>
          <w:sz w:val="23"/>
          <w:szCs w:val="23"/>
        </w:rPr>
      </w:pPr>
      <w:r>
        <w:rPr>
          <w:rFonts w:ascii="inherit" w:eastAsia="Times New Roman" w:hAnsi="inherit" w:cs="Segoe UI"/>
          <w:color w:val="050505"/>
          <w:sz w:val="23"/>
          <w:szCs w:val="23"/>
        </w:rPr>
        <w:t>Vòng 1: Thi tại đơn vị và chọn ra 06 thí sinh xuất sắc để tham dự cấp Thành phố Thủ Đức</w:t>
      </w:r>
    </w:p>
    <w:p w:rsidR="00573282" w:rsidRDefault="00573282" w:rsidP="00ED59B7">
      <w:pPr>
        <w:tabs>
          <w:tab w:val="left" w:pos="2084"/>
        </w:tabs>
        <w:rPr>
          <w:rFonts w:ascii="inherit" w:eastAsia="Times New Roman" w:hAnsi="inherit" w:cs="Segoe UI"/>
          <w:color w:val="050505"/>
          <w:sz w:val="23"/>
          <w:szCs w:val="23"/>
        </w:rPr>
      </w:pPr>
      <w:r>
        <w:rPr>
          <w:rFonts w:ascii="inherit" w:eastAsia="Times New Roman" w:hAnsi="inherit" w:cs="Segoe UI"/>
          <w:color w:val="050505"/>
          <w:sz w:val="23"/>
          <w:szCs w:val="23"/>
        </w:rPr>
        <w:t xml:space="preserve">Vòng 2: 06 thí sinh tham gia hội thi </w:t>
      </w:r>
      <w:r>
        <w:rPr>
          <w:rFonts w:ascii="inherit" w:eastAsia="Times New Roman" w:hAnsi="inherit" w:cs="Segoe UI"/>
          <w:color w:val="050505"/>
          <w:sz w:val="23"/>
          <w:szCs w:val="23"/>
        </w:rPr>
        <w:t>cấp Thành phố Thủ Đức</w:t>
      </w:r>
      <w:r>
        <w:rPr>
          <w:rFonts w:ascii="inherit" w:eastAsia="Times New Roman" w:hAnsi="inherit" w:cs="Segoe UI"/>
          <w:color w:val="050505"/>
          <w:sz w:val="23"/>
          <w:szCs w:val="23"/>
        </w:rPr>
        <w:t>, và đạt 01 giải II, 01 giải III và 03 giải khuyến khích.</w:t>
      </w:r>
    </w:p>
    <w:p w:rsidR="00573282" w:rsidRDefault="00573282" w:rsidP="00ED59B7">
      <w:pPr>
        <w:tabs>
          <w:tab w:val="left" w:pos="2084"/>
        </w:tabs>
        <w:rPr>
          <w:rFonts w:ascii="inherit" w:eastAsia="Times New Roman" w:hAnsi="inherit" w:cs="Segoe UI"/>
          <w:color w:val="050505"/>
          <w:sz w:val="23"/>
          <w:szCs w:val="23"/>
        </w:rPr>
      </w:pPr>
      <w:r>
        <w:rPr>
          <w:rFonts w:ascii="inherit" w:eastAsia="Times New Roman" w:hAnsi="inherit" w:cs="Segoe UI"/>
          <w:color w:val="050505"/>
          <w:sz w:val="23"/>
          <w:szCs w:val="23"/>
        </w:rPr>
        <w:t xml:space="preserve">Vòng 3: 01 thí sinh tham gia </w:t>
      </w:r>
      <w:r>
        <w:rPr>
          <w:rFonts w:ascii="inherit" w:eastAsia="Times New Roman" w:hAnsi="inherit" w:cs="Segoe UI"/>
          <w:color w:val="050505"/>
          <w:sz w:val="23"/>
          <w:szCs w:val="23"/>
        </w:rPr>
        <w:t>hội thi và đạt giải II cấp Thành phố</w:t>
      </w:r>
      <w:r w:rsidR="00FD1259">
        <w:rPr>
          <w:rFonts w:ascii="inherit" w:eastAsia="Times New Roman" w:hAnsi="inherit" w:cs="Segoe UI"/>
          <w:color w:val="050505"/>
          <w:sz w:val="23"/>
          <w:szCs w:val="23"/>
        </w:rPr>
        <w:t xml:space="preserve"> Hồ Chí Minh.</w:t>
      </w:r>
    </w:p>
    <w:p w:rsidR="00A52990" w:rsidRDefault="00FD1259" w:rsidP="00ED59B7">
      <w:pPr>
        <w:tabs>
          <w:tab w:val="left" w:pos="2084"/>
        </w:tabs>
        <w:rPr>
          <w:rFonts w:ascii="inherit" w:eastAsia="Times New Roman" w:hAnsi="inherit" w:cs="Segoe UI"/>
          <w:color w:val="050505"/>
          <w:sz w:val="23"/>
          <w:szCs w:val="23"/>
        </w:rPr>
      </w:pPr>
      <w:r>
        <w:rPr>
          <w:rFonts w:ascii="inherit" w:eastAsia="Times New Roman" w:hAnsi="inherit" w:cs="Segoe UI"/>
          <w:color w:val="050505"/>
          <w:sz w:val="23"/>
          <w:szCs w:val="23"/>
        </w:rPr>
        <w:t>Đây là một sân chơi bổ ích, giúp trẻ phát huy tối đa các kỹ năng của mình.</w:t>
      </w:r>
      <w:r w:rsidR="0000288C">
        <w:rPr>
          <w:rFonts w:ascii="inherit" w:eastAsia="Times New Roman" w:hAnsi="inherit" w:cs="Segoe UI"/>
          <w:color w:val="050505"/>
          <w:sz w:val="23"/>
          <w:szCs w:val="23"/>
        </w:rPr>
        <w:t xml:space="preserve"> (St)</w:t>
      </w:r>
    </w:p>
    <w:p w:rsidR="00AA61C5" w:rsidRPr="00A52990" w:rsidRDefault="00573282" w:rsidP="00ED59B7">
      <w:pPr>
        <w:tabs>
          <w:tab w:val="left" w:pos="2084"/>
        </w:tabs>
        <w:rPr>
          <w:rFonts w:ascii="inherit" w:eastAsia="Times New Roman" w:hAnsi="inherit" w:cs="Segoe UI"/>
          <w:color w:val="050505"/>
          <w:sz w:val="23"/>
          <w:szCs w:val="23"/>
        </w:rPr>
      </w:pPr>
      <w:bookmarkStart w:id="0" w:name="_GoBack"/>
      <w:bookmarkEnd w:id="0"/>
      <w:r>
        <w:rPr>
          <w:rFonts w:ascii="inherit" w:eastAsia="Times New Roman" w:hAnsi="inherit" w:cs="Segoe UI"/>
          <w:color w:val="050505"/>
          <w:sz w:val="23"/>
          <w:szCs w:val="23"/>
        </w:rPr>
        <w:br/>
      </w:r>
      <w:r w:rsidR="00ED59B7">
        <w:tab/>
      </w:r>
      <w:r w:rsidR="00ED59B7">
        <w:rPr>
          <w:noProof/>
        </w:rPr>
        <w:drawing>
          <wp:inline distT="0" distB="0" distL="0" distR="0" wp14:anchorId="084CAF1B" wp14:editId="00E64E3E">
            <wp:extent cx="5972175" cy="3986365"/>
            <wp:effectExtent l="0" t="0" r="0" b="0"/>
            <wp:docPr id="11" name="Picture 11" descr="D:\NHUNG PHAM\HÌNH ẢNH\NH 22-23\Bé vẽ cùng Bitex 3-2023\Cấp TPHCM\le-tong-ket-va-trao-giai-hoi-thi-be-ve-sang-tao-cung-bitex-cap-thanh-pho-nam-2022-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HUNG PHAM\HÌNH ẢNH\NH 22-23\Bé vẽ cùng Bitex 3-2023\Cấp TPHCM\le-tong-ket-va-trao-giai-hoi-thi-be-ve-sang-tao-cung-bitex-cap-thanh-pho-nam-2022-202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986365"/>
                    </a:xfrm>
                    <a:prstGeom prst="rect">
                      <a:avLst/>
                    </a:prstGeom>
                    <a:noFill/>
                    <a:ln>
                      <a:noFill/>
                    </a:ln>
                  </pic:spPr>
                </pic:pic>
              </a:graphicData>
            </a:graphic>
          </wp:inline>
        </w:drawing>
      </w:r>
    </w:p>
    <w:p w:rsidR="00E45196" w:rsidRPr="007247D8" w:rsidRDefault="007247D8" w:rsidP="007247D8">
      <w:pPr>
        <w:jc w:val="center"/>
        <w:rPr>
          <w:i/>
        </w:rPr>
      </w:pPr>
      <w:r w:rsidRPr="007247D8">
        <w:rPr>
          <w:rFonts w:ascii="inherit" w:eastAsia="Times New Roman" w:hAnsi="inherit" w:cs="Segoe UI"/>
          <w:i/>
          <w:color w:val="050505"/>
          <w:sz w:val="23"/>
          <w:szCs w:val="23"/>
        </w:rPr>
        <w:t>Lễ tổng kết và Trao giải Hội thi “Bé vẽ sáng tạo cùng BITEX” năm học 2022 – 2023</w:t>
      </w:r>
    </w:p>
    <w:p w:rsidR="00E45196" w:rsidRDefault="00E45196">
      <w:r>
        <w:rPr>
          <w:noProof/>
        </w:rPr>
        <w:lastRenderedPageBreak/>
        <w:drawing>
          <wp:inline distT="0" distB="0" distL="0" distR="0">
            <wp:extent cx="5965487" cy="3874169"/>
            <wp:effectExtent l="0" t="0" r="0" b="0"/>
            <wp:docPr id="1" name="Picture 1" descr="D:\NHUNG PHAM\HÌNH ẢNH\NH 22-23\Bé vẽ cùng Bitex 3-2023\Cấp TPHCM\z4180422813539_7b29e81ab78fe2e99b39187b953ff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2-23\Bé vẽ cùng Bitex 3-2023\Cấp TPHCM\z4180422813539_7b29e81ab78fe2e99b39187b953ff37c.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441"/>
                    <a:stretch/>
                  </pic:blipFill>
                  <pic:spPr bwMode="auto">
                    <a:xfrm>
                      <a:off x="0" y="0"/>
                      <a:ext cx="5972175" cy="3878513"/>
                    </a:xfrm>
                    <a:prstGeom prst="rect">
                      <a:avLst/>
                    </a:prstGeom>
                    <a:noFill/>
                    <a:ln>
                      <a:noFill/>
                    </a:ln>
                    <a:extLst>
                      <a:ext uri="{53640926-AAD7-44D8-BBD7-CCE9431645EC}">
                        <a14:shadowObscured xmlns:a14="http://schemas.microsoft.com/office/drawing/2010/main"/>
                      </a:ext>
                    </a:extLst>
                  </pic:spPr>
                </pic:pic>
              </a:graphicData>
            </a:graphic>
          </wp:inline>
        </w:drawing>
      </w:r>
    </w:p>
    <w:p w:rsidR="007247D8" w:rsidRPr="007247D8" w:rsidRDefault="007247D8" w:rsidP="007247D8">
      <w:pPr>
        <w:jc w:val="center"/>
        <w:rPr>
          <w:rFonts w:ascii="inherit" w:eastAsia="Times New Roman" w:hAnsi="inherit" w:cs="Segoe UI"/>
          <w:i/>
          <w:color w:val="050505"/>
          <w:sz w:val="23"/>
          <w:szCs w:val="23"/>
        </w:rPr>
      </w:pPr>
      <w:r w:rsidRPr="007247D8">
        <w:rPr>
          <w:rFonts w:ascii="inherit" w:eastAsia="Times New Roman" w:hAnsi="inherit" w:cs="Segoe UI"/>
          <w:i/>
          <w:color w:val="050505"/>
          <w:sz w:val="23"/>
          <w:szCs w:val="23"/>
        </w:rPr>
        <w:t>Các thí sinh khu vực 2 TP Thủ Đức tham dự hội thi</w:t>
      </w:r>
    </w:p>
    <w:p w:rsidR="00E45196" w:rsidRDefault="00E45196">
      <w:r>
        <w:rPr>
          <w:noProof/>
        </w:rPr>
        <w:drawing>
          <wp:inline distT="0" distB="0" distL="0" distR="0">
            <wp:extent cx="5965487" cy="4066673"/>
            <wp:effectExtent l="0" t="0" r="0" b="0"/>
            <wp:docPr id="2" name="Picture 2" descr="D:\NHUNG PHAM\HÌNH ẢNH\NH 22-23\Bé vẽ cùng Bitex 3-2023\Cấp TPHCM\z4180461667924_176e96749adcba4cc341c0299344b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UNG PHAM\HÌNH ẢNH\NH 22-23\Bé vẽ cùng Bitex 3-2023\Cấp TPHCM\z4180461667924_176e96749adcba4cc341c0299344b62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763" b="5377"/>
                    <a:stretch/>
                  </pic:blipFill>
                  <pic:spPr bwMode="auto">
                    <a:xfrm>
                      <a:off x="0" y="0"/>
                      <a:ext cx="5972175" cy="4071232"/>
                    </a:xfrm>
                    <a:prstGeom prst="rect">
                      <a:avLst/>
                    </a:prstGeom>
                    <a:noFill/>
                    <a:ln>
                      <a:noFill/>
                    </a:ln>
                    <a:extLst>
                      <a:ext uri="{53640926-AAD7-44D8-BBD7-CCE9431645EC}">
                        <a14:shadowObscured xmlns:a14="http://schemas.microsoft.com/office/drawing/2010/main"/>
                      </a:ext>
                    </a:extLst>
                  </pic:spPr>
                </pic:pic>
              </a:graphicData>
            </a:graphic>
          </wp:inline>
        </w:drawing>
      </w:r>
    </w:p>
    <w:p w:rsidR="00E45196" w:rsidRDefault="00E45196"/>
    <w:p w:rsidR="00E45196" w:rsidRDefault="00E45196">
      <w:r>
        <w:rPr>
          <w:noProof/>
        </w:rPr>
        <w:lastRenderedPageBreak/>
        <w:drawing>
          <wp:inline distT="0" distB="0" distL="0" distR="0">
            <wp:extent cx="5965488" cy="3777916"/>
            <wp:effectExtent l="0" t="0" r="0" b="0"/>
            <wp:docPr id="3" name="Picture 3" descr="D:\NHUNG PHAM\HÌNH ẢNH\NH 22-23\Bé vẽ cùng Bitex 3-2023\Cấp TPHCM\z4205236791078_3d21f50a5bd1df22064aaf1e091a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UNG PHAM\HÌNH ẢNH\NH 22-23\Bé vẽ cùng Bitex 3-2023\Cấp TPHCM\z4205236791078_3d21f50a5bd1df22064aaf1e091a307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92"/>
                    <a:stretch/>
                  </pic:blipFill>
                  <pic:spPr bwMode="auto">
                    <a:xfrm>
                      <a:off x="0" y="0"/>
                      <a:ext cx="5972175" cy="3782151"/>
                    </a:xfrm>
                    <a:prstGeom prst="rect">
                      <a:avLst/>
                    </a:prstGeom>
                    <a:noFill/>
                    <a:ln>
                      <a:noFill/>
                    </a:ln>
                    <a:extLst>
                      <a:ext uri="{53640926-AAD7-44D8-BBD7-CCE9431645EC}">
                        <a14:shadowObscured xmlns:a14="http://schemas.microsoft.com/office/drawing/2010/main"/>
                      </a:ext>
                    </a:extLst>
                  </pic:spPr>
                </pic:pic>
              </a:graphicData>
            </a:graphic>
          </wp:inline>
        </w:drawing>
      </w:r>
    </w:p>
    <w:p w:rsidR="00ED59B7" w:rsidRPr="007247D8" w:rsidRDefault="007247D8" w:rsidP="007247D8">
      <w:pPr>
        <w:jc w:val="center"/>
        <w:rPr>
          <w:rFonts w:ascii="inherit" w:eastAsia="Times New Roman" w:hAnsi="inherit" w:cs="Segoe UI"/>
          <w:i/>
          <w:color w:val="050505"/>
          <w:sz w:val="23"/>
          <w:szCs w:val="23"/>
        </w:rPr>
      </w:pPr>
      <w:r w:rsidRPr="007247D8">
        <w:rPr>
          <w:rFonts w:ascii="inherit" w:eastAsia="Times New Roman" w:hAnsi="inherit" w:cs="Segoe UI"/>
          <w:i/>
          <w:color w:val="050505"/>
          <w:sz w:val="23"/>
          <w:szCs w:val="23"/>
        </w:rPr>
        <w:t>Toàn cảnh hội thi và chụp hình lưu niệm cùng lãnh đạo PGD TP Thủ Đức</w:t>
      </w:r>
    </w:p>
    <w:p w:rsidR="00E45196" w:rsidRDefault="00E45196">
      <w:r>
        <w:rPr>
          <w:noProof/>
        </w:rPr>
        <w:drawing>
          <wp:inline distT="0" distB="0" distL="0" distR="0">
            <wp:extent cx="5965487" cy="3826042"/>
            <wp:effectExtent l="0" t="0" r="0" b="3175"/>
            <wp:docPr id="4" name="Picture 4" descr="D:\NHUNG PHAM\HÌNH ẢNH\NH 22-23\Bé vẽ cùng Bitex 3-2023\Cấp TPHCM\z4205237803053_bada8efad992ad4f745fe3605daff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UNG PHAM\HÌNH ẢNH\NH 22-23\Bé vẽ cùng Bitex 3-2023\Cấp TPHCM\z4205237803053_bada8efad992ad4f745fe3605daff1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16"/>
                    <a:stretch/>
                  </pic:blipFill>
                  <pic:spPr bwMode="auto">
                    <a:xfrm>
                      <a:off x="0" y="0"/>
                      <a:ext cx="5972175" cy="3830332"/>
                    </a:xfrm>
                    <a:prstGeom prst="rect">
                      <a:avLst/>
                    </a:prstGeom>
                    <a:noFill/>
                    <a:ln>
                      <a:noFill/>
                    </a:ln>
                    <a:extLst>
                      <a:ext uri="{53640926-AAD7-44D8-BBD7-CCE9431645EC}">
                        <a14:shadowObscured xmlns:a14="http://schemas.microsoft.com/office/drawing/2010/main"/>
                      </a:ext>
                    </a:extLst>
                  </pic:spPr>
                </pic:pic>
              </a:graphicData>
            </a:graphic>
          </wp:inline>
        </w:drawing>
      </w:r>
    </w:p>
    <w:p w:rsidR="00E45196" w:rsidRDefault="00E45196"/>
    <w:p w:rsidR="00E45196" w:rsidRDefault="00E45196">
      <w:r>
        <w:rPr>
          <w:noProof/>
        </w:rPr>
        <w:lastRenderedPageBreak/>
        <w:drawing>
          <wp:inline distT="0" distB="0" distL="0" distR="0">
            <wp:extent cx="5972175" cy="7959997"/>
            <wp:effectExtent l="0" t="0" r="0" b="3175"/>
            <wp:docPr id="6" name="Picture 6" descr="D:\NHUNG PHAM\HÌNH ẢNH\NH 22-23\Bé vẽ cùng Bitex 3-2023\Cấp TPHCM\z4205236790733_d4a4627ecb795a62935b99cef73e0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UNG PHAM\HÌNH ẢNH\NH 22-23\Bé vẽ cùng Bitex 3-2023\Cấp TPHCM\z4205236790733_d4a4627ecb795a62935b99cef73e0d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7959997"/>
                    </a:xfrm>
                    <a:prstGeom prst="rect">
                      <a:avLst/>
                    </a:prstGeom>
                    <a:noFill/>
                    <a:ln>
                      <a:noFill/>
                    </a:ln>
                  </pic:spPr>
                </pic:pic>
              </a:graphicData>
            </a:graphic>
          </wp:inline>
        </w:drawing>
      </w:r>
    </w:p>
    <w:p w:rsidR="00E45196" w:rsidRPr="007247D8" w:rsidRDefault="007247D8" w:rsidP="007247D8">
      <w:pPr>
        <w:jc w:val="center"/>
        <w:rPr>
          <w:rFonts w:ascii="inherit" w:eastAsia="Times New Roman" w:hAnsi="inherit" w:cs="Segoe UI"/>
          <w:i/>
          <w:color w:val="050505"/>
          <w:sz w:val="23"/>
          <w:szCs w:val="23"/>
        </w:rPr>
      </w:pPr>
      <w:r w:rsidRPr="007247D8">
        <w:rPr>
          <w:rFonts w:ascii="inherit" w:eastAsia="Times New Roman" w:hAnsi="inherit" w:cs="Segoe UI"/>
          <w:i/>
          <w:color w:val="050505"/>
          <w:sz w:val="23"/>
          <w:szCs w:val="23"/>
        </w:rPr>
        <w:t>Bé Nguyễn Huỳnh Mẫn Nghi- Lớp Chồi 1 đạt giải II hội thi với tranh vẽ sáng tạo bằng ngón tay</w:t>
      </w:r>
    </w:p>
    <w:p w:rsidR="00ED59B7" w:rsidRDefault="00E45196">
      <w:r>
        <w:rPr>
          <w:noProof/>
        </w:rPr>
        <w:lastRenderedPageBreak/>
        <w:drawing>
          <wp:inline distT="0" distB="0" distL="0" distR="0">
            <wp:extent cx="5972175" cy="8993641"/>
            <wp:effectExtent l="0" t="0" r="0" b="0"/>
            <wp:docPr id="7" name="Picture 7" descr="D:\NHUNG PHAM\HÌNH ẢNH\NH 22-23\Bé vẽ cùng Bitex 3-2023\Cấp TPHCM\z4205236787290_4abd3ddf53de0170419529e682ca2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HUNG PHAM\HÌNH ẢNH\NH 22-23\Bé vẽ cùng Bitex 3-2023\Cấp TPHCM\z4205236787290_4abd3ddf53de0170419529e682ca26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8993641"/>
                    </a:xfrm>
                    <a:prstGeom prst="rect">
                      <a:avLst/>
                    </a:prstGeom>
                    <a:noFill/>
                    <a:ln>
                      <a:noFill/>
                    </a:ln>
                  </pic:spPr>
                </pic:pic>
              </a:graphicData>
            </a:graphic>
          </wp:inline>
        </w:drawing>
      </w:r>
    </w:p>
    <w:p w:rsidR="00E45196" w:rsidRDefault="00E45196">
      <w:r>
        <w:rPr>
          <w:noProof/>
        </w:rPr>
        <w:lastRenderedPageBreak/>
        <w:drawing>
          <wp:inline distT="0" distB="0" distL="0" distR="0">
            <wp:extent cx="5967663" cy="3850105"/>
            <wp:effectExtent l="0" t="0" r="0" b="0"/>
            <wp:docPr id="9" name="Picture 9" descr="D:\NHUNG PHAM\HÌNH ẢNH\NH 22-23\Bé vẽ cùng Bitex 3-2023\Cấp TPHCM\z4368426508564_e1789882963c2bcbeae5de7b620b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HUNG PHAM\HÌNH ẢNH\NH 22-23\Bé vẽ cùng Bitex 3-2023\Cấp TPHCM\z4368426508564_e1789882963c2bcbeae5de7b620b668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65" t="18781" r="1"/>
                    <a:stretch/>
                  </pic:blipFill>
                  <pic:spPr bwMode="auto">
                    <a:xfrm>
                      <a:off x="0" y="0"/>
                      <a:ext cx="5985865" cy="3861848"/>
                    </a:xfrm>
                    <a:prstGeom prst="rect">
                      <a:avLst/>
                    </a:prstGeom>
                    <a:noFill/>
                    <a:ln>
                      <a:noFill/>
                    </a:ln>
                    <a:extLst>
                      <a:ext uri="{53640926-AAD7-44D8-BBD7-CCE9431645EC}">
                        <a14:shadowObscured xmlns:a14="http://schemas.microsoft.com/office/drawing/2010/main"/>
                      </a:ext>
                    </a:extLst>
                  </pic:spPr>
                </pic:pic>
              </a:graphicData>
            </a:graphic>
          </wp:inline>
        </w:drawing>
      </w:r>
    </w:p>
    <w:p w:rsidR="007247D8" w:rsidRDefault="007247D8"/>
    <w:p w:rsidR="00ED59B7" w:rsidRDefault="00ED59B7">
      <w:r>
        <w:rPr>
          <w:noProof/>
        </w:rPr>
        <w:drawing>
          <wp:inline distT="0" distB="0" distL="0" distR="0">
            <wp:extent cx="5967662" cy="3657600"/>
            <wp:effectExtent l="0" t="0" r="0" b="0"/>
            <wp:docPr id="10" name="Picture 10" descr="D:\NHUNG PHAM\HÌNH ẢNH\NH 22-23\Bé vẽ cùng Bitex 3-2023\Cấp TPHCM\le-tong-ket-va-trao-giai-hoi-thi-be-ve-sang-tao-cung-bitex-cap-thanh-pho-nam-2022-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HUNG PHAM\HÌNH ẢNH\NH 22-23\Bé vẽ cùng Bitex 3-2023\Cấp TPHCM\le-tong-ket-va-trao-giai-hoi-thi-be-ve-sang-tao-cung-bitex-cap-thanh-pho-nam-2022-202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25" b="4553"/>
                    <a:stretch/>
                  </pic:blipFill>
                  <pic:spPr bwMode="auto">
                    <a:xfrm>
                      <a:off x="0" y="0"/>
                      <a:ext cx="5972175" cy="3660366"/>
                    </a:xfrm>
                    <a:prstGeom prst="rect">
                      <a:avLst/>
                    </a:prstGeom>
                    <a:noFill/>
                    <a:ln>
                      <a:noFill/>
                    </a:ln>
                    <a:extLst>
                      <a:ext uri="{53640926-AAD7-44D8-BBD7-CCE9431645EC}">
                        <a14:shadowObscured xmlns:a14="http://schemas.microsoft.com/office/drawing/2010/main"/>
                      </a:ext>
                    </a:extLst>
                  </pic:spPr>
                </pic:pic>
              </a:graphicData>
            </a:graphic>
          </wp:inline>
        </w:drawing>
      </w:r>
    </w:p>
    <w:sectPr w:rsidR="00ED59B7" w:rsidSect="00D70F7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196"/>
    <w:rsid w:val="0000288C"/>
    <w:rsid w:val="00573282"/>
    <w:rsid w:val="007247D8"/>
    <w:rsid w:val="007C6F48"/>
    <w:rsid w:val="00A52990"/>
    <w:rsid w:val="00AA61C5"/>
    <w:rsid w:val="00D70F71"/>
    <w:rsid w:val="00D9078F"/>
    <w:rsid w:val="00E45196"/>
    <w:rsid w:val="00ED59B7"/>
    <w:rsid w:val="00FB2C45"/>
    <w:rsid w:val="00FD1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1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196"/>
    <w:rPr>
      <w:rFonts w:ascii="Tahoma" w:hAnsi="Tahoma" w:cs="Tahoma"/>
      <w:sz w:val="16"/>
      <w:szCs w:val="16"/>
    </w:rPr>
  </w:style>
  <w:style w:type="character" w:customStyle="1" w:styleId="c0">
    <w:name w:val="c0"/>
    <w:basedOn w:val="DefaultParagraphFont"/>
    <w:rsid w:val="00ED59B7"/>
  </w:style>
  <w:style w:type="character" w:customStyle="1" w:styleId="c14">
    <w:name w:val="c14"/>
    <w:basedOn w:val="DefaultParagraphFont"/>
    <w:rsid w:val="00ED5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1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196"/>
    <w:rPr>
      <w:rFonts w:ascii="Tahoma" w:hAnsi="Tahoma" w:cs="Tahoma"/>
      <w:sz w:val="16"/>
      <w:szCs w:val="16"/>
    </w:rPr>
  </w:style>
  <w:style w:type="character" w:customStyle="1" w:styleId="c0">
    <w:name w:val="c0"/>
    <w:basedOn w:val="DefaultParagraphFont"/>
    <w:rsid w:val="00ED59B7"/>
  </w:style>
  <w:style w:type="character" w:customStyle="1" w:styleId="c14">
    <w:name w:val="c14"/>
    <w:basedOn w:val="DefaultParagraphFont"/>
    <w:rsid w:val="00ED5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2023-06-07T08:29:00Z</dcterms:created>
  <dcterms:modified xsi:type="dcterms:W3CDTF">2023-06-07T09:02:00Z</dcterms:modified>
</cp:coreProperties>
</file>