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CellSpacing w:w="0" w:type="dxa"/>
        <w:shd w:val="clear" w:color="auto" w:fill="FFFFFF"/>
        <w:tblCellMar>
          <w:left w:w="0" w:type="dxa"/>
          <w:right w:w="0" w:type="dxa"/>
        </w:tblCellMar>
        <w:tblLook w:val="04A0" w:firstRow="1" w:lastRow="0" w:firstColumn="1" w:lastColumn="0" w:noHBand="0" w:noVBand="1"/>
      </w:tblPr>
      <w:tblGrid>
        <w:gridCol w:w="3348"/>
        <w:gridCol w:w="6858"/>
      </w:tblGrid>
      <w:tr w:rsidR="007D0E57" w:rsidRPr="007D0E57" w:rsidTr="007D0E57">
        <w:trPr>
          <w:tblCellSpacing w:w="0" w:type="dxa"/>
        </w:trPr>
        <w:tc>
          <w:tcPr>
            <w:tcW w:w="3348" w:type="dxa"/>
            <w:shd w:val="clear" w:color="auto" w:fill="FFFFFF"/>
            <w:tcMar>
              <w:top w:w="0" w:type="dxa"/>
              <w:left w:w="108" w:type="dxa"/>
              <w:bottom w:w="0" w:type="dxa"/>
              <w:right w:w="108" w:type="dxa"/>
            </w:tcMar>
            <w:hideMark/>
          </w:tcPr>
          <w:p w:rsidR="007D0E57" w:rsidRPr="007D0E57" w:rsidRDefault="007D0E57" w:rsidP="007D0E57">
            <w:pPr>
              <w:spacing w:before="120" w:after="120" w:line="234" w:lineRule="atLeast"/>
              <w:ind w:firstLine="567"/>
              <w:jc w:val="center"/>
              <w:rPr>
                <w:rFonts w:eastAsia="Times New Roman" w:cs="Times New Roman"/>
                <w:color w:val="000000"/>
                <w:sz w:val="28"/>
                <w:szCs w:val="28"/>
              </w:rPr>
            </w:pPr>
            <w:r w:rsidRPr="007D0E57">
              <w:rPr>
                <w:rFonts w:eastAsia="Times New Roman" w:cs="Times New Roman"/>
                <w:b/>
                <w:bCs/>
                <w:color w:val="000000"/>
                <w:sz w:val="28"/>
                <w:szCs w:val="28"/>
              </w:rPr>
              <w:t>QUỐC HỘI</w:t>
            </w:r>
            <w:r w:rsidRPr="007D0E57">
              <w:rPr>
                <w:rFonts w:eastAsia="Times New Roman" w:cs="Times New Roman"/>
                <w:b/>
                <w:bCs/>
                <w:color w:val="000000"/>
                <w:sz w:val="28"/>
                <w:szCs w:val="28"/>
              </w:rPr>
              <w:br/>
            </w:r>
            <w:r>
              <w:rPr>
                <w:rFonts w:eastAsia="Times New Roman" w:cs="Times New Roman"/>
                <w:b/>
                <w:bCs/>
                <w:color w:val="000000"/>
                <w:sz w:val="28"/>
                <w:szCs w:val="28"/>
              </w:rPr>
              <w:t xml:space="preserve">       </w:t>
            </w:r>
            <w:r w:rsidRPr="007D0E57">
              <w:rPr>
                <w:rFonts w:eastAsia="Times New Roman" w:cs="Times New Roman"/>
                <w:b/>
                <w:bCs/>
                <w:color w:val="000000"/>
                <w:sz w:val="28"/>
                <w:szCs w:val="28"/>
              </w:rPr>
              <w:t>-------</w:t>
            </w:r>
          </w:p>
        </w:tc>
        <w:tc>
          <w:tcPr>
            <w:tcW w:w="6858" w:type="dxa"/>
            <w:shd w:val="clear" w:color="auto" w:fill="FFFFFF"/>
            <w:tcMar>
              <w:top w:w="0" w:type="dxa"/>
              <w:left w:w="108" w:type="dxa"/>
              <w:bottom w:w="0" w:type="dxa"/>
              <w:right w:w="108" w:type="dxa"/>
            </w:tcMar>
            <w:hideMark/>
          </w:tcPr>
          <w:p w:rsidR="007D0E57" w:rsidRPr="007D0E57" w:rsidRDefault="007D0E57" w:rsidP="007D0E57">
            <w:pPr>
              <w:spacing w:before="120" w:after="120" w:line="234" w:lineRule="atLeast"/>
              <w:ind w:firstLine="567"/>
              <w:jc w:val="center"/>
              <w:rPr>
                <w:rFonts w:eastAsia="Times New Roman" w:cs="Times New Roman"/>
                <w:color w:val="000000"/>
                <w:sz w:val="28"/>
                <w:szCs w:val="28"/>
              </w:rPr>
            </w:pPr>
            <w:r w:rsidRPr="007D0E57">
              <w:rPr>
                <w:rFonts w:eastAsia="Times New Roman" w:cs="Times New Roman"/>
                <w:b/>
                <w:bCs/>
                <w:color w:val="000000"/>
                <w:sz w:val="28"/>
                <w:szCs w:val="28"/>
              </w:rPr>
              <w:t>CỘNG HÒA XÃ HỘI CHỦ NGHĨA VIỆT NAM</w:t>
            </w:r>
            <w:r w:rsidRPr="007D0E57">
              <w:rPr>
                <w:rFonts w:eastAsia="Times New Roman" w:cs="Times New Roman"/>
                <w:b/>
                <w:bCs/>
                <w:color w:val="000000"/>
                <w:sz w:val="28"/>
                <w:szCs w:val="28"/>
              </w:rPr>
              <w:br/>
              <w:t>Độc lập - Tự do - Hạnh phúc</w:t>
            </w:r>
            <w:r w:rsidRPr="007D0E57">
              <w:rPr>
                <w:rFonts w:eastAsia="Times New Roman" w:cs="Times New Roman"/>
                <w:b/>
                <w:bCs/>
                <w:color w:val="000000"/>
                <w:sz w:val="28"/>
                <w:szCs w:val="28"/>
              </w:rPr>
              <w:br/>
              <w:t>---------------</w:t>
            </w:r>
          </w:p>
        </w:tc>
      </w:tr>
      <w:tr w:rsidR="007D0E57" w:rsidRPr="007D0E57" w:rsidTr="007D0E57">
        <w:trPr>
          <w:tblCellSpacing w:w="0" w:type="dxa"/>
        </w:trPr>
        <w:tc>
          <w:tcPr>
            <w:tcW w:w="3348" w:type="dxa"/>
            <w:shd w:val="clear" w:color="auto" w:fill="FFFFFF"/>
            <w:tcMar>
              <w:top w:w="0" w:type="dxa"/>
              <w:left w:w="108" w:type="dxa"/>
              <w:bottom w:w="0" w:type="dxa"/>
              <w:right w:w="108" w:type="dxa"/>
            </w:tcMar>
            <w:hideMark/>
          </w:tcPr>
          <w:p w:rsidR="007D0E57" w:rsidRPr="007D0E57" w:rsidRDefault="007D0E57" w:rsidP="007D0E57">
            <w:pPr>
              <w:spacing w:before="120" w:after="120" w:line="234" w:lineRule="atLeast"/>
              <w:rPr>
                <w:rFonts w:eastAsia="Times New Roman" w:cs="Times New Roman"/>
                <w:color w:val="000000"/>
                <w:sz w:val="28"/>
                <w:szCs w:val="28"/>
              </w:rPr>
            </w:pPr>
            <w:r w:rsidRPr="007D0E57">
              <w:rPr>
                <w:rFonts w:eastAsia="Times New Roman" w:cs="Times New Roman"/>
                <w:color w:val="000000"/>
                <w:sz w:val="28"/>
                <w:szCs w:val="28"/>
              </w:rPr>
              <w:t>Luật số: 78/2015/QH13</w:t>
            </w:r>
          </w:p>
        </w:tc>
        <w:tc>
          <w:tcPr>
            <w:tcW w:w="6858" w:type="dxa"/>
            <w:shd w:val="clear" w:color="auto" w:fill="FFFFFF"/>
            <w:tcMar>
              <w:top w:w="0" w:type="dxa"/>
              <w:left w:w="108" w:type="dxa"/>
              <w:bottom w:w="0" w:type="dxa"/>
              <w:right w:w="108" w:type="dxa"/>
            </w:tcMar>
            <w:hideMark/>
          </w:tcPr>
          <w:p w:rsidR="007D0E57" w:rsidRPr="007D0E57" w:rsidRDefault="007D0E57" w:rsidP="007D0E57">
            <w:pPr>
              <w:spacing w:before="120" w:after="120" w:line="234" w:lineRule="atLeast"/>
              <w:ind w:firstLine="567"/>
              <w:jc w:val="right"/>
              <w:rPr>
                <w:rFonts w:eastAsia="Times New Roman" w:cs="Times New Roman"/>
                <w:color w:val="000000"/>
                <w:sz w:val="28"/>
                <w:szCs w:val="28"/>
              </w:rPr>
            </w:pPr>
            <w:r w:rsidRPr="007D0E57">
              <w:rPr>
                <w:rFonts w:eastAsia="Times New Roman" w:cs="Times New Roman"/>
                <w:i/>
                <w:iCs/>
                <w:color w:val="000000"/>
                <w:sz w:val="28"/>
                <w:szCs w:val="28"/>
              </w:rPr>
              <w:t>Hà Nội, ngày 19 tháng 06 năm 2015</w:t>
            </w:r>
          </w:p>
        </w:tc>
      </w:tr>
    </w:tbl>
    <w:p w:rsidR="007D0E57" w:rsidRPr="007D0E57" w:rsidRDefault="007D0E57" w:rsidP="007D0E57">
      <w:pPr>
        <w:shd w:val="clear" w:color="auto" w:fill="FFFFFF"/>
        <w:spacing w:before="240" w:after="0" w:line="234" w:lineRule="atLeast"/>
        <w:ind w:firstLine="567"/>
        <w:jc w:val="center"/>
        <w:rPr>
          <w:rFonts w:eastAsia="Times New Roman" w:cs="Times New Roman"/>
          <w:color w:val="000000"/>
          <w:sz w:val="28"/>
          <w:szCs w:val="28"/>
        </w:rPr>
      </w:pPr>
      <w:bookmarkStart w:id="0" w:name="loai_1"/>
      <w:bookmarkStart w:id="1" w:name="_GoBack"/>
      <w:r w:rsidRPr="007D0E57">
        <w:rPr>
          <w:rFonts w:eastAsia="Times New Roman" w:cs="Times New Roman"/>
          <w:b/>
          <w:bCs/>
          <w:color w:val="000000"/>
          <w:sz w:val="28"/>
          <w:szCs w:val="28"/>
        </w:rPr>
        <w:t>LUẬT</w:t>
      </w:r>
      <w:bookmarkEnd w:id="0"/>
    </w:p>
    <w:p w:rsidR="007D0E57" w:rsidRPr="007D0E57" w:rsidRDefault="007D0E57" w:rsidP="007D0E57">
      <w:pPr>
        <w:shd w:val="clear" w:color="auto" w:fill="FFFFFF"/>
        <w:spacing w:before="240" w:after="0" w:line="234" w:lineRule="atLeast"/>
        <w:ind w:firstLine="567"/>
        <w:jc w:val="center"/>
        <w:rPr>
          <w:rFonts w:eastAsia="Times New Roman" w:cs="Times New Roman"/>
          <w:color w:val="000000"/>
          <w:sz w:val="28"/>
          <w:szCs w:val="28"/>
        </w:rPr>
      </w:pPr>
      <w:bookmarkStart w:id="2" w:name="loai_1_name"/>
      <w:r w:rsidRPr="007D0E57">
        <w:rPr>
          <w:rFonts w:eastAsia="Times New Roman" w:cs="Times New Roman"/>
          <w:color w:val="000000"/>
          <w:sz w:val="28"/>
          <w:szCs w:val="28"/>
        </w:rPr>
        <w:t>NGHĨA VỤ QUÂN SỰ</w:t>
      </w:r>
      <w:bookmarkEnd w:id="2"/>
    </w:p>
    <w:bookmarkEnd w:id="1"/>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i/>
          <w:iCs/>
          <w:color w:val="000000"/>
          <w:sz w:val="28"/>
          <w:szCs w:val="28"/>
        </w:rPr>
        <w:t>Căn cứ Hiến pháp nước Cộng hòa xã hội chủ nghĩa Việt Nam;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i/>
          <w:iCs/>
          <w:color w:val="000000"/>
          <w:sz w:val="28"/>
          <w:szCs w:val="28"/>
        </w:rPr>
        <w:t>Quốc hội ban hành Luật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 w:name="chuong_1"/>
      <w:r w:rsidRPr="007D0E57">
        <w:rPr>
          <w:rFonts w:eastAsia="Times New Roman" w:cs="Times New Roman"/>
          <w:b/>
          <w:bCs/>
          <w:color w:val="000000"/>
          <w:sz w:val="28"/>
          <w:szCs w:val="28"/>
        </w:rPr>
        <w:t>Chương I</w:t>
      </w:r>
      <w:bookmarkEnd w:id="3"/>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4" w:name="chuong_1_name"/>
      <w:r w:rsidRPr="007D0E57">
        <w:rPr>
          <w:rFonts w:eastAsia="Times New Roman" w:cs="Times New Roman"/>
          <w:b/>
          <w:bCs/>
          <w:color w:val="000000"/>
          <w:sz w:val="28"/>
          <w:szCs w:val="28"/>
        </w:rPr>
        <w:t>NHỮNG QUY ĐỊNH CHUNG</w:t>
      </w:r>
      <w:bookmarkEnd w:id="4"/>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 w:name="dieu_1"/>
      <w:r w:rsidRPr="007D0E57">
        <w:rPr>
          <w:rFonts w:eastAsia="Times New Roman" w:cs="Times New Roman"/>
          <w:b/>
          <w:bCs/>
          <w:color w:val="000000"/>
          <w:sz w:val="28"/>
          <w:szCs w:val="28"/>
        </w:rPr>
        <w:t>Điều 1. Phạm vi điều chỉnh</w:t>
      </w:r>
      <w:bookmarkEnd w:id="5"/>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Luật này quy định về nghĩa vụ quân sự; nhiệm vụ, quyền hạn của cơ quan, tổ chức, cá nhân và chế độ, chính sách trong việc thực hiện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 w:name="dieu_2"/>
      <w:r w:rsidRPr="007D0E57">
        <w:rPr>
          <w:rFonts w:eastAsia="Times New Roman" w:cs="Times New Roman"/>
          <w:b/>
          <w:bCs/>
          <w:color w:val="000000"/>
          <w:sz w:val="28"/>
          <w:szCs w:val="28"/>
        </w:rPr>
        <w:t>Điều 2. Đối t</w:t>
      </w:r>
      <w:r w:rsidRPr="007D0E57">
        <w:rPr>
          <w:rFonts w:eastAsia="Times New Roman" w:cs="Times New Roman"/>
          <w:b/>
          <w:bCs/>
          <w:color w:val="000000"/>
          <w:sz w:val="28"/>
          <w:szCs w:val="28"/>
          <w:shd w:val="clear" w:color="auto" w:fill="FFFFFF"/>
        </w:rPr>
        <w:t>ượ</w:t>
      </w:r>
      <w:r w:rsidRPr="007D0E57">
        <w:rPr>
          <w:rFonts w:eastAsia="Times New Roman" w:cs="Times New Roman"/>
          <w:b/>
          <w:bCs/>
          <w:color w:val="000000"/>
          <w:sz w:val="28"/>
          <w:szCs w:val="28"/>
        </w:rPr>
        <w:t>ng áp dụng</w:t>
      </w:r>
      <w:bookmarkEnd w:id="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Luật này áp dụng đối với cơ quan, tổ chức, cá nhân có liên quan đến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 w:name="dieu_3"/>
      <w:r w:rsidRPr="007D0E57">
        <w:rPr>
          <w:rFonts w:eastAsia="Times New Roman" w:cs="Times New Roman"/>
          <w:b/>
          <w:bCs/>
          <w:color w:val="000000"/>
          <w:sz w:val="28"/>
          <w:szCs w:val="28"/>
        </w:rPr>
        <w:t>Điều 3. Giải thích từ ngữ</w:t>
      </w:r>
      <w:bookmarkEnd w:id="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Trong Luật này các từ ngữ dưới đây được hiểu như sau:</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w:t>
      </w:r>
      <w:r w:rsidRPr="007D0E57">
        <w:rPr>
          <w:rFonts w:eastAsia="Times New Roman" w:cs="Times New Roman"/>
          <w:i/>
          <w:iCs/>
          <w:color w:val="000000"/>
          <w:sz w:val="28"/>
          <w:szCs w:val="28"/>
        </w:rPr>
        <w:t>Độ tuổi thực hiện nghĩa vụ quân sự</w:t>
      </w:r>
      <w:r w:rsidRPr="007D0E57">
        <w:rPr>
          <w:rFonts w:eastAsia="Times New Roman" w:cs="Times New Roman"/>
          <w:color w:val="000000"/>
          <w:sz w:val="28"/>
          <w:szCs w:val="28"/>
        </w:rPr>
        <w:t> là độ tuổi công dân thực hiện nghĩa vụ phục vụ tại ngũ và phục vụ trong ngạch dự bị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w:t>
      </w:r>
      <w:r w:rsidRPr="007D0E57">
        <w:rPr>
          <w:rFonts w:eastAsia="Times New Roman" w:cs="Times New Roman"/>
          <w:i/>
          <w:iCs/>
          <w:color w:val="000000"/>
          <w:sz w:val="28"/>
          <w:szCs w:val="28"/>
        </w:rPr>
        <w:t>Đăng ký nghĩa vụ quân sự</w:t>
      </w:r>
      <w:r w:rsidRPr="007D0E57">
        <w:rPr>
          <w:rFonts w:eastAsia="Times New Roman" w:cs="Times New Roman"/>
          <w:color w:val="000000"/>
          <w:sz w:val="28"/>
          <w:szCs w:val="28"/>
        </w:rPr>
        <w:t> là việc lập hồ sơ về nghĩa vụ quân sự của công dân trong độ tuổi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w:t>
      </w:r>
      <w:r w:rsidRPr="007D0E57">
        <w:rPr>
          <w:rFonts w:eastAsia="Times New Roman" w:cs="Times New Roman"/>
          <w:i/>
          <w:iCs/>
          <w:color w:val="000000"/>
          <w:sz w:val="28"/>
          <w:szCs w:val="28"/>
        </w:rPr>
        <w:t>Nhập ngũ</w:t>
      </w:r>
      <w:r w:rsidRPr="007D0E57">
        <w:rPr>
          <w:rFonts w:eastAsia="Times New Roman" w:cs="Times New Roman"/>
          <w:color w:val="000000"/>
          <w:sz w:val="28"/>
          <w:szCs w:val="28"/>
        </w:rPr>
        <w:t> là việc công dân vào phục vụ có thời hạn trong lực lượng thường trực của Quân đội nhân dân và lực lượng Cảnh sát biển.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w:t>
      </w:r>
      <w:r w:rsidRPr="007D0E57">
        <w:rPr>
          <w:rFonts w:eastAsia="Times New Roman" w:cs="Times New Roman"/>
          <w:i/>
          <w:iCs/>
          <w:color w:val="000000"/>
          <w:sz w:val="28"/>
          <w:szCs w:val="28"/>
        </w:rPr>
        <w:t>Xuất ngũ</w:t>
      </w:r>
      <w:r w:rsidRPr="007D0E57">
        <w:rPr>
          <w:rFonts w:eastAsia="Times New Roman" w:cs="Times New Roman"/>
          <w:color w:val="000000"/>
          <w:sz w:val="28"/>
          <w:szCs w:val="28"/>
        </w:rPr>
        <w:t> là việc hạ sĩ quan, binh sĩ thôi phục vụ tại ngũ trong Quân đội nhân dân và lực lượng Cảnh sát biển.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w:t>
      </w:r>
      <w:r w:rsidRPr="007D0E57">
        <w:rPr>
          <w:rFonts w:eastAsia="Times New Roman" w:cs="Times New Roman"/>
          <w:i/>
          <w:iCs/>
          <w:color w:val="000000"/>
          <w:sz w:val="28"/>
          <w:szCs w:val="28"/>
        </w:rPr>
        <w:t>Hạ sĩ quan, binh sĩ tại ngũ</w:t>
      </w:r>
      <w:r w:rsidRPr="007D0E57">
        <w:rPr>
          <w:rFonts w:eastAsia="Times New Roman" w:cs="Times New Roman"/>
          <w:color w:val="000000"/>
          <w:sz w:val="28"/>
          <w:szCs w:val="28"/>
        </w:rPr>
        <w:t> là công dân đang phục vụ trong lực lượng thường trực của Quân đội nhân dân và lực lượng Cảnh sát biển.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6. </w:t>
      </w:r>
      <w:r w:rsidRPr="007D0E57">
        <w:rPr>
          <w:rFonts w:eastAsia="Times New Roman" w:cs="Times New Roman"/>
          <w:i/>
          <w:iCs/>
          <w:color w:val="000000"/>
          <w:sz w:val="28"/>
          <w:szCs w:val="28"/>
        </w:rPr>
        <w:t>Hạ sĩ quan, binh sĩ dự bị</w:t>
      </w:r>
      <w:r w:rsidRPr="007D0E57">
        <w:rPr>
          <w:rFonts w:eastAsia="Times New Roman" w:cs="Times New Roman"/>
          <w:color w:val="000000"/>
          <w:sz w:val="28"/>
          <w:szCs w:val="28"/>
        </w:rPr>
        <w:t> là công dân đã </w:t>
      </w:r>
      <w:r w:rsidRPr="007D0E57">
        <w:rPr>
          <w:rFonts w:eastAsia="Times New Roman" w:cs="Times New Roman"/>
          <w:color w:val="000000"/>
          <w:sz w:val="28"/>
          <w:szCs w:val="28"/>
          <w:shd w:val="clear" w:color="auto" w:fill="FFFFFF"/>
        </w:rPr>
        <w:t>đăng ký</w:t>
      </w:r>
      <w:r w:rsidRPr="007D0E57">
        <w:rPr>
          <w:rFonts w:eastAsia="Times New Roman" w:cs="Times New Roman"/>
          <w:color w:val="000000"/>
          <w:sz w:val="28"/>
          <w:szCs w:val="28"/>
        </w:rPr>
        <w:t> phục vụ trong ngạch dự bị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7. </w:t>
      </w:r>
      <w:r w:rsidRPr="007D0E57">
        <w:rPr>
          <w:rFonts w:eastAsia="Times New Roman" w:cs="Times New Roman"/>
          <w:i/>
          <w:iCs/>
          <w:color w:val="000000"/>
          <w:sz w:val="28"/>
          <w:szCs w:val="28"/>
        </w:rPr>
        <w:t>Giải ngạch dự bị</w:t>
      </w:r>
      <w:r w:rsidRPr="007D0E57">
        <w:rPr>
          <w:rFonts w:eastAsia="Times New Roman" w:cs="Times New Roman"/>
          <w:color w:val="000000"/>
          <w:sz w:val="28"/>
          <w:szCs w:val="28"/>
        </w:rPr>
        <w:t> là chuyển hạ sĩ quan, binh sĩ dự bị ra khỏi lực lượng dự bị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8. </w:t>
      </w:r>
      <w:r w:rsidRPr="007D0E57">
        <w:rPr>
          <w:rFonts w:eastAsia="Times New Roman" w:cs="Times New Roman"/>
          <w:i/>
          <w:iCs/>
          <w:color w:val="000000"/>
          <w:sz w:val="28"/>
          <w:szCs w:val="28"/>
        </w:rPr>
        <w:t>Trốn tránh thực hiện nghĩa vụ quân sự</w:t>
      </w:r>
      <w:r w:rsidRPr="007D0E57">
        <w:rPr>
          <w:rFonts w:eastAsia="Times New Roman" w:cs="Times New Roman"/>
          <w:color w:val="000000"/>
          <w:sz w:val="28"/>
          <w:szCs w:val="28"/>
        </w:rPr>
        <w:t>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 w:name="dieu_4"/>
      <w:r w:rsidRPr="007D0E57">
        <w:rPr>
          <w:rFonts w:eastAsia="Times New Roman" w:cs="Times New Roman"/>
          <w:b/>
          <w:bCs/>
          <w:color w:val="000000"/>
          <w:sz w:val="28"/>
          <w:szCs w:val="28"/>
        </w:rPr>
        <w:t>Điều 4. Nghĩa vụ quân sự</w:t>
      </w:r>
      <w:bookmarkEnd w:id="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Nghĩa vụ quân sự là nghĩa vụ vẻ vang của công dân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Quân đội nhân dân. Thực hiện nghĩa vụ quân sự bao gồm phục vụ tại ngũ và phục vụ trong ngạch dự bị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Công dân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lực lượng Cảnh sát biển và thực hiện nghĩa vụ tham gia Công an nhân dân được coi là thực hiện nghĩa vụ quân sự tại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Công dân thuộc một trong các trường hợp sau đây được công nhận hoàn thành nghĩa vụ quân sự tại ngũ trong thời bình:</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 w:name="diem_a_4_4"/>
      <w:r w:rsidRPr="007D0E57">
        <w:rPr>
          <w:rFonts w:eastAsia="Times New Roman" w:cs="Times New Roman"/>
          <w:color w:val="000000"/>
          <w:sz w:val="28"/>
          <w:szCs w:val="28"/>
          <w:shd w:val="clear" w:color="auto" w:fill="FFFF96"/>
        </w:rPr>
        <w:t>a) Dân quân tự vệ nòng cốt đã hoàn thành nghĩa vụ tham gia dân quân tự vệ, trong đó có ít nhất 12 tháng làm nhiệm vụ dân quân tự vệ thường trực;</w:t>
      </w:r>
      <w:bookmarkEnd w:id="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Hoàn thành nhiệm vụ tham gia Công an xã liên tục từ đủ 36 tháng trở lên;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Cán bộ, công chức, viên chức, sinh viên tốt nghiệp đại học trở lên, đã được đào tạo và phong quân hàm sĩ quan dự bị;</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 w:name="diem_d_4_4"/>
      <w:r w:rsidRPr="007D0E57">
        <w:rPr>
          <w:rFonts w:eastAsia="Times New Roman" w:cs="Times New Roman"/>
          <w:color w:val="000000"/>
          <w:sz w:val="28"/>
          <w:szCs w:val="28"/>
        </w:rPr>
        <w:t>d) Thanh niên đã tốt nghiệp đại học, cao đẳng, trung cấp tình nguyện phục vụ tại đoàn kinh tế - quốc phòng từ đủ 24 tháng trở lên theo </w:t>
      </w:r>
      <w:r w:rsidRPr="007D0E57">
        <w:rPr>
          <w:rFonts w:eastAsia="Times New Roman" w:cs="Times New Roman"/>
          <w:color w:val="000000"/>
          <w:sz w:val="28"/>
          <w:szCs w:val="28"/>
          <w:shd w:val="clear" w:color="auto" w:fill="FFFFFF"/>
        </w:rPr>
        <w:t>Đề án</w:t>
      </w:r>
      <w:r w:rsidRPr="007D0E57">
        <w:rPr>
          <w:rFonts w:eastAsia="Times New Roman" w:cs="Times New Roman"/>
          <w:color w:val="000000"/>
          <w:sz w:val="28"/>
          <w:szCs w:val="28"/>
        </w:rPr>
        <w:t> do Thủ tướng Chính phủ quyết định;</w:t>
      </w:r>
      <w:bookmarkEnd w:id="1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Công dân phục vụ trên tàu kiểm ngư từ đủ 24 tháng trở lên.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 w:name="dieu_5"/>
      <w:r w:rsidRPr="007D0E57">
        <w:rPr>
          <w:rFonts w:eastAsia="Times New Roman" w:cs="Times New Roman"/>
          <w:b/>
          <w:bCs/>
          <w:color w:val="000000"/>
          <w:sz w:val="28"/>
          <w:szCs w:val="28"/>
        </w:rPr>
        <w:t>Điều 5. Trách nhiệm của cơ quan, tổ chức, cá nhân và gia đình trong thực hiện nghĩa vụ quân sự</w:t>
      </w:r>
      <w:bookmarkEnd w:id="1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Cơ quan, tổ chức, cá nhân và gia đình có trách nhiệm giáo dục, động viên và tạo điều kiện cho công dân thực hiện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 w:name="dieu_6"/>
      <w:r w:rsidRPr="007D0E57">
        <w:rPr>
          <w:rFonts w:eastAsia="Times New Roman" w:cs="Times New Roman"/>
          <w:b/>
          <w:bCs/>
          <w:color w:val="000000"/>
          <w:sz w:val="28"/>
          <w:szCs w:val="28"/>
        </w:rPr>
        <w:t>Điều 6. Nghĩa vụ phục vụ tại ngũ</w:t>
      </w:r>
      <w:bookmarkEnd w:id="1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nam trong độ tuổi thực hiện nghĩa vụ quân sự có nghĩa vụ phục vụ tại ngũ trong Quân đội nhân dân.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 w:name="khoan_2_6"/>
      <w:r w:rsidRPr="007D0E57">
        <w:rPr>
          <w:rFonts w:eastAsia="Times New Roman" w:cs="Times New Roman"/>
          <w:color w:val="000000"/>
          <w:sz w:val="28"/>
          <w:szCs w:val="28"/>
        </w:rPr>
        <w:lastRenderedPageBreak/>
        <w:t>2. Công dân nữ trong độ tuổi thực hiện nghĩa vụ quân sự trong thời bình nếu tự nguyện và quân đội có nhu cầu thì được phục vụ tại ngũ.</w:t>
      </w:r>
      <w:bookmarkEnd w:id="13"/>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4" w:name="dieu_7"/>
      <w:r w:rsidRPr="007D0E57">
        <w:rPr>
          <w:rFonts w:eastAsia="Times New Roman" w:cs="Times New Roman"/>
          <w:b/>
          <w:bCs/>
          <w:color w:val="000000"/>
          <w:sz w:val="28"/>
          <w:szCs w:val="28"/>
        </w:rPr>
        <w:t>Điều 7. Nghĩa vụ phục vụ trong ngạch dự bị</w:t>
      </w:r>
      <w:bookmarkEnd w:id="1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nam trong độ tuổi thực hiện nghĩa vụ quân sự có nghĩa vụ phục vụ trong ngạch dự bị bao gồm các trường hợp sau đây:</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Hết độ tuổi gọi nhập ngũ nhưng chưa phục vụ tại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Thôi phục vụ tại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Thôi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Công an nhân dân.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5" w:name="khoan_2_7"/>
      <w:r w:rsidRPr="007D0E57">
        <w:rPr>
          <w:rFonts w:eastAsia="Times New Roman" w:cs="Times New Roman"/>
          <w:color w:val="000000"/>
          <w:sz w:val="28"/>
          <w:szCs w:val="28"/>
          <w:shd w:val="clear" w:color="auto" w:fill="FFFF96"/>
        </w:rPr>
        <w:t>2. Công dân nữ trong độ tuổi thực hiện nghĩa vụ quân sự có ngành, nghề chuyên môn phù hợp yêu cầu của Quân đội nhân dân.</w:t>
      </w:r>
      <w:bookmarkEnd w:id="1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6" w:name="khoan_2_7_name"/>
      <w:r w:rsidRPr="007D0E57">
        <w:rPr>
          <w:rFonts w:eastAsia="Times New Roman" w:cs="Times New Roman"/>
          <w:color w:val="000000"/>
          <w:sz w:val="28"/>
          <w:szCs w:val="28"/>
        </w:rPr>
        <w:t>Chính phủ quy định ngành, nghề chuyên môn tại khoản này.</w:t>
      </w:r>
      <w:bookmarkEnd w:id="1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7" w:name="dieu_8"/>
      <w:r w:rsidRPr="007D0E57">
        <w:rPr>
          <w:rFonts w:eastAsia="Times New Roman" w:cs="Times New Roman"/>
          <w:b/>
          <w:bCs/>
          <w:color w:val="000000"/>
          <w:sz w:val="28"/>
          <w:szCs w:val="28"/>
        </w:rPr>
        <w:t>Điều 8. Chức vụ, cấp bậc quân hàm của hạ sĩ quan, binh sĩ</w:t>
      </w:r>
      <w:bookmarkEnd w:id="1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Chức vụ của hạ sĩ quan, binh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Phó trung đội trưởng và tương đương;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Tiểu đội trưởng và tương đương;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Phó tiểu đội trưởng và tương đương;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Chiến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Cấp bậc quân hàm của hạ sĩ quan, binh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Thượng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Trung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Hạ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Binh nhất;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Binh nhì.</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8" w:name="khoan_4_8"/>
      <w:r w:rsidRPr="007D0E57">
        <w:rPr>
          <w:rFonts w:eastAsia="Times New Roman" w:cs="Times New Roman"/>
          <w:color w:val="000000"/>
          <w:sz w:val="28"/>
          <w:szCs w:val="28"/>
          <w:shd w:val="clear" w:color="auto" w:fill="FFFF96"/>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8"/>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9" w:name="dieu_9"/>
      <w:r w:rsidRPr="007D0E57">
        <w:rPr>
          <w:rFonts w:eastAsia="Times New Roman" w:cs="Times New Roman"/>
          <w:b/>
          <w:bCs/>
          <w:color w:val="000000"/>
          <w:sz w:val="28"/>
          <w:szCs w:val="28"/>
        </w:rPr>
        <w:t>Điều 9. Quyền và nghĩa vụ của hạ sĩ quan, binh sĩ</w:t>
      </w:r>
      <w:bookmarkEnd w:id="1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1. Hạ sĩ quan, binh sĩ được Nhà nước bảo đảm chế độ, chính sách ưu đãi phù hợp với tính chất hoạt động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Hạ sĩ quan, binh sĩ có nghĩa vụ:</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Tuyệt đối trung thành với Tổ quốc, Nhân dân, với Đảng và Nhà nước Cộng hòa xã hội chủ nghĩa Việt Nam;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Chấp hành nghiêm đường lối, chủ trương của Đảng, chính sách, pháp luật của Nhà nước, Điều lệnh, Điều lệ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Học tập chính trị, quân sự, văn </w:t>
      </w:r>
      <w:r w:rsidRPr="007D0E57">
        <w:rPr>
          <w:rFonts w:eastAsia="Times New Roman" w:cs="Times New Roman"/>
          <w:color w:val="000000"/>
          <w:sz w:val="28"/>
          <w:szCs w:val="28"/>
          <w:shd w:val="clear" w:color="auto" w:fill="FFFFFF"/>
        </w:rPr>
        <w:t>hóa</w:t>
      </w:r>
      <w:r w:rsidRPr="007D0E57">
        <w:rPr>
          <w:rFonts w:eastAsia="Times New Roman" w:cs="Times New Roman"/>
          <w:color w:val="000000"/>
          <w:sz w:val="28"/>
          <w:szCs w:val="28"/>
        </w:rPr>
        <w:t>, khoa học, kỹ thuật, nghiệp vụ; rèn luyện tính tổ chức, ý thức kỷ luật và thể lực; nâng cao bản lĩnh chính trị, bản lĩnh chiến đấu.</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0" w:name="dieu_10"/>
      <w:r w:rsidRPr="007D0E57">
        <w:rPr>
          <w:rFonts w:eastAsia="Times New Roman" w:cs="Times New Roman"/>
          <w:b/>
          <w:bCs/>
          <w:color w:val="000000"/>
          <w:sz w:val="28"/>
          <w:szCs w:val="28"/>
        </w:rPr>
        <w:t>Điều 10. Các hành vi bị nghiêm cấm</w:t>
      </w:r>
      <w:bookmarkEnd w:id="2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Trốn tránh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Chống đối, cản trở việc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Gian dối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khám sức khỏe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Lợi dụng chức vụ, quyền hạn làm trái quy định về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Sử dụng hạ sĩ quan, binh sĩ trái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6. Xâm phạm thân thể, sức khỏe; xúc phạm danh dự, nhân phẩm của hạ sĩ quan, binh sĩ.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1" w:name="chuong_2"/>
      <w:r w:rsidRPr="007D0E57">
        <w:rPr>
          <w:rFonts w:eastAsia="Times New Roman" w:cs="Times New Roman"/>
          <w:b/>
          <w:bCs/>
          <w:color w:val="000000"/>
          <w:sz w:val="28"/>
          <w:szCs w:val="28"/>
        </w:rPr>
        <w:t>Chương II</w:t>
      </w:r>
      <w:bookmarkEnd w:id="21"/>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22" w:name="chuong_2_name"/>
      <w:r w:rsidRPr="007D0E57">
        <w:rPr>
          <w:rFonts w:eastAsia="Times New Roman" w:cs="Times New Roman"/>
          <w:b/>
          <w:bCs/>
          <w:color w:val="000000"/>
          <w:sz w:val="28"/>
          <w:szCs w:val="28"/>
        </w:rPr>
        <w:t>ĐĂNG KÝ NGHĨA VỤ QUÂN SỰ VÀ QUẢN LÝ CÔNG DÂN TRONG ĐỘ TUỔI THỰC HIỆN NGHĨA VỤ QUÂN SỰ</w:t>
      </w:r>
      <w:bookmarkEnd w:id="22"/>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3" w:name="dieu_11"/>
      <w:r w:rsidRPr="007D0E57">
        <w:rPr>
          <w:rFonts w:eastAsia="Times New Roman" w:cs="Times New Roman"/>
          <w:b/>
          <w:bCs/>
          <w:color w:val="000000"/>
          <w:sz w:val="28"/>
          <w:szCs w:val="28"/>
          <w:shd w:val="clear" w:color="auto" w:fill="FFFF96"/>
        </w:rPr>
        <w:t>Điều 11. Nguyên tắc đăng ký nghĩa vụ quân sự và quản lý công dân trong độ tuổi thực hiện nghĩa vụ quân sự</w:t>
      </w:r>
      <w:bookmarkEnd w:id="2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Đúng đối tượng, trình tự thủ tục, chế độ chính sách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Thống nhất, công khai, minh bạch, thuận lợi cho công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3. Quản lý chặt chẽ, nắm chắc số lượng, chất lượng, nhân thân của công dân trong độ tuổi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Mọi thay đổi về cư trú của công dân trong độ tuổi thực hiện nghĩa vụ quân sự phải được đăng ký và quản lý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4" w:name="dieu_12"/>
      <w:r w:rsidRPr="007D0E57">
        <w:rPr>
          <w:rFonts w:eastAsia="Times New Roman" w:cs="Times New Roman"/>
          <w:b/>
          <w:bCs/>
          <w:color w:val="000000"/>
          <w:sz w:val="28"/>
          <w:szCs w:val="28"/>
        </w:rPr>
        <w:t>Điều 12. Đối tượng đăng ký nghĩa vụ quân sự</w:t>
      </w:r>
      <w:bookmarkEnd w:id="2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nam đủ 17 tuổi trở lên.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Công dân nữ quy định tại </w:t>
      </w:r>
      <w:bookmarkStart w:id="25" w:name="tc_1"/>
      <w:r w:rsidRPr="007D0E57">
        <w:rPr>
          <w:rFonts w:eastAsia="Times New Roman" w:cs="Times New Roman"/>
          <w:color w:val="0000FF"/>
          <w:sz w:val="28"/>
          <w:szCs w:val="28"/>
        </w:rPr>
        <w:t>khoản 2 Điều 7 của Luật này</w:t>
      </w:r>
      <w:bookmarkEnd w:id="25"/>
      <w:r w:rsidRPr="007D0E57">
        <w:rPr>
          <w:rFonts w:eastAsia="Times New Roman" w:cs="Times New Roman"/>
          <w:color w:val="000000"/>
          <w:sz w:val="28"/>
          <w:szCs w:val="28"/>
        </w:rPr>
        <w:t> đủ 18 tuổi trở lên.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6" w:name="dieu_13"/>
      <w:r w:rsidRPr="007D0E57">
        <w:rPr>
          <w:rFonts w:eastAsia="Times New Roman" w:cs="Times New Roman"/>
          <w:b/>
          <w:bCs/>
          <w:color w:val="000000"/>
          <w:sz w:val="28"/>
          <w:szCs w:val="28"/>
        </w:rPr>
        <w:t>Điều 13. Đối tượng không được đăng ký nghĩa vụ quân sự</w:t>
      </w:r>
      <w:bookmarkEnd w:id="2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thuộc một trong các trường hợp sau đây không được đăng ký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Đang bị truy cứu trách nhiệm hình sự; đang chấp hành hình phạt tù, cải tạo không giam giữ, quản chế hoặc đã chấp hành xong hình phạt tù nhưng chưa được xóa án tích;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Đang bị áp dụng biện pháp giáo dục tại xã, phường, thị trấn (sau đây gọi chung là cấp xã) hoặc đưa vào trường giáo dưỡng, cơ sở giáo dục bắt buộc, cơ sở cai nghiện bắt buộc;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Bị tước quyền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lực lượng vũ trang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Khi hết thời hạn áp dụng các biện pháp quy định tại khoản 1 Điều này, công dân được </w:t>
      </w:r>
      <w:r w:rsidRPr="007D0E57">
        <w:rPr>
          <w:rFonts w:eastAsia="Times New Roman" w:cs="Times New Roman"/>
          <w:color w:val="000000"/>
          <w:sz w:val="28"/>
          <w:szCs w:val="28"/>
          <w:shd w:val="clear" w:color="auto" w:fill="FFFFFF"/>
        </w:rPr>
        <w:t>đăng ký</w:t>
      </w:r>
      <w:r w:rsidRPr="007D0E57">
        <w:rPr>
          <w:rFonts w:eastAsia="Times New Roman" w:cs="Times New Roman"/>
          <w:color w:val="000000"/>
          <w:sz w:val="28"/>
          <w:szCs w:val="28"/>
        </w:rPr>
        <w:t>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7" w:name="dieu_14"/>
      <w:r w:rsidRPr="007D0E57">
        <w:rPr>
          <w:rFonts w:eastAsia="Times New Roman" w:cs="Times New Roman"/>
          <w:b/>
          <w:bCs/>
          <w:color w:val="000000"/>
          <w:sz w:val="28"/>
          <w:szCs w:val="28"/>
        </w:rPr>
        <w:t>Điều 14. Đối tượng miễn đăng ký nghĩa vụ quân sự</w:t>
      </w:r>
      <w:bookmarkEnd w:id="2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Người khuyết tật, người mắc bệnh hiểm nghèo, bệnh tâm thần hoặc bệnh mãn tính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8" w:name="dieu_15"/>
      <w:r w:rsidRPr="007D0E57">
        <w:rPr>
          <w:rFonts w:eastAsia="Times New Roman" w:cs="Times New Roman"/>
          <w:b/>
          <w:bCs/>
          <w:color w:val="000000"/>
          <w:sz w:val="28"/>
          <w:szCs w:val="28"/>
        </w:rPr>
        <w:t>Điều 15. Cơ quan đăng ký nghĩa vụ quân sự</w:t>
      </w:r>
      <w:bookmarkEnd w:id="2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Ban Chỉ huy quân sự cấp xã thực hiện đăng ký nghĩa vụ quân sự cho công dân cư trú tại địa phương.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7D0E57">
        <w:rPr>
          <w:rFonts w:eastAsia="Times New Roman" w:cs="Times New Roman"/>
          <w:color w:val="000000"/>
          <w:sz w:val="28"/>
          <w:szCs w:val="28"/>
          <w:shd w:val="clear" w:color="auto" w:fill="FFFFFF"/>
        </w:rPr>
        <w:t>đơn vị</w:t>
      </w:r>
      <w:r w:rsidRPr="007D0E57">
        <w:rPr>
          <w:rFonts w:eastAsia="Times New Roman" w:cs="Times New Roman"/>
          <w:color w:val="000000"/>
          <w:sz w:val="28"/>
          <w:szCs w:val="28"/>
        </w:rPr>
        <w:t>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29" w:name="dieu_16"/>
      <w:r w:rsidRPr="007D0E57">
        <w:rPr>
          <w:rFonts w:eastAsia="Times New Roman" w:cs="Times New Roman"/>
          <w:b/>
          <w:bCs/>
          <w:color w:val="000000"/>
          <w:sz w:val="28"/>
          <w:szCs w:val="28"/>
          <w:shd w:val="clear" w:color="auto" w:fill="FFFF96"/>
        </w:rPr>
        <w:t>Điều 16. Đăng ký nghĩa vụ quân sự lần đầu</w:t>
      </w:r>
      <w:bookmarkEnd w:id="2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1. Tháng một hằng năm,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người đứng đầu hoặc người đại diện </w:t>
      </w:r>
      <w:r w:rsidRPr="007D0E57">
        <w:rPr>
          <w:rFonts w:eastAsia="Times New Roman" w:cs="Times New Roman"/>
          <w:color w:val="000000"/>
          <w:sz w:val="28"/>
          <w:szCs w:val="28"/>
          <w:shd w:val="clear" w:color="auto" w:fill="FFFFFF"/>
        </w:rPr>
        <w:t>hợp pháp</w:t>
      </w:r>
      <w:r w:rsidRPr="007D0E57">
        <w:rPr>
          <w:rFonts w:eastAsia="Times New Roman" w:cs="Times New Roman"/>
          <w:color w:val="000000"/>
          <w:sz w:val="28"/>
          <w:szCs w:val="28"/>
        </w:rPr>
        <w:t> của cơ quan, tổ chức báo cáo Ban Chỉ huy quân sự cấp huyện danh sách công dân nam đủ 17 tuổi trong năm và công dân nam trong độ tuổi thực hiện nghĩa vụ quân sự chưa đăng ký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Tháng tư hằng năm, Chỉ huy trưởng Ban Chỉ huy quân sự cấp huyện ra lệnh gọi công dân quy định tại khoản 1 Điều này để đăng ký nghĩa vụ quân sự lần đầu.</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Công dân đăng ký nghĩa vụ quân sự lần đầu phải trực tiếp đăng ký tại cơ quan đăng ký nghĩa vụ quân sự quy định tại </w:t>
      </w:r>
      <w:bookmarkStart w:id="30" w:name="tc_2"/>
      <w:r w:rsidRPr="007D0E57">
        <w:rPr>
          <w:rFonts w:eastAsia="Times New Roman" w:cs="Times New Roman"/>
          <w:color w:val="0000FF"/>
          <w:sz w:val="28"/>
          <w:szCs w:val="28"/>
        </w:rPr>
        <w:t>Điều 15 của Luật này</w:t>
      </w:r>
      <w:bookmarkEnd w:id="30"/>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1" w:name="dieu_17"/>
      <w:r w:rsidRPr="007D0E57">
        <w:rPr>
          <w:rFonts w:eastAsia="Times New Roman" w:cs="Times New Roman"/>
          <w:b/>
          <w:bCs/>
          <w:color w:val="000000"/>
          <w:sz w:val="28"/>
          <w:szCs w:val="28"/>
        </w:rPr>
        <w:t>Điều 17. Đăng ký nghĩa vụ quân sự bổ sung; khi thay đổi nơi cư trú hoặc nơi làm việc, học tập; tạm vắng; đăng ký miễn gọi nhập ngũ trong thời chiến</w:t>
      </w:r>
      <w:bookmarkEnd w:id="31"/>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2" w:name="khoan_1_17"/>
      <w:r w:rsidRPr="007D0E57">
        <w:rPr>
          <w:rFonts w:eastAsia="Times New Roman" w:cs="Times New Roman"/>
          <w:color w:val="000000"/>
          <w:sz w:val="28"/>
          <w:szCs w:val="28"/>
          <w:shd w:val="clear" w:color="auto" w:fill="FFFF96"/>
        </w:rPr>
        <w:t>1. Đăng ký nghĩa vụ quân sự bổ sung:</w:t>
      </w:r>
      <w:bookmarkEnd w:id="3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3" w:name="khoan_2_17"/>
      <w:r w:rsidRPr="007D0E57">
        <w:rPr>
          <w:rFonts w:eastAsia="Times New Roman" w:cs="Times New Roman"/>
          <w:color w:val="000000"/>
          <w:sz w:val="28"/>
          <w:szCs w:val="28"/>
          <w:shd w:val="clear" w:color="auto" w:fill="FFFF96"/>
        </w:rPr>
        <w:t>2. Đăng ký nghĩa vụ quân sự khi thay đổi nơi cư trú hoặc nơi làm việc, học tập:</w:t>
      </w:r>
      <w:bookmarkEnd w:id="3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7D0E57">
        <w:rPr>
          <w:rFonts w:eastAsia="Times New Roman" w:cs="Times New Roman"/>
          <w:color w:val="000000"/>
          <w:sz w:val="28"/>
          <w:szCs w:val="28"/>
          <w:shd w:val="clear" w:color="auto" w:fill="FFFFFF"/>
        </w:rPr>
        <w:t>đăng ký</w:t>
      </w:r>
      <w:r w:rsidRPr="007D0E57">
        <w:rPr>
          <w:rFonts w:eastAsia="Times New Roman" w:cs="Times New Roman"/>
          <w:color w:val="000000"/>
          <w:sz w:val="28"/>
          <w:szCs w:val="28"/>
        </w:rPr>
        <w:t>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4" w:name="khoan_3_17"/>
      <w:r w:rsidRPr="007D0E57">
        <w:rPr>
          <w:rFonts w:eastAsia="Times New Roman" w:cs="Times New Roman"/>
          <w:color w:val="000000"/>
          <w:sz w:val="28"/>
          <w:szCs w:val="28"/>
          <w:shd w:val="clear" w:color="auto" w:fill="FFFF96"/>
        </w:rPr>
        <w:t>3. Đăng ký nghĩa vụ quân sự tạm vắng:</w:t>
      </w:r>
      <w:bookmarkEnd w:id="3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5" w:name="khoan_4_17"/>
      <w:r w:rsidRPr="007D0E57">
        <w:rPr>
          <w:rFonts w:eastAsia="Times New Roman" w:cs="Times New Roman"/>
          <w:color w:val="000000"/>
          <w:sz w:val="28"/>
          <w:szCs w:val="28"/>
          <w:shd w:val="clear" w:color="auto" w:fill="FFFF96"/>
        </w:rPr>
        <w:t>4. Công dân thuộc diện miễn gọi nhập ngũ trong thời chiến được đăng ký theo quy định của Chính phủ.</w:t>
      </w:r>
      <w:bookmarkEnd w:id="3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6" w:name="dieu_18"/>
      <w:r w:rsidRPr="007D0E57">
        <w:rPr>
          <w:rFonts w:eastAsia="Times New Roman" w:cs="Times New Roman"/>
          <w:b/>
          <w:bCs/>
          <w:color w:val="000000"/>
          <w:sz w:val="28"/>
          <w:szCs w:val="28"/>
          <w:shd w:val="clear" w:color="auto" w:fill="FFFF96"/>
        </w:rPr>
        <w:lastRenderedPageBreak/>
        <w:t>Điều 18. Đăng ký phục vụ trong ngạch dự bị</w:t>
      </w:r>
      <w:bookmarkEnd w:id="3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nam quy định tại </w:t>
      </w:r>
      <w:bookmarkStart w:id="37" w:name="tc_3"/>
      <w:r w:rsidRPr="007D0E57">
        <w:rPr>
          <w:rFonts w:eastAsia="Times New Roman" w:cs="Times New Roman"/>
          <w:color w:val="0000FF"/>
          <w:sz w:val="28"/>
          <w:szCs w:val="28"/>
        </w:rPr>
        <w:t>điểm a khoản 1 Điều 7 của Luật này</w:t>
      </w:r>
      <w:bookmarkEnd w:id="37"/>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Công dân nữ quy định tại </w:t>
      </w:r>
      <w:bookmarkStart w:id="38" w:name="tc_4"/>
      <w:r w:rsidRPr="007D0E57">
        <w:rPr>
          <w:rFonts w:eastAsia="Times New Roman" w:cs="Times New Roman"/>
          <w:color w:val="0000FF"/>
          <w:sz w:val="28"/>
          <w:szCs w:val="28"/>
        </w:rPr>
        <w:t>khoản 2 Điều 7 của Luật này</w:t>
      </w:r>
      <w:bookmarkEnd w:id="38"/>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39" w:name="khoan_3_18"/>
      <w:r w:rsidRPr="007D0E57">
        <w:rPr>
          <w:rFonts w:eastAsia="Times New Roman" w:cs="Times New Roman"/>
          <w:color w:val="000000"/>
          <w:sz w:val="28"/>
          <w:szCs w:val="28"/>
        </w:rPr>
        <w:t>3. Công dân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độ tuổi thực hiện nghĩa vụ quân sự thuộc một trong các trường hợp sau đây:</w:t>
      </w:r>
      <w:bookmarkEnd w:id="3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Hạ sĩ quan, binh sĩ xuất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Quân nhân chuyên nghiệp, công nhân, viên chức quốc phòng thôi phục vụ trong Quân đội nhân dân và thôi phục vụ trong lực lượng Cảnh sát biển;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Công dân thôi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Công an nhân dân.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0" w:name="dieu_19"/>
      <w:r w:rsidRPr="007D0E57">
        <w:rPr>
          <w:rFonts w:eastAsia="Times New Roman" w:cs="Times New Roman"/>
          <w:b/>
          <w:bCs/>
          <w:color w:val="000000"/>
          <w:sz w:val="28"/>
          <w:szCs w:val="28"/>
        </w:rPr>
        <w:t>Điều 19. Đưa ra khỏi danh sách đăng ký nghĩa vụ quân sự</w:t>
      </w:r>
      <w:bookmarkEnd w:id="4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được đưa ra khỏi danh sách </w:t>
      </w:r>
      <w:r w:rsidRPr="007D0E57">
        <w:rPr>
          <w:rFonts w:eastAsia="Times New Roman" w:cs="Times New Roman"/>
          <w:color w:val="000000"/>
          <w:sz w:val="28"/>
          <w:szCs w:val="28"/>
          <w:shd w:val="clear" w:color="auto" w:fill="FFFFFF"/>
        </w:rPr>
        <w:t>đăng ký</w:t>
      </w:r>
      <w:r w:rsidRPr="007D0E57">
        <w:rPr>
          <w:rFonts w:eastAsia="Times New Roman" w:cs="Times New Roman"/>
          <w:color w:val="000000"/>
          <w:sz w:val="28"/>
          <w:szCs w:val="28"/>
        </w:rPr>
        <w:t> nghĩa vụ quân sự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trường hợp sau đây:</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Chết;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Hết độ tuổi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ngạch dự bị;</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Trường </w:t>
      </w:r>
      <w:r w:rsidRPr="007D0E57">
        <w:rPr>
          <w:rFonts w:eastAsia="Times New Roman" w:cs="Times New Roman"/>
          <w:color w:val="000000"/>
          <w:sz w:val="28"/>
          <w:szCs w:val="28"/>
          <w:shd w:val="clear" w:color="auto" w:fill="FFFFFF"/>
        </w:rPr>
        <w:t>hợp quy</w:t>
      </w:r>
      <w:r w:rsidRPr="007D0E57">
        <w:rPr>
          <w:rFonts w:eastAsia="Times New Roman" w:cs="Times New Roman"/>
          <w:color w:val="000000"/>
          <w:sz w:val="28"/>
          <w:szCs w:val="28"/>
        </w:rPr>
        <w:t> định tại </w:t>
      </w:r>
      <w:bookmarkStart w:id="41" w:name="tc_5"/>
      <w:r w:rsidRPr="007D0E57">
        <w:rPr>
          <w:rFonts w:eastAsia="Times New Roman" w:cs="Times New Roman"/>
          <w:color w:val="0000FF"/>
          <w:sz w:val="28"/>
          <w:szCs w:val="28"/>
        </w:rPr>
        <w:t>khoản 1 Điều 13 hoặc Điều 14 của Luật này</w:t>
      </w:r>
      <w:bookmarkEnd w:id="41"/>
      <w:r w:rsidRPr="007D0E57">
        <w:rPr>
          <w:rFonts w:eastAsia="Times New Roman" w:cs="Times New Roman"/>
          <w:color w:val="000000"/>
          <w:sz w:val="28"/>
          <w:szCs w:val="28"/>
        </w:rPr>
        <w: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2" w:name="dieu_20"/>
      <w:r w:rsidRPr="007D0E57">
        <w:rPr>
          <w:rFonts w:eastAsia="Times New Roman" w:cs="Times New Roman"/>
          <w:b/>
          <w:bCs/>
          <w:color w:val="000000"/>
          <w:sz w:val="28"/>
          <w:szCs w:val="28"/>
        </w:rPr>
        <w:t>Điều 20. Trách nhiệm, quyền hạn của cơ quan, tổ chức, cá nhân trong đăng ký nghĩa vụ quân sự và quản lý công dân trong độ tuổi thực hiện nghĩa vụ quân sự</w:t>
      </w:r>
      <w:bookmarkEnd w:id="42"/>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3" w:name="khoan_1_20"/>
      <w:r w:rsidRPr="007D0E57">
        <w:rPr>
          <w:rFonts w:eastAsia="Times New Roman" w:cs="Times New Roman"/>
          <w:color w:val="000000"/>
          <w:sz w:val="28"/>
          <w:szCs w:val="28"/>
          <w:shd w:val="clear" w:color="auto" w:fill="FFFF96"/>
        </w:rPr>
        <w:t>1. Chính phủ quy định chi tiết trình tự, thủ tục đăng ký nghĩa vụ quân sự.</w:t>
      </w:r>
      <w:bookmarkEnd w:id="4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3. Ủy ban</w:t>
      </w:r>
      <w:r w:rsidRPr="007D0E57">
        <w:rPr>
          <w:rFonts w:eastAsia="Times New Roman" w:cs="Times New Roman"/>
          <w:color w:val="000000"/>
          <w:sz w:val="28"/>
          <w:szCs w:val="28"/>
        </w:rPr>
        <w:t> nhân dân các cấp có trách nhiệm chỉ đạo thực hiện việc đăng ký nghĩa vụ quân sự và quản lý công dân trong độ tuổi thực hiện nghĩa vụ quân sự ở địa phương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Cơ quan quân sự cấp huyện, cấp xã trong phạm vi nhiệm vụ, quyền hạn có trách nhiệm: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Tổ chức thực hiện đăng ký nghĩa vụ quân sự và cấp giấy chứng nhận đăng ký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b) Chủ trì, phối hợp với cơ quan liên quan quản lý công dân trong độ tuổi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Cơ quan công an cấp huyện, cấp xã trong phạm vi nhiệm vụ, quyền hạn có trách nhiệm: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Kịp thời thông báo cho Ban Chỉ huy quân sự cùng cấp nơi công dân trong độ tuổi thực hiện nghĩa vụ quân sự đang cư trú về việc họ bị truy cứu trách nhiệm hình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Phối hợp với cơ quan quân sự địa phương và cơ quan liên quan khác kiểm tra, xử lý những người vi phạm quy định về đăng ký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6. Cơ quan, tổ chức có trách nhiệm phối hợp với cơ quan quân sự cùng cấp thực hiện quy định về đăng ký nghĩa vụ quân sự và quản lý công dân trong độ tuổi thực hiện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4" w:name="chuong_3"/>
      <w:r w:rsidRPr="007D0E57">
        <w:rPr>
          <w:rFonts w:eastAsia="Times New Roman" w:cs="Times New Roman"/>
          <w:b/>
          <w:bCs/>
          <w:color w:val="000000"/>
          <w:sz w:val="28"/>
          <w:szCs w:val="28"/>
        </w:rPr>
        <w:t>Chương III</w:t>
      </w:r>
      <w:bookmarkEnd w:id="44"/>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45" w:name="chuong_3_name"/>
      <w:r w:rsidRPr="007D0E57">
        <w:rPr>
          <w:rFonts w:eastAsia="Times New Roman" w:cs="Times New Roman"/>
          <w:b/>
          <w:bCs/>
          <w:color w:val="000000"/>
          <w:sz w:val="28"/>
          <w:szCs w:val="28"/>
        </w:rPr>
        <w:t>PHỤC VỤ CỦA HẠ SĨ QUAN, BINH SĨ TẠI NGŨ VÀ HẠ SĨ QUAN, BINH SĨ DỰ BỊ</w:t>
      </w:r>
      <w:bookmarkEnd w:id="4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6" w:name="muc_1"/>
      <w:r w:rsidRPr="007D0E57">
        <w:rPr>
          <w:rFonts w:eastAsia="Times New Roman" w:cs="Times New Roman"/>
          <w:b/>
          <w:bCs/>
          <w:color w:val="000000"/>
          <w:sz w:val="28"/>
          <w:szCs w:val="28"/>
        </w:rPr>
        <w:t>Mục 1: PHỤC VỤ CỦA HẠ SĨ QUAN, BINH SĨ TẠI NGŨ</w:t>
      </w:r>
      <w:bookmarkEnd w:id="4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7" w:name="dieu_21"/>
      <w:r w:rsidRPr="007D0E57">
        <w:rPr>
          <w:rFonts w:eastAsia="Times New Roman" w:cs="Times New Roman"/>
          <w:b/>
          <w:bCs/>
          <w:color w:val="000000"/>
          <w:sz w:val="28"/>
          <w:szCs w:val="28"/>
        </w:rPr>
        <w:t>Điều 21. Thời hạn phục vụ tại ngũ của hạ sĩ quan, binh sĩ</w:t>
      </w:r>
      <w:bookmarkEnd w:id="4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Thời hạn phục vụ tại ngũ trong thời bình của hạ sĩ quan, binh sĩ là 24 tháng.</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8" w:name="khoan_2_21"/>
      <w:r w:rsidRPr="007D0E57">
        <w:rPr>
          <w:rFonts w:eastAsia="Times New Roman" w:cs="Times New Roman"/>
          <w:color w:val="000000"/>
          <w:sz w:val="28"/>
          <w:szCs w:val="28"/>
        </w:rPr>
        <w:t>2. Bộ trưởng Bộ Quốc phòng được quyết định kéo dài thời hạn phục vụ tại ngũ của hạ sĩ quan, binh sĩ nhưng không quá 06 tháng trong </w:t>
      </w:r>
      <w:r w:rsidRPr="007D0E57">
        <w:rPr>
          <w:rFonts w:eastAsia="Times New Roman" w:cs="Times New Roman"/>
          <w:color w:val="000000"/>
          <w:sz w:val="28"/>
          <w:szCs w:val="28"/>
          <w:shd w:val="clear" w:color="auto" w:fill="FFFFFF"/>
        </w:rPr>
        <w:t>trường hợp</w:t>
      </w:r>
      <w:r w:rsidRPr="007D0E57">
        <w:rPr>
          <w:rFonts w:eastAsia="Times New Roman" w:cs="Times New Roman"/>
          <w:color w:val="000000"/>
          <w:sz w:val="28"/>
          <w:szCs w:val="28"/>
        </w:rPr>
        <w:t> sau đây:</w:t>
      </w:r>
      <w:bookmarkEnd w:id="4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Để bảo đảm nhiệm vụ sẵn sàng chiến đấu;</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Đang thực hiện nhiệm vụ phòng, chống thiên tai, dịch bệnh, cứu hộ, cứu nạn.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Thời hạn phục vụ của hạ sĩ quan, binh sĩ trong </w:t>
      </w:r>
      <w:r w:rsidRPr="007D0E57">
        <w:rPr>
          <w:rFonts w:eastAsia="Times New Roman" w:cs="Times New Roman"/>
          <w:color w:val="000000"/>
          <w:sz w:val="28"/>
          <w:szCs w:val="28"/>
          <w:shd w:val="clear" w:color="auto" w:fill="FFFFFF"/>
        </w:rPr>
        <w:t>tình</w:t>
      </w:r>
      <w:r w:rsidRPr="007D0E57">
        <w:rPr>
          <w:rFonts w:eastAsia="Times New Roman" w:cs="Times New Roman"/>
          <w:color w:val="000000"/>
          <w:sz w:val="28"/>
          <w:szCs w:val="28"/>
        </w:rPr>
        <w:t> trạng chiến tranh hoặc tình trạng khẩn cấp về quốc phòng được thực hiện theo lệnh tổng động viên hoặc động viên cục bộ.</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49" w:name="dieu_22"/>
      <w:r w:rsidRPr="007D0E57">
        <w:rPr>
          <w:rFonts w:eastAsia="Times New Roman" w:cs="Times New Roman"/>
          <w:b/>
          <w:bCs/>
          <w:color w:val="000000"/>
          <w:sz w:val="28"/>
          <w:szCs w:val="28"/>
        </w:rPr>
        <w:t>Điều 22. Cách tính </w:t>
      </w:r>
      <w:r w:rsidRPr="007D0E57">
        <w:rPr>
          <w:rFonts w:eastAsia="Times New Roman" w:cs="Times New Roman"/>
          <w:b/>
          <w:bCs/>
          <w:color w:val="000000"/>
          <w:sz w:val="28"/>
          <w:szCs w:val="28"/>
          <w:shd w:val="clear" w:color="auto" w:fill="FFFFFF"/>
        </w:rPr>
        <w:t>thời gian</w:t>
      </w:r>
      <w:r w:rsidRPr="007D0E57">
        <w:rPr>
          <w:rFonts w:eastAsia="Times New Roman" w:cs="Times New Roman"/>
          <w:b/>
          <w:bCs/>
          <w:color w:val="000000"/>
          <w:sz w:val="28"/>
          <w:szCs w:val="28"/>
        </w:rPr>
        <w:t> phục vụ tại ngũ của hạ sĩ quan, binh sĩ</w:t>
      </w:r>
      <w:bookmarkEnd w:id="4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2. Thời gian đào ngũ, thời gian chấp hành hình phạt tù tại trại giam không được tính vào thời gian phục vụ tại ngũ.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0" w:name="dieu_23"/>
      <w:r w:rsidRPr="007D0E57">
        <w:rPr>
          <w:rFonts w:eastAsia="Times New Roman" w:cs="Times New Roman"/>
          <w:b/>
          <w:bCs/>
          <w:color w:val="000000"/>
          <w:sz w:val="28"/>
          <w:szCs w:val="28"/>
        </w:rPr>
        <w:t>Điều 23. Phục vụ của hạ sĩ quan, binh sĩ có trình độ chuyên môn, kỹ thuật</w:t>
      </w:r>
      <w:bookmarkEnd w:id="50"/>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1" w:name="khoan_1_23"/>
      <w:r w:rsidRPr="007D0E57">
        <w:rPr>
          <w:rFonts w:eastAsia="Times New Roman" w:cs="Times New Roman"/>
          <w:color w:val="000000"/>
          <w:sz w:val="28"/>
          <w:szCs w:val="28"/>
          <w:shd w:val="clear" w:color="auto" w:fill="FFFF96"/>
        </w:rPr>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5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2" w:name="muc_2"/>
      <w:r w:rsidRPr="007D0E57">
        <w:rPr>
          <w:rFonts w:eastAsia="Times New Roman" w:cs="Times New Roman"/>
          <w:b/>
          <w:bCs/>
          <w:color w:val="000000"/>
          <w:sz w:val="28"/>
          <w:szCs w:val="28"/>
        </w:rPr>
        <w:t>Mục 2: PHỤC VỤ CỦA HẠ SĨ QUAN, BINH SĨ DỰ BỊ</w:t>
      </w:r>
      <w:bookmarkEnd w:id="52"/>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3" w:name="dieu_24"/>
      <w:r w:rsidRPr="007D0E57">
        <w:rPr>
          <w:rFonts w:eastAsia="Times New Roman" w:cs="Times New Roman"/>
          <w:b/>
          <w:bCs/>
          <w:color w:val="000000"/>
          <w:sz w:val="28"/>
          <w:szCs w:val="28"/>
        </w:rPr>
        <w:t>Điều 24. Hạng của hạ sĩ quan, binh sĩ dự bị</w:t>
      </w:r>
      <w:bookmarkEnd w:id="5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Hạ sĩ quan, binh sĩ dự bị được chia thành hạ sĩ quan, binh sĩ dự bị hạng một và binh sĩ dự bị hạng hai.</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Hạ sĩ quan, binh sĩ dự bị hạng một: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Hạ sĩ quan, binh sĩ xuất ngũ đã phục vụ tại ngũ đủ 06 tháng trở lên;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Hạ sĩ quan, binh sĩ xuất ngũ đã qua chiến đấu;</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4" w:name="cumtu_1"/>
      <w:r w:rsidRPr="007D0E57">
        <w:rPr>
          <w:rFonts w:eastAsia="Times New Roman" w:cs="Times New Roman"/>
          <w:color w:val="000000"/>
          <w:sz w:val="28"/>
          <w:szCs w:val="28"/>
          <w:shd w:val="clear" w:color="auto" w:fill="FFFF96"/>
        </w:rPr>
        <w:t>c) Công dân nam thôi phục vụ trong Công an nhân dân, đã có </w:t>
      </w:r>
      <w:r w:rsidRPr="007D0E57">
        <w:rPr>
          <w:rFonts w:eastAsia="Times New Roman" w:cs="Times New Roman"/>
          <w:color w:val="000000"/>
          <w:sz w:val="28"/>
          <w:szCs w:val="28"/>
          <w:shd w:val="clear" w:color="auto" w:fill="FFFFFF"/>
        </w:rPr>
        <w:t>thời gian</w:t>
      </w:r>
      <w:r w:rsidRPr="007D0E57">
        <w:rPr>
          <w:rFonts w:eastAsia="Times New Roman" w:cs="Times New Roman"/>
          <w:color w:val="000000"/>
          <w:sz w:val="28"/>
          <w:szCs w:val="28"/>
          <w:shd w:val="clear" w:color="auto" w:fill="FFFF96"/>
        </w:rPr>
        <w:t> phục vụ từ 20 tháng trở lên;</w:t>
      </w:r>
      <w:bookmarkEnd w:id="5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Công dân nam là quân nhân chuyên nghiệp thôi phục vụ tại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Công dân nam là công nhân, viên chức quốc phòng được chuyển chế độ từ hạ sĩ quan, binh sĩ đã thôi việc;</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5" w:name="diem_e_2_24"/>
      <w:r w:rsidRPr="007D0E57">
        <w:rPr>
          <w:rFonts w:eastAsia="Times New Roman" w:cs="Times New Roman"/>
          <w:color w:val="000000"/>
          <w:sz w:val="28"/>
          <w:szCs w:val="28"/>
          <w:shd w:val="clear" w:color="auto" w:fill="FFFF96"/>
        </w:rPr>
        <w:t>e) Dân quân tự vệ nòng cốt đã hoàn thành nghĩa vụ tham gia dân quân tự vệ, trong đó có ít nhất 12 tháng làm nhiệm vụ dân quân tự vệ thường trực hoặc đã qua huấn luyện tập trung đủ 03 tháng trở lên;</w:t>
      </w:r>
      <w:bookmarkEnd w:id="55"/>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g) Công dân là binh sĩ dự bị hạng hai đã qua huấn luyện tập trung đủ 06 tháng trở lên;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h) Công dân hoàn thành nhiệm vụ tham gia Công an xã liên tục từ đủ 36 tháng trở lên.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6" w:name="khoan_3_24"/>
      <w:r w:rsidRPr="007D0E57">
        <w:rPr>
          <w:rFonts w:eastAsia="Times New Roman" w:cs="Times New Roman"/>
          <w:color w:val="000000"/>
          <w:sz w:val="28"/>
          <w:szCs w:val="28"/>
        </w:rPr>
        <w:t>3. Binh sĩ dự bị hạng hai:</w:t>
      </w:r>
      <w:bookmarkEnd w:id="5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Công dân nam là binh sĩ xuất ngũ, đã phục vụ tại ngũ dưới 06 tháng;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b) Công nhân, viên chức quốc phòng không thuộc đối tượng quy định tại điểm đ khoản 2 Điều này đã thôi việc;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Công dân nam thôi phục vụ trong Công an nhân dân đã có thời gian phục vụ dưới 12 tháng;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Công dân nam hết độ tuổi gọi nhập ngũ chưa phục vụ tại ngũ và thực hiện nghĩa vụ tham gia Công an nhân dân;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Công dân nữ đã đăng ký nghĩa vụ quân sự theo quy định tại </w:t>
      </w:r>
      <w:bookmarkStart w:id="57" w:name="tc_6"/>
      <w:r w:rsidRPr="007D0E57">
        <w:rPr>
          <w:rFonts w:eastAsia="Times New Roman" w:cs="Times New Roman"/>
          <w:color w:val="0000FF"/>
          <w:sz w:val="28"/>
          <w:szCs w:val="28"/>
        </w:rPr>
        <w:t>khoản 2 Điều 12 của Luật này</w:t>
      </w:r>
      <w:bookmarkEnd w:id="57"/>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8" w:name="dieu_25"/>
      <w:r w:rsidRPr="007D0E57">
        <w:rPr>
          <w:rFonts w:eastAsia="Times New Roman" w:cs="Times New Roman"/>
          <w:b/>
          <w:bCs/>
          <w:color w:val="000000"/>
          <w:sz w:val="28"/>
          <w:szCs w:val="28"/>
        </w:rPr>
        <w:t>Điều 25. Độ tuổi phục vụ của hạ sĩ quan, binh sĩ dự bị</w:t>
      </w:r>
      <w:bookmarkEnd w:id="5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Độ tuổi phục vụ trong ngạch dự bị của hạ sĩ quan, binh sĩ được quy định như sau:</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nam đến hết 45 tuổi;</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Công dân nữ đến hết 40 tuổi.</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59" w:name="dieu_26"/>
      <w:r w:rsidRPr="007D0E57">
        <w:rPr>
          <w:rFonts w:eastAsia="Times New Roman" w:cs="Times New Roman"/>
          <w:b/>
          <w:bCs/>
          <w:color w:val="000000"/>
          <w:sz w:val="28"/>
          <w:szCs w:val="28"/>
        </w:rPr>
        <w:t>Điều 26. Nhóm tuổi phục vụ của hạ sĩ quan, binh sĩ dự bị</w:t>
      </w:r>
      <w:bookmarkEnd w:id="5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Tuổi phục vụ của hạ sĩ quan, binh sĩ dự bị được chia thành hai nhóm như sau:</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Nhóm A: Công dân nam đến hết 35 tuổi, công dân nữ đến hết 30 tuổi;</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Nhóm B: Công dân nam từ 36 tuổi đến hết 45 tuổi, công dân nữ từ 31 tuổi đến hết 40 tuổi.</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0" w:name="dieu_27"/>
      <w:r w:rsidRPr="007D0E57">
        <w:rPr>
          <w:rFonts w:eastAsia="Times New Roman" w:cs="Times New Roman"/>
          <w:b/>
          <w:bCs/>
          <w:color w:val="000000"/>
          <w:sz w:val="28"/>
          <w:szCs w:val="28"/>
        </w:rPr>
        <w:t>Điều 27. Huấn luyện, diễn tập, kiểm tra sẵn sàng động viên, sẵn sàng chiến đấu </w:t>
      </w:r>
      <w:r w:rsidRPr="007D0E57">
        <w:rPr>
          <w:rFonts w:eastAsia="Times New Roman" w:cs="Times New Roman"/>
          <w:b/>
          <w:bCs/>
          <w:color w:val="000000"/>
          <w:sz w:val="28"/>
          <w:szCs w:val="28"/>
          <w:shd w:val="clear" w:color="auto" w:fill="FFFFFF"/>
        </w:rPr>
        <w:t>đối với</w:t>
      </w:r>
      <w:r w:rsidRPr="007D0E57">
        <w:rPr>
          <w:rFonts w:eastAsia="Times New Roman" w:cs="Times New Roman"/>
          <w:b/>
          <w:bCs/>
          <w:color w:val="000000"/>
          <w:sz w:val="28"/>
          <w:szCs w:val="28"/>
        </w:rPr>
        <w:t> hạ sĩ quan, binh sĩ dự bị</w:t>
      </w:r>
      <w:bookmarkEnd w:id="6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Đối với hạ sĩ quan, binh sĩ dự bị hạng một: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Phải tham gia huấn luyện, diễn tập, kiểm tra sẵn sàng động viên, sẵn sàng chiến đấu trong đơn vị dự bị động viên với tổng thời gian không quá 12 tháng;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Thủ tướng Chính phủ quyết định số lượng hạ sĩ quan, binh sĩ dự bị hạng một được gọi tập trung huấn luyện, diễn tập, kiểm tra sẵn sàng động viên, sẵn sàng chiến đấu hằng năm;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thời gian không quá 07 ngày; </w:t>
      </w:r>
      <w:r w:rsidRPr="007D0E57">
        <w:rPr>
          <w:rFonts w:eastAsia="Times New Roman" w:cs="Times New Roman"/>
          <w:color w:val="000000"/>
          <w:sz w:val="28"/>
          <w:szCs w:val="28"/>
          <w:shd w:val="clear" w:color="auto" w:fill="FFFFFF"/>
        </w:rPr>
        <w:t>trường hợp</w:t>
      </w:r>
      <w:r w:rsidRPr="007D0E57">
        <w:rPr>
          <w:rFonts w:eastAsia="Times New Roman" w:cs="Times New Roman"/>
          <w:color w:val="000000"/>
          <w:sz w:val="28"/>
          <w:szCs w:val="28"/>
        </w:rPr>
        <w:t> cần thiết được quyền giữ hạ sĩ quan, binh sĩ dự bị ở lại huấn luyện thêm không quá 02 tháng nhưng tổng số thời gian không vượt quá thời gian quy định tại điểm a khoản 1 Điều này.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1" w:name="khoan_2_27"/>
      <w:r w:rsidRPr="007D0E57">
        <w:rPr>
          <w:rFonts w:eastAsia="Times New Roman" w:cs="Times New Roman"/>
          <w:color w:val="000000"/>
          <w:sz w:val="28"/>
          <w:szCs w:val="28"/>
          <w:shd w:val="clear" w:color="auto" w:fill="FFFF96"/>
        </w:rPr>
        <w:lastRenderedPageBreak/>
        <w:t>2. Việc huấn luyện đối với binh sĩ dự bị hạng hai do Chính phủ quy định.</w:t>
      </w:r>
      <w:bookmarkEnd w:id="61"/>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2" w:name="dieu_28"/>
      <w:r w:rsidRPr="007D0E57">
        <w:rPr>
          <w:rFonts w:eastAsia="Times New Roman" w:cs="Times New Roman"/>
          <w:b/>
          <w:bCs/>
          <w:color w:val="000000"/>
          <w:sz w:val="28"/>
          <w:szCs w:val="28"/>
        </w:rPr>
        <w:t>Điều 28. Kiểm tra sức </w:t>
      </w:r>
      <w:r w:rsidRPr="007D0E57">
        <w:rPr>
          <w:rFonts w:eastAsia="Times New Roman" w:cs="Times New Roman"/>
          <w:b/>
          <w:bCs/>
          <w:color w:val="000000"/>
          <w:sz w:val="28"/>
          <w:szCs w:val="28"/>
          <w:shd w:val="clear" w:color="auto" w:fill="FFFFFF"/>
        </w:rPr>
        <w:t>khỏe</w:t>
      </w:r>
      <w:r w:rsidRPr="007D0E57">
        <w:rPr>
          <w:rFonts w:eastAsia="Times New Roman" w:cs="Times New Roman"/>
          <w:b/>
          <w:bCs/>
          <w:color w:val="000000"/>
          <w:sz w:val="28"/>
          <w:szCs w:val="28"/>
        </w:rPr>
        <w:t> đối </w:t>
      </w:r>
      <w:r w:rsidRPr="007D0E57">
        <w:rPr>
          <w:rFonts w:eastAsia="Times New Roman" w:cs="Times New Roman"/>
          <w:b/>
          <w:bCs/>
          <w:color w:val="000000"/>
          <w:sz w:val="28"/>
          <w:szCs w:val="28"/>
          <w:shd w:val="clear" w:color="auto" w:fill="FFFFFF"/>
        </w:rPr>
        <w:t>với</w:t>
      </w:r>
      <w:r w:rsidRPr="007D0E57">
        <w:rPr>
          <w:rFonts w:eastAsia="Times New Roman" w:cs="Times New Roman"/>
          <w:b/>
          <w:bCs/>
          <w:color w:val="000000"/>
          <w:sz w:val="28"/>
          <w:szCs w:val="28"/>
        </w:rPr>
        <w:t> hạ sĩ quan, binh sĩ dự bị</w:t>
      </w:r>
      <w:bookmarkEnd w:id="6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Hạ sĩ quan, binh sĩ dự bị đã biên chế vào đơn vị dự bị động viên trước khi tập trung huấn luyện, diễn tập được kiểm tra sức khỏe.</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2. Ủy ban</w:t>
      </w:r>
      <w:r w:rsidRPr="007D0E57">
        <w:rPr>
          <w:rFonts w:eastAsia="Times New Roman" w:cs="Times New Roman"/>
          <w:color w:val="000000"/>
          <w:sz w:val="28"/>
          <w:szCs w:val="28"/>
        </w:rPr>
        <w:t> nhân dân cấp huyện chỉ đạo phòng y tế phối hợp với cơ quan liên quan tổ chức kiểm tra sức </w:t>
      </w:r>
      <w:r w:rsidRPr="007D0E57">
        <w:rPr>
          <w:rFonts w:eastAsia="Times New Roman" w:cs="Times New Roman"/>
          <w:color w:val="000000"/>
          <w:sz w:val="28"/>
          <w:szCs w:val="28"/>
          <w:shd w:val="clear" w:color="auto" w:fill="FFFFFF"/>
        </w:rPr>
        <w:t>khỏe</w:t>
      </w:r>
      <w:r w:rsidRPr="007D0E57">
        <w:rPr>
          <w:rFonts w:eastAsia="Times New Roman" w:cs="Times New Roman"/>
          <w:color w:val="000000"/>
          <w:sz w:val="28"/>
          <w:szCs w:val="28"/>
        </w:rPr>
        <w:t> đối với hạ sĩ quan, binh sĩ dự bị.</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3" w:name="dieu_29"/>
      <w:r w:rsidRPr="007D0E57">
        <w:rPr>
          <w:rFonts w:eastAsia="Times New Roman" w:cs="Times New Roman"/>
          <w:b/>
          <w:bCs/>
          <w:color w:val="000000"/>
          <w:sz w:val="28"/>
          <w:szCs w:val="28"/>
        </w:rPr>
        <w:t>Điều 29. Giải ngạch dự bị</w:t>
      </w:r>
      <w:bookmarkEnd w:id="6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Hạ sĩ quan, binh sĩ dự bị hết độ tuổi hoặc không còn đủ sức </w:t>
      </w:r>
      <w:r w:rsidRPr="007D0E57">
        <w:rPr>
          <w:rFonts w:eastAsia="Times New Roman" w:cs="Times New Roman"/>
          <w:color w:val="000000"/>
          <w:sz w:val="28"/>
          <w:szCs w:val="28"/>
          <w:shd w:val="clear" w:color="auto" w:fill="FFFFFF"/>
        </w:rPr>
        <w:t>khỏe</w:t>
      </w:r>
      <w:r w:rsidRPr="007D0E57">
        <w:rPr>
          <w:rFonts w:eastAsia="Times New Roman" w:cs="Times New Roman"/>
          <w:color w:val="000000"/>
          <w:sz w:val="28"/>
          <w:szCs w:val="28"/>
        </w:rPr>
        <w:t> phục vụ trong ngạch dự bị thì được giải ngạch theo quyết định của Chỉ huy trưởng Ban Chỉ huy quân sự cấp huyện.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4" w:name="chuong_4"/>
      <w:r w:rsidRPr="007D0E57">
        <w:rPr>
          <w:rFonts w:eastAsia="Times New Roman" w:cs="Times New Roman"/>
          <w:b/>
          <w:bCs/>
          <w:color w:val="000000"/>
          <w:sz w:val="28"/>
          <w:szCs w:val="28"/>
        </w:rPr>
        <w:t>Chương IV</w:t>
      </w:r>
      <w:bookmarkEnd w:id="64"/>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65" w:name="chuong_4_name"/>
      <w:r w:rsidRPr="007D0E57">
        <w:rPr>
          <w:rFonts w:eastAsia="Times New Roman" w:cs="Times New Roman"/>
          <w:b/>
          <w:bCs/>
          <w:color w:val="000000"/>
          <w:sz w:val="28"/>
          <w:szCs w:val="28"/>
        </w:rPr>
        <w:t>NHẬP NGŨ VÀ XUẤT NGŨ TRONG THỜI BÌNH</w:t>
      </w:r>
      <w:bookmarkEnd w:id="6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6" w:name="muc_1_1"/>
      <w:r w:rsidRPr="007D0E57">
        <w:rPr>
          <w:rFonts w:eastAsia="Times New Roman" w:cs="Times New Roman"/>
          <w:b/>
          <w:bCs/>
          <w:color w:val="000000"/>
          <w:sz w:val="28"/>
          <w:szCs w:val="28"/>
          <w:shd w:val="clear" w:color="auto" w:fill="FFFF96"/>
        </w:rPr>
        <w:t>Mục 1: GỌI CÔNG DÂN NHẬP NGŨ</w:t>
      </w:r>
      <w:bookmarkEnd w:id="6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7" w:name="dieu_30"/>
      <w:r w:rsidRPr="007D0E57">
        <w:rPr>
          <w:rFonts w:eastAsia="Times New Roman" w:cs="Times New Roman"/>
          <w:b/>
          <w:bCs/>
          <w:color w:val="000000"/>
          <w:sz w:val="28"/>
          <w:szCs w:val="28"/>
        </w:rPr>
        <w:t>Điều 30. Độ tuổi gọi nhập ngũ</w:t>
      </w:r>
      <w:bookmarkEnd w:id="6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8" w:name="dieu_31"/>
      <w:r w:rsidRPr="007D0E57">
        <w:rPr>
          <w:rFonts w:eastAsia="Times New Roman" w:cs="Times New Roman"/>
          <w:b/>
          <w:bCs/>
          <w:color w:val="000000"/>
          <w:sz w:val="28"/>
          <w:szCs w:val="28"/>
          <w:shd w:val="clear" w:color="auto" w:fill="FFFF96"/>
        </w:rPr>
        <w:t>Điều 31. Tiêu chuẩn công dân được gọi nhập ngũ và thực hiện nghĩa vụ tham gia Công an nhân dân</w:t>
      </w:r>
      <w:bookmarkEnd w:id="68"/>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69" w:name="khoan_1_31"/>
      <w:r w:rsidRPr="007D0E57">
        <w:rPr>
          <w:rFonts w:eastAsia="Times New Roman" w:cs="Times New Roman"/>
          <w:color w:val="000000"/>
          <w:sz w:val="28"/>
          <w:szCs w:val="28"/>
        </w:rPr>
        <w:t>1. Công dân được gọi nhập ngũ khi có đủ các tiêu chuẩn sau đây:</w:t>
      </w:r>
      <w:bookmarkEnd w:id="6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Lý lịch rõ ràng;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Chấp hành nghiêm đường lối, chủ trương của Đảng, chính sách, pháp luật của Nhà nước;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Đủ sức </w:t>
      </w:r>
      <w:r w:rsidRPr="007D0E57">
        <w:rPr>
          <w:rFonts w:eastAsia="Times New Roman" w:cs="Times New Roman"/>
          <w:color w:val="000000"/>
          <w:sz w:val="28"/>
          <w:szCs w:val="28"/>
          <w:shd w:val="clear" w:color="auto" w:fill="FFFFFF"/>
        </w:rPr>
        <w:t>khỏe</w:t>
      </w:r>
      <w:r w:rsidRPr="007D0E57">
        <w:rPr>
          <w:rFonts w:eastAsia="Times New Roman" w:cs="Times New Roman"/>
          <w:color w:val="000000"/>
          <w:sz w:val="28"/>
          <w:szCs w:val="28"/>
        </w:rPr>
        <w:t> phục vụ tại ngũ theo quy định;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Có trình độ văn hóa phù hợp.</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Tiêu chuẩn công dân được gọi thực hiện nghĩa vụ tham gia Công an nhân dân theo quy định tại </w:t>
      </w:r>
      <w:bookmarkStart w:id="70" w:name="dc_1"/>
      <w:r w:rsidRPr="007D0E57">
        <w:rPr>
          <w:rFonts w:eastAsia="Times New Roman" w:cs="Times New Roman"/>
          <w:color w:val="000000"/>
          <w:sz w:val="28"/>
          <w:szCs w:val="28"/>
        </w:rPr>
        <w:t>Điều 7 của Luật Công an nhân dân</w:t>
      </w:r>
      <w:bookmarkEnd w:id="70"/>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1" w:name="dieu_32"/>
      <w:r w:rsidRPr="007D0E57">
        <w:rPr>
          <w:rFonts w:eastAsia="Times New Roman" w:cs="Times New Roman"/>
          <w:b/>
          <w:bCs/>
          <w:color w:val="000000"/>
          <w:sz w:val="28"/>
          <w:szCs w:val="28"/>
        </w:rPr>
        <w:t>Điều 32. Công nhận binh sĩ tại ngũ</w:t>
      </w:r>
      <w:bookmarkEnd w:id="7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2" w:name="dieu_33"/>
      <w:r w:rsidRPr="007D0E57">
        <w:rPr>
          <w:rFonts w:eastAsia="Times New Roman" w:cs="Times New Roman"/>
          <w:b/>
          <w:bCs/>
          <w:color w:val="000000"/>
          <w:sz w:val="28"/>
          <w:szCs w:val="28"/>
          <w:shd w:val="clear" w:color="auto" w:fill="FFFF96"/>
        </w:rPr>
        <w:t>Điều 33. Số lần, </w:t>
      </w:r>
      <w:r w:rsidRPr="007D0E57">
        <w:rPr>
          <w:rFonts w:eastAsia="Times New Roman" w:cs="Times New Roman"/>
          <w:b/>
          <w:bCs/>
          <w:color w:val="000000"/>
          <w:sz w:val="28"/>
          <w:szCs w:val="28"/>
          <w:shd w:val="clear" w:color="auto" w:fill="FFFFFF"/>
        </w:rPr>
        <w:t>thời điểm</w:t>
      </w:r>
      <w:r w:rsidRPr="007D0E57">
        <w:rPr>
          <w:rFonts w:eastAsia="Times New Roman" w:cs="Times New Roman"/>
          <w:b/>
          <w:bCs/>
          <w:color w:val="000000"/>
          <w:sz w:val="28"/>
          <w:szCs w:val="28"/>
          <w:shd w:val="clear" w:color="auto" w:fill="FFFF96"/>
        </w:rPr>
        <w:t> gọi công dân nhập ngũ và thực hiện nghĩa vụ tham gia Công an nhân dân trong năm</w:t>
      </w:r>
      <w:bookmarkEnd w:id="7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3" w:name="dieu_34"/>
      <w:r w:rsidRPr="007D0E57">
        <w:rPr>
          <w:rFonts w:eastAsia="Times New Roman" w:cs="Times New Roman"/>
          <w:b/>
          <w:bCs/>
          <w:color w:val="000000"/>
          <w:sz w:val="28"/>
          <w:szCs w:val="28"/>
        </w:rPr>
        <w:t>Điều 34. Thẩm quyền quyết định việc gọi công dân nhập ngũ và thực hiện nghĩa vụ tham gia Công an nhân dân</w:t>
      </w:r>
      <w:bookmarkEnd w:id="73"/>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w:t>
      </w:r>
      <w:bookmarkStart w:id="74" w:name="tc_7"/>
      <w:r w:rsidRPr="007D0E57">
        <w:rPr>
          <w:rFonts w:eastAsia="Times New Roman" w:cs="Times New Roman"/>
          <w:color w:val="0000FF"/>
          <w:sz w:val="28"/>
          <w:szCs w:val="28"/>
        </w:rPr>
        <w:t>Điều 33 của Luật này</w:t>
      </w:r>
      <w:bookmarkEnd w:id="74"/>
      <w:r w:rsidRPr="007D0E57">
        <w:rPr>
          <w:rFonts w:eastAsia="Times New Roman" w:cs="Times New Roman"/>
          <w:color w:val="000000"/>
          <w:sz w:val="28"/>
          <w:szCs w:val="28"/>
        </w:rPr>
        <w: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tỉnh quyết định giao số lượng gọi công dân nhập ngũ và thực hiện nghĩa vụ tham gia Công an nhân dân cho địa phương cấp huyện.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Chỉ huy trưởng cơ quan quân sự cấp tỉnh, cấp huyện, Giám đốc Công an cấp tỉnh, Trưởng Công an cấp huyện có trách nhiệm tham mưu cho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lệnh 15 ngày.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5" w:name="dieu_35"/>
      <w:r w:rsidRPr="007D0E57">
        <w:rPr>
          <w:rFonts w:eastAsia="Times New Roman" w:cs="Times New Roman"/>
          <w:b/>
          <w:bCs/>
          <w:color w:val="000000"/>
          <w:sz w:val="28"/>
          <w:szCs w:val="28"/>
          <w:shd w:val="clear" w:color="auto" w:fill="FFFF96"/>
        </w:rPr>
        <w:lastRenderedPageBreak/>
        <w:t>Điều 35. Trách nhiệm của cơ quan, tổ chức, cá nhân trong tuyển chọn, gọi công dân nhập ngũ và thực hiện nghĩa vụ tham gia Công an nhân dân</w:t>
      </w:r>
      <w:bookmarkEnd w:id="7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6" w:name="khoan_1_35"/>
      <w:r w:rsidRPr="007D0E57">
        <w:rPr>
          <w:rFonts w:eastAsia="Times New Roman" w:cs="Times New Roman"/>
          <w:color w:val="000000"/>
          <w:sz w:val="28"/>
          <w:szCs w:val="28"/>
          <w:shd w:val="clear" w:color="auto" w:fill="FFFFFF"/>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7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7" w:name="khoan_2_35"/>
      <w:r w:rsidRPr="007D0E57">
        <w:rPr>
          <w:rFonts w:eastAsia="Times New Roman" w:cs="Times New Roman"/>
          <w:color w:val="000000"/>
          <w:sz w:val="28"/>
          <w:szCs w:val="28"/>
          <w:shd w:val="clear" w:color="auto" w:fill="FFFFFF"/>
        </w:rPr>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77"/>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8" w:name="khoan_3_35"/>
      <w:r w:rsidRPr="007D0E57">
        <w:rPr>
          <w:rFonts w:eastAsia="Times New Roman" w:cs="Times New Roman"/>
          <w:color w:val="000000"/>
          <w:sz w:val="28"/>
          <w:szCs w:val="28"/>
          <w:shd w:val="clear" w:color="auto" w:fill="FFFFFF"/>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Ủy ban nhân dân cấp xã, cơ quan, tổ chức.</w:t>
      </w:r>
      <w:bookmarkEnd w:id="78"/>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79" w:name="khoan_4_35"/>
      <w:r w:rsidRPr="007D0E57">
        <w:rPr>
          <w:rFonts w:eastAsia="Times New Roman" w:cs="Times New Roman"/>
          <w:color w:val="000000"/>
          <w:sz w:val="28"/>
          <w:szCs w:val="28"/>
          <w:shd w:val="clear" w:color="auto" w:fill="FFFF96"/>
        </w:rPr>
        <w:t>4. Đơn vị nhận quân có trách nhiệm phối hợp với Ủy ban nhân dân các cấp thực hiện việc tuyển chọn, gọi công dân nhập ngũ và thực hiện nghĩa vụ tham gia Công an nhân dân.</w:t>
      </w:r>
      <w:bookmarkEnd w:id="7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nơi cư trú hoặc cơ quan, tổ chức nơi làm việc, học tập và báo cáo Chỉ huy trưởng Ban Chỉ huy quân sự, Trưởng Công an cấp huyện.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0" w:name="dieu_36"/>
      <w:r w:rsidRPr="007D0E57">
        <w:rPr>
          <w:rFonts w:eastAsia="Times New Roman" w:cs="Times New Roman"/>
          <w:b/>
          <w:bCs/>
          <w:color w:val="000000"/>
          <w:sz w:val="28"/>
          <w:szCs w:val="28"/>
          <w:shd w:val="clear" w:color="auto" w:fill="FFFF96"/>
        </w:rPr>
        <w:t>Điều 36. Hội đồng nghĩa vụ quân sự</w:t>
      </w:r>
      <w:bookmarkEnd w:id="8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1. Ủy ban</w:t>
      </w:r>
      <w:r w:rsidRPr="007D0E57">
        <w:rPr>
          <w:rFonts w:eastAsia="Times New Roman" w:cs="Times New Roman"/>
          <w:color w:val="000000"/>
          <w:sz w:val="28"/>
          <w:szCs w:val="28"/>
        </w:rPr>
        <w:t> nhân dân các cấp thành lập Hội đồng nghĩa vụ quân sự để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cùng cấp thực hiện pháp luật về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Thành phần của Hội đồng nghĩa vụ quân sự các cấp:</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Hội đồng nghĩa vụ quân sự cấp tỉnh, cấp huyện gồm: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Chủ tịch Hội đồng nghĩa vụ quân sự là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tỉnh, cấp huyện;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Phó Chủ tịch thường trực Hội đồng nghĩa vụ quân sự là Chỉ huy trưởng cơ quan quân sự cấp tỉnh, cấp huyện;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Phó Chủ tịch Hội đồng nghĩa vụ quân sự là Giám đốc Công an cấp tỉnh, Trưởng Công an cấp huyện;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Các ủy viên Hội đồng nghĩa vụ quân sự là người đứng đầu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do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cùng cấp quyết định;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Hội đồng nghĩa vụ quân sự cấp xã gồm: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Chủ tịch Hội đồng nghĩa vụ quân sự là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Phó Chủ tịch thường trực Hội đồng nghĩa vụ quân sự là Chỉ huy trưởng Ban chỉ huy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Phó Chủ tịch Hội đồng nghĩa vụ quân sự là Trưởng Công an;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Các ủy viên Hội đồng nghĩa vụ quân sự là người đứng đầu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quyết định.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Hội đồng nghĩa vụ quân sự làm việc theo nguyên tắc tập thể; chịu trách nhiệm trước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cùng cấp về việc thực hiện nghĩa vụ quân sự tại địa phương; nghị quyết của Hội đồng phải được quá nửa tổng số thành viên biểu quyết tán thành.</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1" w:name="dieu_37"/>
      <w:r w:rsidRPr="007D0E57">
        <w:rPr>
          <w:rFonts w:eastAsia="Times New Roman" w:cs="Times New Roman"/>
          <w:b/>
          <w:bCs/>
          <w:color w:val="000000"/>
          <w:sz w:val="28"/>
          <w:szCs w:val="28"/>
        </w:rPr>
        <w:t>Điều 37. Nhiệm vụ của Hội đồng nghĩa vụ quân sự cấp tỉnh</w:t>
      </w:r>
      <w:bookmarkEnd w:id="8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Giúp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tỉnh xem xét và giải quyết khiếu nại, tố cáo của công dân trong việc thực hiện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2" w:name="dieu_38"/>
      <w:r w:rsidRPr="007D0E57">
        <w:rPr>
          <w:rFonts w:eastAsia="Times New Roman" w:cs="Times New Roman"/>
          <w:b/>
          <w:bCs/>
          <w:color w:val="000000"/>
          <w:sz w:val="28"/>
          <w:szCs w:val="28"/>
        </w:rPr>
        <w:t>Điều 38. Nhiệm vụ của Hội đồng nghĩa vụ quân sự cấp huyện</w:t>
      </w:r>
      <w:bookmarkEnd w:id="8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thực hiện nhiệm vụ tuyển chọn công dân nhập ngũ và thực hiện nghĩa vụ tham gia Công an nhân dân; chỉ đạo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tổ chức thực hiện quy định của pháp luật về nghĩa vụ quân sự và chỉ đạo, hướng dẫn hoạt động của Hội đồng nghĩa vụ quân sự cấp xã.</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2. Báo cáo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quyết định công dân được gọi nhập ngũ, tạm hoãn gọi nhập ngũ và miễn gọi nhập ngũ, miễn thực hiện nghĩa vụ quân sự và thực hiện nghĩa vụ tham gia Công an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kiểm tra, hướng dẫn cơ quan, tổ chức liên quan trong việc thực hiện chính sách hậu phương quân đội và quản lý công dân trong diện thực hiện nghĩa vụ quân sự ở địa phương.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Giúp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xem xét, giải quyết khiếu nại, tố cáo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việc thực hiện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3" w:name="dieu_39"/>
      <w:r w:rsidRPr="007D0E57">
        <w:rPr>
          <w:rFonts w:eastAsia="Times New Roman" w:cs="Times New Roman"/>
          <w:b/>
          <w:bCs/>
          <w:color w:val="000000"/>
          <w:sz w:val="28"/>
          <w:szCs w:val="28"/>
        </w:rPr>
        <w:t>Điều 39. Nhiệm vụ của Hội đồng nghĩa vụ quân sự cấp xã</w:t>
      </w:r>
      <w:bookmarkEnd w:id="8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tổ chức tuyên truyền, phổ biến pháp luật về nghĩa vụ quân sự; tổ chức cho công dân đăng ký nghĩa vụ quân sự và khám sức khỏe.</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Báo cáo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và Hội đồng nghĩa vụ quân sự cấp huyện danh sách công dân được gọi nhập ngũ, tạm hoãn gọi nhập ngũ, miễn gọi nhập ngũ và thực hiện nghĩa vụ tham gia Công an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Tổ chức cho công dân thực hiện lệnh gọi nhập ngũ và thực hiện nghĩa vụ tham gia Công an nhân dân; lệnh gọi tập trung huấn luyện, diễn tập, lệnh kiểm tra sẵn sàng động viên, sẵn sàng chiến đấu.</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Giúp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kiểm tra, hướng dẫn cơ quan, tổ chức liên quan trong việc thực hiện chính sách hậu phương quân đội và quản lý công dân trong diện thực hiện nghĩa vụ quân sự ở địa phương.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Giúp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xem xét, giải quyết khiếu nại, tố cáo trong việc thực hiện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4" w:name="dieu_40"/>
      <w:r w:rsidRPr="007D0E57">
        <w:rPr>
          <w:rFonts w:eastAsia="Times New Roman" w:cs="Times New Roman"/>
          <w:b/>
          <w:bCs/>
          <w:color w:val="000000"/>
          <w:sz w:val="28"/>
          <w:szCs w:val="28"/>
          <w:shd w:val="clear" w:color="auto" w:fill="FFFF96"/>
        </w:rPr>
        <w:t>Điều 40. Khám sức khỏe cho công dân gọi nhập ngũ và thực hiện nghĩa vụ tham gia Công an nhân dân</w:t>
      </w:r>
      <w:bookmarkEnd w:id="8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quyết định thành lập Hội đồng khám sức khỏe theo đề nghị của phòng y tế cùng cấp.</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7D0E57">
        <w:rPr>
          <w:rFonts w:eastAsia="Times New Roman" w:cs="Times New Roman"/>
          <w:color w:val="000000"/>
          <w:sz w:val="28"/>
          <w:szCs w:val="28"/>
          <w:shd w:val="clear" w:color="auto" w:fill="FFFFFF"/>
        </w:rPr>
        <w:t>kết</w:t>
      </w:r>
      <w:r w:rsidRPr="007D0E57">
        <w:rPr>
          <w:rFonts w:eastAsia="Times New Roman" w:cs="Times New Roman"/>
          <w:color w:val="000000"/>
          <w:sz w:val="28"/>
          <w:szCs w:val="28"/>
        </w:rPr>
        <w:t> quả khám sức khỏe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Thời gian khám sức </w:t>
      </w:r>
      <w:r w:rsidRPr="007D0E57">
        <w:rPr>
          <w:rFonts w:eastAsia="Times New Roman" w:cs="Times New Roman"/>
          <w:color w:val="000000"/>
          <w:sz w:val="28"/>
          <w:szCs w:val="28"/>
          <w:shd w:val="clear" w:color="auto" w:fill="FFFFFF"/>
        </w:rPr>
        <w:t>khỏe</w:t>
      </w:r>
      <w:r w:rsidRPr="007D0E57">
        <w:rPr>
          <w:rFonts w:eastAsia="Times New Roman" w:cs="Times New Roman"/>
          <w:color w:val="000000"/>
          <w:sz w:val="28"/>
          <w:szCs w:val="28"/>
        </w:rPr>
        <w:t> từ ngày 01 tháng 11 đến hết ngày 31 tháng 12 hằng năm. Thời gian khám sức khỏe gọi công dân nhập ngũ và thực hiện nghĩa vụ tham gia Công an nhân dân lần thứ hai theo quy định tại </w:t>
      </w:r>
      <w:bookmarkStart w:id="85" w:name="tc_8"/>
      <w:r w:rsidRPr="007D0E57">
        <w:rPr>
          <w:rFonts w:eastAsia="Times New Roman" w:cs="Times New Roman"/>
          <w:color w:val="0000FF"/>
          <w:sz w:val="28"/>
          <w:szCs w:val="28"/>
        </w:rPr>
        <w:t>Điều 33 của Luật này</w:t>
      </w:r>
      <w:bookmarkEnd w:id="85"/>
      <w:r w:rsidRPr="007D0E57">
        <w:rPr>
          <w:rFonts w:eastAsia="Times New Roman" w:cs="Times New Roman"/>
          <w:color w:val="000000"/>
          <w:sz w:val="28"/>
          <w:szCs w:val="28"/>
        </w:rPr>
        <w:t> do Thủ tướng Chính phủ quyết định.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Kết quả phân loại sức khỏe phải được niêm yết công khai tại trụ sở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cơ quan, tổ chức trong thời hạn 20 ngày.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6" w:name="muc_2_1"/>
      <w:r w:rsidRPr="007D0E57">
        <w:rPr>
          <w:rFonts w:eastAsia="Times New Roman" w:cs="Times New Roman"/>
          <w:b/>
          <w:bCs/>
          <w:color w:val="000000"/>
          <w:sz w:val="28"/>
          <w:szCs w:val="28"/>
        </w:rPr>
        <w:t>Mục 2: TẠM HOÃN GỌI NHẬP NGŨ VÀ MIỄN GỌI NHẬP NGŨ</w:t>
      </w:r>
      <w:bookmarkEnd w:id="8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7" w:name="dieu_41"/>
      <w:r w:rsidRPr="007D0E57">
        <w:rPr>
          <w:rFonts w:eastAsia="Times New Roman" w:cs="Times New Roman"/>
          <w:b/>
          <w:bCs/>
          <w:color w:val="000000"/>
          <w:sz w:val="28"/>
          <w:szCs w:val="28"/>
          <w:shd w:val="clear" w:color="auto" w:fill="FFFF96"/>
        </w:rPr>
        <w:t>Điều 41. Tạm hoãn gọi nhập ngũ và miễn gọi nhập ngũ</w:t>
      </w:r>
      <w:bookmarkEnd w:id="87"/>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8" w:name="khoan_1_41"/>
      <w:r w:rsidRPr="007D0E57">
        <w:rPr>
          <w:rFonts w:eastAsia="Times New Roman" w:cs="Times New Roman"/>
          <w:color w:val="000000"/>
          <w:sz w:val="28"/>
          <w:szCs w:val="28"/>
          <w:shd w:val="clear" w:color="auto" w:fill="FFFF96"/>
        </w:rPr>
        <w:t>1. Tạm hoãn gọi nhập ngũ đối với những công dân sau đây:</w:t>
      </w:r>
      <w:bookmarkEnd w:id="8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Chưa đủ sức khỏe phục vụ tại ngũ theo kết luận của Hội đồng khám sức khỏe;</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89" w:name="diem_b_1_41"/>
      <w:r w:rsidRPr="007D0E57">
        <w:rPr>
          <w:rFonts w:eastAsia="Times New Roman" w:cs="Times New Roman"/>
          <w:color w:val="000000"/>
          <w:sz w:val="28"/>
          <w:szCs w:val="28"/>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xác nhận;</w:t>
      </w:r>
      <w:bookmarkEnd w:id="8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Một con của bệnh binh, người nhiễm chất độc da cam suy giảm khả năng lao động từ 61% đến 80%;</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Có anh, chị hoặc em ruột là hạ sĩ quan, binh sĩ đang phục vụ tại ngũ; hạ sĩ quan, chiến sĩ thực hiện nghĩa vụ tham gia Công an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Người thuộc diện di dân, giãn dân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03 năm đầu đến các xã đặc biệt khó khăn theo dự án phát triển kinh tế - xã hội của Nhà nước do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tỉnh trở lên </w:t>
      </w:r>
      <w:r w:rsidRPr="007D0E57">
        <w:rPr>
          <w:rFonts w:eastAsia="Times New Roman" w:cs="Times New Roman"/>
          <w:color w:val="000000"/>
          <w:sz w:val="28"/>
          <w:szCs w:val="28"/>
          <w:shd w:val="clear" w:color="auto" w:fill="FFFFFF"/>
        </w:rPr>
        <w:t>quyết định</w:t>
      </w:r>
      <w:r w:rsidRPr="007D0E57">
        <w:rPr>
          <w:rFonts w:eastAsia="Times New Roman" w:cs="Times New Roman"/>
          <w:color w:val="000000"/>
          <w:sz w:val="28"/>
          <w:szCs w:val="28"/>
        </w:rPr>
        <w: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e) Cán bộ, công chức, viên chức, thanh niên xung phong được điều động đến công tác, làm việc ở vùng có điều kiện kinh tế - xã hội đặc biệt khó khăn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0" w:name="diem_g_1_41"/>
      <w:r w:rsidRPr="007D0E57">
        <w:rPr>
          <w:rFonts w:eastAsia="Times New Roman" w:cs="Times New Roman"/>
          <w:color w:val="000000"/>
          <w:sz w:val="28"/>
          <w:szCs w:val="28"/>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7D0E57">
        <w:rPr>
          <w:rFonts w:eastAsia="Times New Roman" w:cs="Times New Roman"/>
          <w:color w:val="000000"/>
          <w:sz w:val="28"/>
          <w:szCs w:val="28"/>
          <w:shd w:val="clear" w:color="auto" w:fill="FFFFFF"/>
        </w:rPr>
        <w:t>thời gian</w:t>
      </w:r>
      <w:r w:rsidRPr="007D0E57">
        <w:rPr>
          <w:rFonts w:eastAsia="Times New Roman" w:cs="Times New Roman"/>
          <w:color w:val="000000"/>
          <w:sz w:val="28"/>
          <w:szCs w:val="28"/>
        </w:rPr>
        <w:t> một khóa đào tạo của một trình độ đào tạo.</w:t>
      </w:r>
      <w:bookmarkEnd w:id="90"/>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1" w:name="khoan_2_41"/>
      <w:r w:rsidRPr="007D0E57">
        <w:rPr>
          <w:rFonts w:eastAsia="Times New Roman" w:cs="Times New Roman"/>
          <w:color w:val="000000"/>
          <w:sz w:val="28"/>
          <w:szCs w:val="28"/>
        </w:rPr>
        <w:t>2. Miễn gọi nhập ngũ đối với những công dân sau đây:</w:t>
      </w:r>
      <w:bookmarkEnd w:id="9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Con của liệt sĩ, con của thương binh hạng một;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b) Một anh hoặc một em trai của liệt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Một con của thương binh hạng hai; một con của bệnh binh suy giảm khả năng lao động từ 81% trở lên; một con của người nhiễm chất độc da cam suy giảm khả năng lao động từ 81 % trở lên;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Người làm công tác cơ yếu không phải là quân nhân, Công an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Cán bộ, công chức, viên chức, thanh niên xung phong được điều động đến công tác, làm việc ở vùng có điều kiện </w:t>
      </w:r>
      <w:r w:rsidRPr="007D0E57">
        <w:rPr>
          <w:rFonts w:eastAsia="Times New Roman" w:cs="Times New Roman"/>
          <w:color w:val="000000"/>
          <w:sz w:val="28"/>
          <w:szCs w:val="28"/>
          <w:shd w:val="clear" w:color="auto" w:fill="FFFFFF"/>
        </w:rPr>
        <w:t>kinh tế</w:t>
      </w:r>
      <w:r w:rsidRPr="007D0E57">
        <w:rPr>
          <w:rFonts w:eastAsia="Times New Roman" w:cs="Times New Roman"/>
          <w:color w:val="000000"/>
          <w:sz w:val="28"/>
          <w:szCs w:val="28"/>
        </w:rPr>
        <w:t> - xã hội đặc biệt khó khăn theo quy định của pháp luật từ 24 tháng trở lên.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Công dân thuộc diện tạm hoãn gọi nhập ngũ quy định tại khoản 1 Điều này, nếu không còn lý do tạm hoãn thì được gọi nhập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Công dân thuộc diện được tạm hoãn gọi nhập ngũ hoặc được miễn gọi nhập ngũ quy định tại khoản 1 và khoản 2 Điều này, nếu tình nguyện thì được xem xét tuyển chọn và gọi nhập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Danh sách công dân thuộc diện được tạm hoãn gọi nhập ngũ, được miễn gọi nhập ngũ phải được niêm yết công khai tại trụ sở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xã, cơ quan, tổ chức trong thời hạn 20 ngày.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2" w:name="dieu_42"/>
      <w:r w:rsidRPr="007D0E57">
        <w:rPr>
          <w:rFonts w:eastAsia="Times New Roman" w:cs="Times New Roman"/>
          <w:b/>
          <w:bCs/>
          <w:color w:val="000000"/>
          <w:sz w:val="28"/>
          <w:szCs w:val="28"/>
        </w:rPr>
        <w:t>Điều 42. Thẩm quyền quyết định tạm hoãn gọi nhập ngũ, miễn gọi nhập ngũ và công nhận hoàn thành nghĩa vụ quân sự tại ngũ</w:t>
      </w:r>
      <w:bookmarkEnd w:id="92"/>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quyết định tạm hoãn gọi nhập ngũ và miễn gọi nhập ngũ đối với công dân quy định tại </w:t>
      </w:r>
      <w:bookmarkStart w:id="93" w:name="tc_9"/>
      <w:r w:rsidRPr="007D0E57">
        <w:rPr>
          <w:rFonts w:eastAsia="Times New Roman" w:cs="Times New Roman"/>
          <w:color w:val="0000FF"/>
          <w:sz w:val="28"/>
          <w:szCs w:val="28"/>
        </w:rPr>
        <w:t>Điều 41 của Luật này</w:t>
      </w:r>
      <w:bookmarkEnd w:id="93"/>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Chỉ huy trưởng Ban chỉ huy quân sự cấp huyện quyết định công nhận hoàn thành nghĩa vụ quân sự tại ngũ đối với công dân quy định tại </w:t>
      </w:r>
      <w:bookmarkStart w:id="94" w:name="tc_10"/>
      <w:r w:rsidRPr="007D0E57">
        <w:rPr>
          <w:rFonts w:eastAsia="Times New Roman" w:cs="Times New Roman"/>
          <w:color w:val="0000FF"/>
          <w:sz w:val="28"/>
          <w:szCs w:val="28"/>
        </w:rPr>
        <w:t>khoản 4 Điều 4 của Luật này</w:t>
      </w:r>
      <w:bookmarkEnd w:id="94"/>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5" w:name="muc_3"/>
      <w:r w:rsidRPr="007D0E57">
        <w:rPr>
          <w:rFonts w:eastAsia="Times New Roman" w:cs="Times New Roman"/>
          <w:b/>
          <w:bCs/>
          <w:color w:val="000000"/>
          <w:sz w:val="28"/>
          <w:szCs w:val="28"/>
        </w:rPr>
        <w:t>Mục 3: XUẤT NGŨ</w:t>
      </w:r>
      <w:bookmarkEnd w:id="9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6" w:name="dieu_43"/>
      <w:r w:rsidRPr="007D0E57">
        <w:rPr>
          <w:rFonts w:eastAsia="Times New Roman" w:cs="Times New Roman"/>
          <w:b/>
          <w:bCs/>
          <w:color w:val="000000"/>
          <w:sz w:val="28"/>
          <w:szCs w:val="28"/>
          <w:shd w:val="clear" w:color="auto" w:fill="FFFF96"/>
        </w:rPr>
        <w:t>Điều 43. Điều kiện xuất ngũ</w:t>
      </w:r>
      <w:bookmarkEnd w:id="9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Hạ sĩ quan, binh sĩ đã hết thời hạn phục vụ tại ngũ quy định tại </w:t>
      </w:r>
      <w:bookmarkStart w:id="97" w:name="tc_11"/>
      <w:r w:rsidRPr="007D0E57">
        <w:rPr>
          <w:rFonts w:eastAsia="Times New Roman" w:cs="Times New Roman"/>
          <w:color w:val="0000FF"/>
          <w:sz w:val="28"/>
          <w:szCs w:val="28"/>
        </w:rPr>
        <w:t>khoản 1 và khoản 2 Điều 21 của Luật này</w:t>
      </w:r>
      <w:bookmarkEnd w:id="97"/>
      <w:r w:rsidRPr="007D0E57">
        <w:rPr>
          <w:rFonts w:eastAsia="Times New Roman" w:cs="Times New Roman"/>
          <w:color w:val="000000"/>
          <w:sz w:val="28"/>
          <w:szCs w:val="28"/>
        </w:rPr>
        <w:t> thì được xuất ngũ.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98" w:name="khoan_2_43"/>
      <w:r w:rsidRPr="007D0E57">
        <w:rPr>
          <w:rFonts w:eastAsia="Times New Roman" w:cs="Times New Roman"/>
          <w:color w:val="000000"/>
          <w:sz w:val="28"/>
          <w:szCs w:val="28"/>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w:t>
      </w:r>
      <w:bookmarkEnd w:id="98"/>
      <w:r w:rsidRPr="007D0E57">
        <w:rPr>
          <w:rFonts w:eastAsia="Times New Roman" w:cs="Times New Roman"/>
          <w:color w:val="000000"/>
          <w:sz w:val="28"/>
          <w:szCs w:val="28"/>
        </w:rPr>
        <w:t> </w:t>
      </w:r>
      <w:bookmarkStart w:id="99" w:name="tc_12"/>
      <w:r w:rsidRPr="007D0E57">
        <w:rPr>
          <w:rFonts w:eastAsia="Times New Roman" w:cs="Times New Roman"/>
          <w:color w:val="0000FF"/>
          <w:sz w:val="28"/>
          <w:szCs w:val="28"/>
        </w:rPr>
        <w:t>điểm b và điểm c khoản 1; các điểm a, b và c khoản 2 Điều 41 của Luật này</w:t>
      </w:r>
      <w:bookmarkEnd w:id="99"/>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0" w:name="dieu_44"/>
      <w:r w:rsidRPr="007D0E57">
        <w:rPr>
          <w:rFonts w:eastAsia="Times New Roman" w:cs="Times New Roman"/>
          <w:b/>
          <w:bCs/>
          <w:color w:val="000000"/>
          <w:sz w:val="28"/>
          <w:szCs w:val="28"/>
          <w:shd w:val="clear" w:color="auto" w:fill="FFFF96"/>
        </w:rPr>
        <w:t>Điều 44. Thẩm quyền, trách nhiệm giải quyết xuất ngũ</w:t>
      </w:r>
      <w:bookmarkEnd w:id="100"/>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1" w:name="khoan_1_44"/>
      <w:r w:rsidRPr="007D0E57">
        <w:rPr>
          <w:rFonts w:eastAsia="Times New Roman" w:cs="Times New Roman"/>
          <w:color w:val="000000"/>
          <w:sz w:val="28"/>
          <w:szCs w:val="28"/>
          <w:shd w:val="clear" w:color="auto" w:fill="FFFF96"/>
        </w:rPr>
        <w:t>1. Bộ trưởng Bộ Quốc phòng quyết định xuất ngũ hằng năm đối với hạ sĩ quan, binh sĩ phục vụ tại ngũ.</w:t>
      </w:r>
      <w:bookmarkEnd w:id="10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 xml:space="preserve">2. Chỉ huy đơn vị từ cấp trung đoàn và tương đương trở lên quyết định xuất ngũ đối với từng hạ sĩ quan, binh sĩ thuộc quyền; tổ chức lễ tiễn hạ sĩ quan, binh sĩ </w:t>
      </w:r>
      <w:r w:rsidRPr="007D0E57">
        <w:rPr>
          <w:rFonts w:eastAsia="Times New Roman" w:cs="Times New Roman"/>
          <w:color w:val="000000"/>
          <w:sz w:val="28"/>
          <w:szCs w:val="28"/>
        </w:rPr>
        <w:lastRenderedPageBreak/>
        <w:t>hoàn thành nghĩa vụ phục vụ tại ngũ và bàn giao cho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đã giao quân.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Thời gian xuất ngũ phải được thông báo trước 30 ngày cho hạ sĩ quan, binh sĩ và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cấp huyện nơi giao quân hoặc cơ quan, tổ chức nơi làm việc, học tập trước khi nhập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4. Ủy ban</w:t>
      </w:r>
      <w:r w:rsidRPr="007D0E57">
        <w:rPr>
          <w:rFonts w:eastAsia="Times New Roman" w:cs="Times New Roman"/>
          <w:color w:val="000000"/>
          <w:sz w:val="28"/>
          <w:szCs w:val="28"/>
        </w:rPr>
        <w:t> nhân dân cấp huyện, cấp xã và cơ quan, tổ chức phải tổ chức tiếp nhận hạ sĩ quan, binh sĩ xuất ngũ.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2" w:name="dieu_45"/>
      <w:r w:rsidRPr="007D0E57">
        <w:rPr>
          <w:rFonts w:eastAsia="Times New Roman" w:cs="Times New Roman"/>
          <w:b/>
          <w:bCs/>
          <w:color w:val="000000"/>
          <w:sz w:val="28"/>
          <w:szCs w:val="28"/>
        </w:rPr>
        <w:t>Điều 45. Trách nhiệm của hạ sĩ quan, binh sĩ xuất ngũ</w:t>
      </w:r>
      <w:bookmarkEnd w:id="10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ngạch dự bị.</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3" w:name="chuong_5"/>
      <w:r w:rsidRPr="007D0E57">
        <w:rPr>
          <w:rFonts w:eastAsia="Times New Roman" w:cs="Times New Roman"/>
          <w:b/>
          <w:bCs/>
          <w:color w:val="000000"/>
          <w:sz w:val="28"/>
          <w:szCs w:val="28"/>
        </w:rPr>
        <w:t>Chương V</w:t>
      </w:r>
      <w:bookmarkEnd w:id="103"/>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104" w:name="chuong_5_name"/>
      <w:r w:rsidRPr="007D0E57">
        <w:rPr>
          <w:rFonts w:eastAsia="Times New Roman" w:cs="Times New Roman"/>
          <w:b/>
          <w:bCs/>
          <w:color w:val="000000"/>
          <w:sz w:val="28"/>
          <w:szCs w:val="28"/>
        </w:rPr>
        <w:t>NHẬP NGŨ THEO LỆNH ĐỘNG VIÊN, XUẤT NGŨ KHI BÃI BỎ TÌNH TRẠNG CHIẾN TRANH HOẶC TÌNH TRẠNG KHẨN CẤP VỀ QUỐC PHÒNG</w:t>
      </w:r>
      <w:bookmarkEnd w:id="104"/>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5" w:name="dieu_46"/>
      <w:r w:rsidRPr="007D0E57">
        <w:rPr>
          <w:rFonts w:eastAsia="Times New Roman" w:cs="Times New Roman"/>
          <w:b/>
          <w:bCs/>
          <w:color w:val="000000"/>
          <w:sz w:val="28"/>
          <w:szCs w:val="28"/>
        </w:rPr>
        <w:t>Điều 46. Gọi nhập ngũ khi có lệnh động viên</w:t>
      </w:r>
      <w:bookmarkEnd w:id="105"/>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Khi có lệnh tổng động viên hoặc động viên cục bộ, việc gọi nhập ngũ thực hiện theo quyết định của Thủ tướng Chính phủ và lệnh của Bộ trưởng Bộ Quốc phòng.</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6" w:name="dieu_47"/>
      <w:r w:rsidRPr="007D0E57">
        <w:rPr>
          <w:rFonts w:eastAsia="Times New Roman" w:cs="Times New Roman"/>
          <w:b/>
          <w:bCs/>
          <w:color w:val="000000"/>
          <w:sz w:val="28"/>
          <w:szCs w:val="28"/>
        </w:rPr>
        <w:t>Điều 47. Trách nhiệm của cơ quan, tổ chức, cá nhân trong thực hiện lệnh động viên</w:t>
      </w:r>
      <w:bookmarkEnd w:id="10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Chỉ huy trưởng Ban Chỉ huy quân sự cấp huyện ra lệnh gọi từng công dân nhập ngũ theo quyết định của Chủ tịch </w:t>
      </w: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cùng cấp.</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Công dân được gọi nhập ngũ phải có mặt đúng thời gian và địa điểm ghi trong lệnh gọi nhập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4. Ủy ban</w:t>
      </w:r>
      <w:r w:rsidRPr="007D0E57">
        <w:rPr>
          <w:rFonts w:eastAsia="Times New Roman" w:cs="Times New Roman"/>
          <w:color w:val="000000"/>
          <w:sz w:val="28"/>
          <w:szCs w:val="28"/>
        </w:rPr>
        <w:t> nhân dân cấp xã, cơ quan, tổ chức có trách nhiệm tổ chức để công dân chấp hành nghiêm lệnh gọi nhập ngũ.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7" w:name="dieu_48"/>
      <w:r w:rsidRPr="007D0E57">
        <w:rPr>
          <w:rFonts w:eastAsia="Times New Roman" w:cs="Times New Roman"/>
          <w:b/>
          <w:bCs/>
          <w:color w:val="000000"/>
          <w:sz w:val="28"/>
          <w:szCs w:val="28"/>
        </w:rPr>
        <w:t>Điều 48. Xuất ngũ khi có lệnh bãi bỏ tình trạng chiến tranh hoặc tình trạng khẩn cấp về quốc phòng</w:t>
      </w:r>
      <w:bookmarkEnd w:id="10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Khi có lệnh bãi bỏ lệnh tổng động viên hoặc động viên cục bộ, Thủ tướng Chính phủ quyết định việc xuất ngũ đối với hạ sĩ quan, binh sĩ.</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2. Thẩm quyền, trách nhiệm giải quyết cụ thể việc xuất ngũ đối với hạ sĩ quan, binh sĩ được thực hiện theo quy định tại </w:t>
      </w:r>
      <w:bookmarkStart w:id="108" w:name="tc_13"/>
      <w:r w:rsidRPr="007D0E57">
        <w:rPr>
          <w:rFonts w:eastAsia="Times New Roman" w:cs="Times New Roman"/>
          <w:color w:val="0000FF"/>
          <w:sz w:val="28"/>
          <w:szCs w:val="28"/>
        </w:rPr>
        <w:t>Điều 44 của Luật này</w:t>
      </w:r>
      <w:bookmarkEnd w:id="108"/>
      <w:r w:rsidRPr="007D0E57">
        <w:rPr>
          <w:rFonts w:eastAsia="Times New Roman" w:cs="Times New Roman"/>
          <w:color w:val="000000"/>
          <w:sz w:val="28"/>
          <w:szCs w:val="28"/>
        </w:rPr>
        <w: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09" w:name="chuong_6"/>
      <w:r w:rsidRPr="007D0E57">
        <w:rPr>
          <w:rFonts w:eastAsia="Times New Roman" w:cs="Times New Roman"/>
          <w:b/>
          <w:bCs/>
          <w:color w:val="000000"/>
          <w:sz w:val="28"/>
          <w:szCs w:val="28"/>
        </w:rPr>
        <w:t>Chương VI</w:t>
      </w:r>
      <w:bookmarkEnd w:id="109"/>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110" w:name="chuong_6_name"/>
      <w:r w:rsidRPr="007D0E57">
        <w:rPr>
          <w:rFonts w:eastAsia="Times New Roman" w:cs="Times New Roman"/>
          <w:b/>
          <w:bCs/>
          <w:color w:val="000000"/>
          <w:sz w:val="28"/>
          <w:szCs w:val="28"/>
        </w:rPr>
        <w:t>CHẾ ĐỘ, CHÍNH SÁCH VÀ NGÂN SÁCH BẢO ĐẢM TRONG VIỆC THỰC HIỆN NGHĨA VỤ QUÂN SỰ</w:t>
      </w:r>
      <w:bookmarkEnd w:id="110"/>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1" w:name="dieu_49"/>
      <w:r w:rsidRPr="007D0E57">
        <w:rPr>
          <w:rFonts w:eastAsia="Times New Roman" w:cs="Times New Roman"/>
          <w:b/>
          <w:bCs/>
          <w:color w:val="000000"/>
          <w:sz w:val="28"/>
          <w:szCs w:val="28"/>
          <w:shd w:val="clear" w:color="auto" w:fill="FFFF96"/>
        </w:rPr>
        <w:t>Điều 49. Chế độ chính sách của công dân trong thời gian đăng ký nghĩa vụ quân sự, khám, kiểm tra sức </w:t>
      </w:r>
      <w:r w:rsidRPr="007D0E57">
        <w:rPr>
          <w:rFonts w:eastAsia="Times New Roman" w:cs="Times New Roman"/>
          <w:b/>
          <w:bCs/>
          <w:color w:val="000000"/>
          <w:sz w:val="28"/>
          <w:szCs w:val="28"/>
          <w:shd w:val="clear" w:color="auto" w:fill="FFFFFF"/>
        </w:rPr>
        <w:t>khỏe</w:t>
      </w:r>
      <w:bookmarkEnd w:id="11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Công dân đến đăng ký nghĩa vụ quân sự, khám, kiểm tra sức khỏe được bảo đảm chế độ ăn, ở trong thời gian thực hiện đăng ký, khám, kiểm tra sức khỏe, tiền tàu xe đi, về.</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Chính phủ quy định chi tiết Điều này.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2" w:name="dieu_50"/>
      <w:r w:rsidRPr="007D0E57">
        <w:rPr>
          <w:rFonts w:eastAsia="Times New Roman" w:cs="Times New Roman"/>
          <w:b/>
          <w:bCs/>
          <w:color w:val="000000"/>
          <w:sz w:val="28"/>
          <w:szCs w:val="28"/>
          <w:shd w:val="clear" w:color="auto" w:fill="FFFF96"/>
        </w:rPr>
        <w:t>Điều 50. Chế độ, chính sách đối với hạ sĩ quan, binh sĩ phục vụ tại ngũ, xuất ngũ và thân nhân</w:t>
      </w:r>
      <w:bookmarkEnd w:id="11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Đối với hạ sĩ quan, binh sĩ trong thời gian phục vụ tại ngũ: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7D0E57">
        <w:rPr>
          <w:rFonts w:eastAsia="Times New Roman" w:cs="Times New Roman"/>
          <w:color w:val="000000"/>
          <w:sz w:val="28"/>
          <w:szCs w:val="28"/>
          <w:shd w:val="clear" w:color="auto" w:fill="FFFFFF"/>
        </w:rPr>
        <w:t>hóa</w:t>
      </w:r>
      <w:r w:rsidRPr="007D0E57">
        <w:rPr>
          <w:rFonts w:eastAsia="Times New Roman" w:cs="Times New Roman"/>
          <w:color w:val="000000"/>
          <w:sz w:val="28"/>
          <w:szCs w:val="28"/>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3" w:name="diem_1_50_2"/>
      <w:r w:rsidRPr="007D0E57">
        <w:rPr>
          <w:rFonts w:eastAsia="Times New Roman" w:cs="Times New Roman"/>
          <w:color w:val="000000"/>
          <w:sz w:val="28"/>
          <w:szCs w:val="28"/>
          <w:shd w:val="clear" w:color="auto" w:fill="FFFF96"/>
        </w:rPr>
        <w:t>b) Từ tháng thứ mười ba trở đi được nghỉ phép theo chế độ; các trường hợp nghỉ vì lý do đột xuất khác do Bộ trưởng Bộ Quốc phòng quy định;</w:t>
      </w:r>
      <w:bookmarkEnd w:id="113"/>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4" w:name="diem_1_50_3"/>
      <w:r w:rsidRPr="007D0E57">
        <w:rPr>
          <w:rFonts w:eastAsia="Times New Roman" w:cs="Times New Roman"/>
          <w:color w:val="000000"/>
          <w:sz w:val="28"/>
          <w:szCs w:val="28"/>
          <w:shd w:val="clear" w:color="auto" w:fill="FFFF96"/>
        </w:rPr>
        <w:t>c) Từ tháng thứ hai mươi lăm trở đi được hưởng thêm 250% phụ cấp quân hàm hiện hưởng hàng tháng;</w:t>
      </w:r>
      <w:bookmarkEnd w:id="114"/>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Được tính nhân khẩu trong gia đình khi gia đình được giao hoặc điều chỉnh diện tích nhà ở, đất xây dựng nhà ở và đất canh tác;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Được tính thời gian phục vụ tại ngũ vào thời gian công tác;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e) Được ưu đãi về bưu phí;</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g) Có thành tích trong chiến đấu, công tác, huấn luyện được khen thưởng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h) Trong trường hợp bị thương, bị bệnh khi làm nhiệm vụ thi được hưởng chế độ ưu đãi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i) Được Nhà nước bảo đảm chế độ bảo hiểm xã hội, bảo hiểm y tế theo quy định của Luật bảo hiểm xã hội, Luật bảo hiểm y tế;</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k) Được tạm hoãn trả và không tính lãi suất khoản vay từ Ngân hàng chính sách xã hội mà trước khi nhập ngũ là thành viên hộ nghèo, học sinh, sinh viên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l) Được ưu tiên trong tuyển sinh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5" w:name="khoan_2_50"/>
      <w:r w:rsidRPr="007D0E57">
        <w:rPr>
          <w:rFonts w:eastAsia="Times New Roman" w:cs="Times New Roman"/>
          <w:color w:val="000000"/>
          <w:sz w:val="28"/>
          <w:szCs w:val="28"/>
          <w:shd w:val="clear" w:color="auto" w:fill="FFFF96"/>
        </w:rPr>
        <w:t>2. Đối với thân nhân hạ sĩ quan, binh sĩ tại ngũ:</w:t>
      </w:r>
      <w:bookmarkEnd w:id="115"/>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Con đẻ, con nuôi </w:t>
      </w:r>
      <w:r w:rsidRPr="007D0E57">
        <w:rPr>
          <w:rFonts w:eastAsia="Times New Roman" w:cs="Times New Roman"/>
          <w:color w:val="000000"/>
          <w:sz w:val="28"/>
          <w:szCs w:val="28"/>
          <w:shd w:val="clear" w:color="auto" w:fill="FFFFFF"/>
        </w:rPr>
        <w:t>hợp pháp</w:t>
      </w:r>
      <w:r w:rsidRPr="007D0E57">
        <w:rPr>
          <w:rFonts w:eastAsia="Times New Roman" w:cs="Times New Roman"/>
          <w:color w:val="000000"/>
          <w:sz w:val="28"/>
          <w:szCs w:val="28"/>
        </w:rPr>
        <w:t> của hạ sĩ quan, binh sĩ tại ngũ được miễn, giảm học phí khi học tại cơ sở giáo dục phổ thông công lập và ngoài công lập theo quy định của pháp luật về chế độ miễn, giảm học phí;</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Trường hợp hạ sĩ quan, binh sĩ tại ngũ hy sinh, từ trần trong khi làm nhiệm vụ thì gia đình được hưởng chế độ ưu đãi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6" w:name="khoan_3_50"/>
      <w:r w:rsidRPr="007D0E57">
        <w:rPr>
          <w:rFonts w:eastAsia="Times New Roman" w:cs="Times New Roman"/>
          <w:color w:val="000000"/>
          <w:sz w:val="28"/>
          <w:szCs w:val="28"/>
        </w:rPr>
        <w:t>3. Đối với hạ sĩ quan, binh sĩ khi xuất ngũ:</w:t>
      </w:r>
      <w:bookmarkEnd w:id="116"/>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7" w:name="diem_3_50_1"/>
      <w:r w:rsidRPr="007D0E57">
        <w:rPr>
          <w:rFonts w:eastAsia="Times New Roman" w:cs="Times New Roman"/>
          <w:color w:val="000000"/>
          <w:sz w:val="28"/>
          <w:szCs w:val="28"/>
          <w:shd w:val="clear" w:color="auto" w:fill="FFFF96"/>
        </w:rPr>
        <w:t>a) Được cấp tiền tàu xe, phụ cấp đi đường, trợ cấp xuất ngũ;</w:t>
      </w:r>
      <w:bookmarkEnd w:id="117"/>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8" w:name="diem_3_50_2"/>
      <w:r w:rsidRPr="007D0E57">
        <w:rPr>
          <w:rFonts w:eastAsia="Times New Roman" w:cs="Times New Roman"/>
          <w:color w:val="000000"/>
          <w:sz w:val="28"/>
          <w:szCs w:val="28"/>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118"/>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19" w:name="diem_3_50_3"/>
      <w:r w:rsidRPr="007D0E57">
        <w:rPr>
          <w:rFonts w:eastAsia="Times New Roman" w:cs="Times New Roman"/>
          <w:color w:val="000000"/>
          <w:sz w:val="28"/>
          <w:szCs w:val="28"/>
          <w:shd w:val="clear" w:color="auto" w:fill="FFFF96"/>
        </w:rPr>
        <w:t>c) Được trợ cấp tạo việc làm;</w:t>
      </w:r>
      <w:bookmarkEnd w:id="119"/>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7D0E57">
        <w:rPr>
          <w:rFonts w:eastAsia="Times New Roman" w:cs="Times New Roman"/>
          <w:color w:val="000000"/>
          <w:sz w:val="28"/>
          <w:szCs w:val="28"/>
          <w:shd w:val="clear" w:color="auto" w:fill="FFFFFF"/>
        </w:rPr>
        <w:t>trường hợp</w:t>
      </w:r>
      <w:r w:rsidRPr="007D0E57">
        <w:rPr>
          <w:rFonts w:eastAsia="Times New Roman" w:cs="Times New Roman"/>
          <w:color w:val="000000"/>
          <w:sz w:val="28"/>
          <w:szCs w:val="28"/>
        </w:rPr>
        <w:t> cơ quan, tổ chức đó đã giải thể thì cơ quan, tổ chức cấp trên trực tiếp có trách nhiệm bố trí việc làm </w:t>
      </w:r>
      <w:r w:rsidRPr="007D0E57">
        <w:rPr>
          <w:rFonts w:eastAsia="Times New Roman" w:cs="Times New Roman"/>
          <w:color w:val="000000"/>
          <w:sz w:val="28"/>
          <w:szCs w:val="28"/>
          <w:shd w:val="clear" w:color="auto" w:fill="FFFFFF"/>
        </w:rPr>
        <w:t>phù hợp</w:t>
      </w:r>
      <w:r w:rsidRPr="007D0E57">
        <w:rPr>
          <w:rFonts w:eastAsia="Times New Roman" w:cs="Times New Roman"/>
          <w:color w:val="000000"/>
          <w:sz w:val="28"/>
          <w:szCs w:val="28"/>
        </w:rPr>
        <w: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7D0E57">
        <w:rPr>
          <w:rFonts w:eastAsia="Times New Roman" w:cs="Times New Roman"/>
          <w:color w:val="000000"/>
          <w:sz w:val="28"/>
          <w:szCs w:val="28"/>
          <w:shd w:val="clear" w:color="auto" w:fill="FFFFFF"/>
        </w:rPr>
        <w:t>trường hợp</w:t>
      </w:r>
      <w:r w:rsidRPr="007D0E57">
        <w:rPr>
          <w:rFonts w:eastAsia="Times New Roman" w:cs="Times New Roman"/>
          <w:color w:val="000000"/>
          <w:sz w:val="28"/>
          <w:szCs w:val="28"/>
        </w:rPr>
        <w:t>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e) Được giải quyết quyền lợi về bảo hiểm xã hội theo quy định của Luật bảo hiểm xã hội;</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g) Đối với hạ sĩ quan, binh sĩ xuất ngũ theo quy định tại </w:t>
      </w:r>
      <w:bookmarkStart w:id="120" w:name="tc_14"/>
      <w:r w:rsidRPr="007D0E57">
        <w:rPr>
          <w:rFonts w:eastAsia="Times New Roman" w:cs="Times New Roman"/>
          <w:color w:val="0000FF"/>
          <w:sz w:val="28"/>
          <w:szCs w:val="28"/>
        </w:rPr>
        <w:t>khoản 1 Điều 43 và khoản 1 Điều 48 của Luật này</w:t>
      </w:r>
      <w:bookmarkEnd w:id="120"/>
      <w:r w:rsidRPr="007D0E57">
        <w:rPr>
          <w:rFonts w:eastAsia="Times New Roman" w:cs="Times New Roman"/>
          <w:color w:val="000000"/>
          <w:sz w:val="28"/>
          <w:szCs w:val="28"/>
        </w:rPr>
        <w:t>, khi về địa phương được chính quyền các cấp, cơ quan, tổ chức ưu tiên sắp xếp việc làm và cộng điểm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tuyển sinh, tuyển dụng công chức, viên chức; trong thời gian tập sự được hưởng 100% mức lương và phụ cấp của ngạch tuyển dụng tương ứng với trình độ đào tạo.</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Chính phủ quy định chi tiết Điều này.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1" w:name="dieu_51"/>
      <w:r w:rsidRPr="007D0E57">
        <w:rPr>
          <w:rFonts w:eastAsia="Times New Roman" w:cs="Times New Roman"/>
          <w:b/>
          <w:bCs/>
          <w:color w:val="000000"/>
          <w:sz w:val="28"/>
          <w:szCs w:val="28"/>
        </w:rPr>
        <w:t>Điều 51. Chế độ, chính sách đối </w:t>
      </w:r>
      <w:r w:rsidRPr="007D0E57">
        <w:rPr>
          <w:rFonts w:eastAsia="Times New Roman" w:cs="Times New Roman"/>
          <w:b/>
          <w:bCs/>
          <w:color w:val="000000"/>
          <w:sz w:val="28"/>
          <w:szCs w:val="28"/>
          <w:shd w:val="clear" w:color="auto" w:fill="FFFFFF"/>
        </w:rPr>
        <w:t>với</w:t>
      </w:r>
      <w:r w:rsidRPr="007D0E57">
        <w:rPr>
          <w:rFonts w:eastAsia="Times New Roman" w:cs="Times New Roman"/>
          <w:b/>
          <w:bCs/>
          <w:color w:val="000000"/>
          <w:sz w:val="28"/>
          <w:szCs w:val="28"/>
        </w:rPr>
        <w:t> hạ sĩ quan, binh sĩ dự bị</w:t>
      </w:r>
      <w:bookmarkEnd w:id="12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Trường hợp bị thương, bị bệnh hoặc từ trần trong khi làm nhiệm vụ thì bản thân và gia đình được hưởng chế độ ưu đãi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2" w:name="dieu_52"/>
      <w:r w:rsidRPr="007D0E57">
        <w:rPr>
          <w:rFonts w:eastAsia="Times New Roman" w:cs="Times New Roman"/>
          <w:b/>
          <w:bCs/>
          <w:color w:val="000000"/>
          <w:sz w:val="28"/>
          <w:szCs w:val="28"/>
        </w:rPr>
        <w:t>Điều 52. Trách nhiệm của cơ quan, tổ chức trong thực hiện chế độ, chính sách đối </w:t>
      </w:r>
      <w:r w:rsidRPr="007D0E57">
        <w:rPr>
          <w:rFonts w:eastAsia="Times New Roman" w:cs="Times New Roman"/>
          <w:b/>
          <w:bCs/>
          <w:color w:val="000000"/>
          <w:sz w:val="28"/>
          <w:szCs w:val="28"/>
          <w:shd w:val="clear" w:color="auto" w:fill="FFFFFF"/>
        </w:rPr>
        <w:t>với</w:t>
      </w:r>
      <w:r w:rsidRPr="007D0E57">
        <w:rPr>
          <w:rFonts w:eastAsia="Times New Roman" w:cs="Times New Roman"/>
          <w:b/>
          <w:bCs/>
          <w:color w:val="000000"/>
          <w:sz w:val="28"/>
          <w:szCs w:val="28"/>
        </w:rPr>
        <w:t> gia đình hạ sĩ quan, binh sĩ</w:t>
      </w:r>
      <w:bookmarkEnd w:id="12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shd w:val="clear" w:color="auto" w:fill="FFFFFF"/>
        </w:rPr>
        <w:t>Ủy ban</w:t>
      </w:r>
      <w:r w:rsidRPr="007D0E57">
        <w:rPr>
          <w:rFonts w:eastAsia="Times New Roman" w:cs="Times New Roman"/>
          <w:color w:val="000000"/>
          <w:sz w:val="28"/>
          <w:szCs w:val="28"/>
        </w:rPr>
        <w:t> nhân dân các cấp, cơ quan, tổ chức trong phạm vi chức năng, quyền hạn có trách nhiệm thực hiện chế độ, chính sách đối với gia đình hạ sĩ quan, binh sĩ tại ngũ và hạ sĩ quan, binh sĩ dự bị.</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3" w:name="dieu_53"/>
      <w:r w:rsidRPr="007D0E57">
        <w:rPr>
          <w:rFonts w:eastAsia="Times New Roman" w:cs="Times New Roman"/>
          <w:b/>
          <w:bCs/>
          <w:color w:val="000000"/>
          <w:sz w:val="28"/>
          <w:szCs w:val="28"/>
        </w:rPr>
        <w:t>Điều 53. Ngân sách bảo đảm cho việc thực hiện nghĩa vụ quân sự</w:t>
      </w:r>
      <w:bookmarkEnd w:id="123"/>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Ngân sách trung ương bảo đảm kinh phí cho việc thực hiện nghĩa vụ quân sự của bộ, cơ quan trung 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Ngân sách địa phương bảo đảm kinh phí cho việc thực hiện nghĩa vụ quân sự của cơ quan, tổ chức, đơn vị của địa phương.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Kinh phí cho việc thực hiện nghĩa vụ quân sự của doanh nghiệp, tổ chức khác do doanh nghiệp, tổ chức đó tự bảo đảm.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Chính phủ quy định chi tiết Điều này.</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4" w:name="chuong_7"/>
      <w:r w:rsidRPr="007D0E57">
        <w:rPr>
          <w:rFonts w:eastAsia="Times New Roman" w:cs="Times New Roman"/>
          <w:b/>
          <w:bCs/>
          <w:color w:val="000000"/>
          <w:sz w:val="28"/>
          <w:szCs w:val="28"/>
          <w:shd w:val="clear" w:color="auto" w:fill="FFFF96"/>
        </w:rPr>
        <w:t>Chương VII</w:t>
      </w:r>
      <w:bookmarkEnd w:id="124"/>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125" w:name="chuong_7_name"/>
      <w:r w:rsidRPr="007D0E57">
        <w:rPr>
          <w:rFonts w:eastAsia="Times New Roman" w:cs="Times New Roman"/>
          <w:b/>
          <w:bCs/>
          <w:color w:val="000000"/>
          <w:sz w:val="28"/>
          <w:szCs w:val="28"/>
        </w:rPr>
        <w:t>NHIỆM VỤ, QUYỀN HẠN CỦA CƠ QUAN, TỔ CHỨC</w:t>
      </w:r>
      <w:bookmarkEnd w:id="125"/>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6" w:name="dieu_54"/>
      <w:r w:rsidRPr="007D0E57">
        <w:rPr>
          <w:rFonts w:eastAsia="Times New Roman" w:cs="Times New Roman"/>
          <w:b/>
          <w:bCs/>
          <w:color w:val="000000"/>
          <w:sz w:val="28"/>
          <w:szCs w:val="28"/>
        </w:rPr>
        <w:t>Điều 54. Cơ quan quản lý nhà nước về nghĩa vụ quân sự</w:t>
      </w:r>
      <w:bookmarkEnd w:id="12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Chính phủ thống nhất quản lý nhà nước về nghĩa vụ quân sự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phạm vi cả nước.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Bộ Quốc phòng chịu trách nhiệm giúp Chính phủ thực hiện quản lý nhà nước về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Các bộ, cơ quan ngang bộ phối hợp với Bộ Quốc phòng thực hiện quản lý nhà nước về nghĩa vụ quân sự theo thẩm quyền.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7" w:name="dieu_55"/>
      <w:r w:rsidRPr="007D0E57">
        <w:rPr>
          <w:rFonts w:eastAsia="Times New Roman" w:cs="Times New Roman"/>
          <w:b/>
          <w:bCs/>
          <w:color w:val="000000"/>
          <w:sz w:val="28"/>
          <w:szCs w:val="28"/>
        </w:rPr>
        <w:lastRenderedPageBreak/>
        <w:t>Điều 55. Nhiệm vụ, quyền hạn của Bộ Quốc phòng</w:t>
      </w:r>
      <w:bookmarkEnd w:id="127"/>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Ban hành hoặc trình cấp có thẩm quyền ban hành </w:t>
      </w:r>
      <w:r w:rsidRPr="007D0E57">
        <w:rPr>
          <w:rFonts w:eastAsia="Times New Roman" w:cs="Times New Roman"/>
          <w:color w:val="000000"/>
          <w:sz w:val="28"/>
          <w:szCs w:val="28"/>
          <w:shd w:val="clear" w:color="auto" w:fill="FFFFFF"/>
        </w:rPr>
        <w:t>văn</w:t>
      </w:r>
      <w:r w:rsidRPr="007D0E57">
        <w:rPr>
          <w:rFonts w:eastAsia="Times New Roman" w:cs="Times New Roman"/>
          <w:color w:val="000000"/>
          <w:sz w:val="28"/>
          <w:szCs w:val="28"/>
        </w:rPr>
        <w:t> bản quy phạm pháp luật về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Tổ chức thực hiện các văn bản quy phạm pháp luật về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Phối hợp tuyên truyền, phổ biến, giáo dục pháp luật về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Kiểm tra, thanh tra, khen thưởng, xử lý vi phạm; giải quyết khiếu nại, tố cáo về nghĩa vụ quân sự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Tổng </w:t>
      </w:r>
      <w:r w:rsidRPr="007D0E57">
        <w:rPr>
          <w:rFonts w:eastAsia="Times New Roman" w:cs="Times New Roman"/>
          <w:color w:val="000000"/>
          <w:sz w:val="28"/>
          <w:szCs w:val="28"/>
          <w:shd w:val="clear" w:color="auto" w:fill="FFFFFF"/>
        </w:rPr>
        <w:t>kết</w:t>
      </w:r>
      <w:r w:rsidRPr="007D0E57">
        <w:rPr>
          <w:rFonts w:eastAsia="Times New Roman" w:cs="Times New Roman"/>
          <w:color w:val="000000"/>
          <w:sz w:val="28"/>
          <w:szCs w:val="28"/>
        </w:rPr>
        <w:t> công tác thi hành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8" w:name="dieu_56"/>
      <w:r w:rsidRPr="007D0E57">
        <w:rPr>
          <w:rFonts w:eastAsia="Times New Roman" w:cs="Times New Roman"/>
          <w:b/>
          <w:bCs/>
          <w:color w:val="000000"/>
          <w:sz w:val="28"/>
          <w:szCs w:val="28"/>
        </w:rPr>
        <w:t>Điều 56. Nhiệm vụ, quyền hạn của các bộ, cơ quan ngang bộ</w:t>
      </w:r>
      <w:bookmarkEnd w:id="128"/>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Bộ Công an chỉ đạo Công an các địa phương phối hợp với cơ quan quân sự cùng cấp tổ chức thực hiện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29" w:name="khoan_2_56"/>
      <w:r w:rsidRPr="007D0E57">
        <w:rPr>
          <w:rFonts w:eastAsia="Times New Roman" w:cs="Times New Roman"/>
          <w:color w:val="000000"/>
          <w:sz w:val="28"/>
          <w:szCs w:val="28"/>
          <w:shd w:val="clear" w:color="auto" w:fill="FFFF96"/>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29"/>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0" w:name="khoan_3_56"/>
      <w:r w:rsidRPr="007D0E57">
        <w:rPr>
          <w:rFonts w:eastAsia="Times New Roman" w:cs="Times New Roman"/>
          <w:color w:val="000000"/>
          <w:sz w:val="28"/>
          <w:szCs w:val="28"/>
          <w:shd w:val="clear" w:color="auto" w:fill="FFFF96"/>
        </w:rPr>
        <w:t>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7D0E57">
        <w:rPr>
          <w:rFonts w:eastAsia="Times New Roman" w:cs="Times New Roman"/>
          <w:color w:val="000000"/>
          <w:sz w:val="28"/>
          <w:szCs w:val="28"/>
          <w:shd w:val="clear" w:color="auto" w:fill="FFFFFF"/>
        </w:rPr>
        <w:t>Chính phủ</w:t>
      </w:r>
      <w:r w:rsidRPr="007D0E57">
        <w:rPr>
          <w:rFonts w:eastAsia="Times New Roman" w:cs="Times New Roman"/>
          <w:color w:val="000000"/>
          <w:sz w:val="28"/>
          <w:szCs w:val="28"/>
          <w:shd w:val="clear" w:color="auto" w:fill="FFFF96"/>
        </w:rPr>
        <w:t>.</w:t>
      </w:r>
      <w:bookmarkEnd w:id="13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Bộ Lao động - Thương binh và Xã hội tổ chức thực hiện chính sách hậu phương quân đội đối </w:t>
      </w:r>
      <w:r w:rsidRPr="007D0E57">
        <w:rPr>
          <w:rFonts w:eastAsia="Times New Roman" w:cs="Times New Roman"/>
          <w:color w:val="000000"/>
          <w:sz w:val="28"/>
          <w:szCs w:val="28"/>
          <w:shd w:val="clear" w:color="auto" w:fill="FFFFFF"/>
        </w:rPr>
        <w:t>với</w:t>
      </w:r>
      <w:r w:rsidRPr="007D0E57">
        <w:rPr>
          <w:rFonts w:eastAsia="Times New Roman" w:cs="Times New Roman"/>
          <w:color w:val="000000"/>
          <w:sz w:val="28"/>
          <w:szCs w:val="28"/>
        </w:rPr>
        <w:t>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5. Bộ Thông tin và Truyền thông chỉ đạo các cơ quan thông tin đại chúng tổ chức tuyên truyền, phổ biến, giáo dục pháp luật về nghĩa vụ quân sự theo quy định của pháp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6. Bộ, cơ quan ngang bộ và cơ quan, tổ chức trong phạm vi nhiệm vụ, quyền hạn có trách nhiệm phối hợp với Bộ Quốc phòng thực hiện quy định của pháp luật về nghĩa vụ quân sự.</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1" w:name="dieu_57"/>
      <w:r w:rsidRPr="007D0E57">
        <w:rPr>
          <w:rFonts w:eastAsia="Times New Roman" w:cs="Times New Roman"/>
          <w:b/>
          <w:bCs/>
          <w:color w:val="000000"/>
          <w:sz w:val="28"/>
          <w:szCs w:val="28"/>
        </w:rPr>
        <w:t>Điều 57. Trách nhiệm của Mặt trận Tổ quốc Việt </w:t>
      </w:r>
      <w:bookmarkEnd w:id="131"/>
      <w:r w:rsidRPr="007D0E57">
        <w:rPr>
          <w:rFonts w:eastAsia="Times New Roman" w:cs="Times New Roman"/>
          <w:b/>
          <w:bCs/>
          <w:color w:val="000000"/>
          <w:sz w:val="28"/>
          <w:szCs w:val="28"/>
        </w:rPr>
        <w:t>Nam và các tổ chức thành viên của Mặt trận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Mặt trận Tổ quốc Việt Nam và các tổ chức thành viên của Mặt trận </w:t>
      </w:r>
      <w:r w:rsidRPr="007D0E57">
        <w:rPr>
          <w:rFonts w:eastAsia="Times New Roman" w:cs="Times New Roman"/>
          <w:color w:val="000000"/>
          <w:sz w:val="28"/>
          <w:szCs w:val="28"/>
          <w:shd w:val="clear" w:color="auto" w:fill="FFFFFF"/>
        </w:rPr>
        <w:t>trong</w:t>
      </w:r>
      <w:r w:rsidRPr="007D0E57">
        <w:rPr>
          <w:rFonts w:eastAsia="Times New Roman" w:cs="Times New Roman"/>
          <w:color w:val="000000"/>
          <w:sz w:val="28"/>
          <w:szCs w:val="28"/>
        </w:rPr>
        <w:t> phạm vi nhiệm vụ, quyền hạn có trách nhiệm giám sát việc thực hiện pháp luật về nghĩa vụ quân sự của cơ quan, tổ chức, cá nhân.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2" w:name="dieu_58"/>
      <w:r w:rsidRPr="007D0E57">
        <w:rPr>
          <w:rFonts w:eastAsia="Times New Roman" w:cs="Times New Roman"/>
          <w:b/>
          <w:bCs/>
          <w:color w:val="000000"/>
          <w:sz w:val="28"/>
          <w:szCs w:val="28"/>
        </w:rPr>
        <w:lastRenderedPageBreak/>
        <w:t>Điều 58. Nhiệm vụ, quyền hạn của </w:t>
      </w:r>
      <w:r w:rsidRPr="007D0E57">
        <w:rPr>
          <w:rFonts w:eastAsia="Times New Roman" w:cs="Times New Roman"/>
          <w:b/>
          <w:bCs/>
          <w:color w:val="000000"/>
          <w:sz w:val="28"/>
          <w:szCs w:val="28"/>
          <w:shd w:val="clear" w:color="auto" w:fill="FFFFFF"/>
        </w:rPr>
        <w:t>Ủy ban</w:t>
      </w:r>
      <w:r w:rsidRPr="007D0E57">
        <w:rPr>
          <w:rFonts w:eastAsia="Times New Roman" w:cs="Times New Roman"/>
          <w:b/>
          <w:bCs/>
          <w:color w:val="000000"/>
          <w:sz w:val="28"/>
          <w:szCs w:val="28"/>
        </w:rPr>
        <w:t> nhân dân các cấp</w:t>
      </w:r>
      <w:bookmarkEnd w:id="132"/>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Chỉ đạo và tổ chức thực hiện pháp luật về nghĩa vụ quân sự tại địa phương.</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Tổ chức việc đăng ký, quản lý công dân trong độ tuổi thực hiện nghĩa vụ quân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3. Chịu trách nhiệm về số lượng, chất lượng công dân nhập ngũ, thực hiện nghĩa vụ tham gia Công an nhân dân và công dân phục vụ trong ngạch dự bị của Quân đội nhân dân.</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4. Trong phạm vi nhiệm vụ, quyền hạn của mình, kiểm tra cơ quan, tổ chức, cá nhân thực hiện pháp luật về nghĩa vụ quân sự tại địa phương.</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3" w:name="chuong_8"/>
      <w:r w:rsidRPr="007D0E57">
        <w:rPr>
          <w:rFonts w:eastAsia="Times New Roman" w:cs="Times New Roman"/>
          <w:b/>
          <w:bCs/>
          <w:color w:val="000000"/>
          <w:sz w:val="28"/>
          <w:szCs w:val="28"/>
        </w:rPr>
        <w:t>Chương VIII</w:t>
      </w:r>
      <w:bookmarkEnd w:id="133"/>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134" w:name="chuong_8_name"/>
      <w:r w:rsidRPr="007D0E57">
        <w:rPr>
          <w:rFonts w:eastAsia="Times New Roman" w:cs="Times New Roman"/>
          <w:b/>
          <w:bCs/>
          <w:color w:val="000000"/>
          <w:sz w:val="28"/>
          <w:szCs w:val="28"/>
        </w:rPr>
        <w:t>XỬ LÝ VI PHẠM</w:t>
      </w:r>
      <w:bookmarkEnd w:id="134"/>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5" w:name="dieu_59"/>
      <w:r w:rsidRPr="007D0E57">
        <w:rPr>
          <w:rFonts w:eastAsia="Times New Roman" w:cs="Times New Roman"/>
          <w:b/>
          <w:bCs/>
          <w:color w:val="000000"/>
          <w:sz w:val="28"/>
          <w:szCs w:val="28"/>
        </w:rPr>
        <w:t>Điều 59. Xử lý vi phạm</w:t>
      </w:r>
      <w:bookmarkEnd w:id="135"/>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Tổ chức, cá nhân có hành vi trốn tránh, chống đối, cản trở việc thực hiện nghĩa vụ quân sự thì </w:t>
      </w:r>
      <w:r w:rsidRPr="007D0E57">
        <w:rPr>
          <w:rFonts w:eastAsia="Times New Roman" w:cs="Times New Roman"/>
          <w:color w:val="000000"/>
          <w:sz w:val="28"/>
          <w:szCs w:val="28"/>
          <w:shd w:val="clear" w:color="auto" w:fill="FFFFFF"/>
        </w:rPr>
        <w:t>tùy</w:t>
      </w:r>
      <w:r w:rsidRPr="007D0E57">
        <w:rPr>
          <w:rFonts w:eastAsia="Times New Roman" w:cs="Times New Roman"/>
          <w:color w:val="000000"/>
          <w:sz w:val="28"/>
          <w:szCs w:val="28"/>
        </w:rPr>
        <w:t> theo tính chất, mức độ vi phạm mà bị xử lý kỷ luật, xử phạt hành chính hoặc bị truy cứu trách nhiệm hình sự.</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Hạ sĩ quan, binh sĩ tại ngũ, hạ sĩ quan, binh sĩ dự bị trong thời gian tập trung huấn luyện, diễn tập, kiểm tra sẵn sàng động viên, sẵn sàng chiến đấu mà vi phạm kỷ luật, vi phạm pháp luật thì </w:t>
      </w:r>
      <w:r w:rsidRPr="007D0E57">
        <w:rPr>
          <w:rFonts w:eastAsia="Times New Roman" w:cs="Times New Roman"/>
          <w:color w:val="000000"/>
          <w:sz w:val="28"/>
          <w:szCs w:val="28"/>
          <w:shd w:val="clear" w:color="auto" w:fill="FFFFFF"/>
        </w:rPr>
        <w:t>tùy</w:t>
      </w:r>
      <w:r w:rsidRPr="007D0E57">
        <w:rPr>
          <w:rFonts w:eastAsia="Times New Roman" w:cs="Times New Roman"/>
          <w:color w:val="000000"/>
          <w:sz w:val="28"/>
          <w:szCs w:val="28"/>
        </w:rPr>
        <w:t> theo tính chất, mức độ vi phạm mà bị xử lý kỷ luật, xử phạt hành chính hoặc bị truy cứu trách nhiệm hình sự; nếu gây thiệt hại thì phải bồi thường theo quy định của pháp luật.</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6" w:name="dieu_60"/>
      <w:r w:rsidRPr="007D0E57">
        <w:rPr>
          <w:rFonts w:eastAsia="Times New Roman" w:cs="Times New Roman"/>
          <w:b/>
          <w:bCs/>
          <w:color w:val="000000"/>
          <w:sz w:val="28"/>
          <w:szCs w:val="28"/>
        </w:rPr>
        <w:t>Điều 60. Hình thức kỷ luật đối </w:t>
      </w:r>
      <w:r w:rsidRPr="007D0E57">
        <w:rPr>
          <w:rFonts w:eastAsia="Times New Roman" w:cs="Times New Roman"/>
          <w:b/>
          <w:bCs/>
          <w:color w:val="000000"/>
          <w:sz w:val="28"/>
          <w:szCs w:val="28"/>
          <w:shd w:val="clear" w:color="auto" w:fill="FFFFFF"/>
        </w:rPr>
        <w:t>với</w:t>
      </w:r>
      <w:r w:rsidRPr="007D0E57">
        <w:rPr>
          <w:rFonts w:eastAsia="Times New Roman" w:cs="Times New Roman"/>
          <w:b/>
          <w:bCs/>
          <w:color w:val="000000"/>
          <w:sz w:val="28"/>
          <w:szCs w:val="28"/>
        </w:rPr>
        <w:t> hạ sĩ quan, binh sĩ</w:t>
      </w:r>
      <w:bookmarkEnd w:id="136"/>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1. Hình thức kỷ luật đối với hạ sĩ quan, binh sĩ:</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a) Khiển trách;</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b) Cảnh cáo;</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 Giáng chức;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d) Cách chức;</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đ) Giáng cấp bậc quân hàm;</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e) Tước danh hiệu quân nhân.</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7" w:name="khoan_2_60"/>
      <w:r w:rsidRPr="007D0E57">
        <w:rPr>
          <w:rFonts w:eastAsia="Times New Roman" w:cs="Times New Roman"/>
          <w:color w:val="000000"/>
          <w:sz w:val="28"/>
          <w:szCs w:val="28"/>
          <w:shd w:val="clear" w:color="auto" w:fill="FFFF96"/>
        </w:rPr>
        <w:t>2. Bộ trưởng Bộ Quốc phòng quy định việc áp dụng các hình thức kỷ luật, thời hạn, trình tự và thẩm quyền xử lý kỷ luật đối với hạ sĩ quan, binh sĩ.</w:t>
      </w:r>
      <w:bookmarkEnd w:id="137"/>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38" w:name="chuong_9"/>
      <w:r w:rsidRPr="007D0E57">
        <w:rPr>
          <w:rFonts w:eastAsia="Times New Roman" w:cs="Times New Roman"/>
          <w:b/>
          <w:bCs/>
          <w:color w:val="000000"/>
          <w:sz w:val="28"/>
          <w:szCs w:val="28"/>
        </w:rPr>
        <w:t>Chương IX</w:t>
      </w:r>
      <w:bookmarkEnd w:id="138"/>
    </w:p>
    <w:p w:rsidR="007D0E57" w:rsidRPr="007D0E57" w:rsidRDefault="007D0E57" w:rsidP="007D0E57">
      <w:pPr>
        <w:shd w:val="clear" w:color="auto" w:fill="FFFFFF"/>
        <w:spacing w:after="0" w:line="234" w:lineRule="atLeast"/>
        <w:ind w:firstLine="567"/>
        <w:jc w:val="center"/>
        <w:rPr>
          <w:rFonts w:eastAsia="Times New Roman" w:cs="Times New Roman"/>
          <w:color w:val="000000"/>
          <w:sz w:val="28"/>
          <w:szCs w:val="28"/>
        </w:rPr>
      </w:pPr>
      <w:bookmarkStart w:id="139" w:name="chuong_9_name"/>
      <w:r w:rsidRPr="007D0E57">
        <w:rPr>
          <w:rFonts w:eastAsia="Times New Roman" w:cs="Times New Roman"/>
          <w:b/>
          <w:bCs/>
          <w:color w:val="000000"/>
          <w:sz w:val="28"/>
          <w:szCs w:val="28"/>
        </w:rPr>
        <w:t>ĐIỀU KHOẢN THI HÀNH</w:t>
      </w:r>
      <w:bookmarkEnd w:id="139"/>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40" w:name="dieu_61"/>
      <w:r w:rsidRPr="007D0E57">
        <w:rPr>
          <w:rFonts w:eastAsia="Times New Roman" w:cs="Times New Roman"/>
          <w:b/>
          <w:bCs/>
          <w:color w:val="000000"/>
          <w:sz w:val="28"/>
          <w:szCs w:val="28"/>
        </w:rPr>
        <w:t>Điều 61. Hiệu lực thi hành</w:t>
      </w:r>
      <w:bookmarkEnd w:id="140"/>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lastRenderedPageBreak/>
        <w:t>1. Luật này có hiệu lực thi hành từ ngày 01 tháng 01 năm 2016.</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bổ sung một số điều của Luật nghĩa vụ quân sự số 43/2005/QH11 ngày 14 tháng 6 năm 2005 hết hiệu lực kể từ ngày Luật này có hiệu lực thi hành.</w:t>
      </w:r>
    </w:p>
    <w:p w:rsidR="007D0E57" w:rsidRPr="007D0E57" w:rsidRDefault="007D0E57" w:rsidP="007D0E57">
      <w:pPr>
        <w:shd w:val="clear" w:color="auto" w:fill="FFFFFF"/>
        <w:spacing w:after="0" w:line="234" w:lineRule="atLeast"/>
        <w:ind w:firstLine="567"/>
        <w:rPr>
          <w:rFonts w:eastAsia="Times New Roman" w:cs="Times New Roman"/>
          <w:color w:val="000000"/>
          <w:sz w:val="28"/>
          <w:szCs w:val="28"/>
        </w:rPr>
      </w:pPr>
      <w:bookmarkStart w:id="141" w:name="dieu_62"/>
      <w:r w:rsidRPr="007D0E57">
        <w:rPr>
          <w:rFonts w:eastAsia="Times New Roman" w:cs="Times New Roman"/>
          <w:b/>
          <w:bCs/>
          <w:color w:val="000000"/>
          <w:sz w:val="28"/>
          <w:szCs w:val="28"/>
        </w:rPr>
        <w:t>Điều 62. Quy định chi tiết</w:t>
      </w:r>
      <w:bookmarkEnd w:id="141"/>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color w:val="000000"/>
          <w:sz w:val="28"/>
          <w:szCs w:val="28"/>
        </w:rPr>
        <w:t>Chính phủ, các bộ quy định chi tiết thi hành các điều, khoản được giao trong Luật.</w:t>
      </w:r>
    </w:p>
    <w:p w:rsidR="007D0E57" w:rsidRPr="007D0E57" w:rsidRDefault="007D0E57" w:rsidP="007D0E57">
      <w:pPr>
        <w:shd w:val="clear" w:color="auto" w:fill="FFFFFF"/>
        <w:spacing w:before="120" w:after="120" w:line="234" w:lineRule="atLeast"/>
        <w:ind w:firstLine="567"/>
        <w:rPr>
          <w:rFonts w:eastAsia="Times New Roman" w:cs="Times New Roman"/>
          <w:color w:val="000000"/>
          <w:sz w:val="28"/>
          <w:szCs w:val="28"/>
        </w:rPr>
      </w:pPr>
      <w:r w:rsidRPr="007D0E57">
        <w:rPr>
          <w:rFonts w:eastAsia="Times New Roman" w:cs="Times New Roman"/>
          <w:i/>
          <w:iCs/>
          <w:color w:val="000000"/>
          <w:sz w:val="28"/>
          <w:szCs w:val="28"/>
        </w:rPr>
        <w:t>Luật này đã được Quốc hội nước Cộng hòa xã hội chủ nghĩa Việt Nam khóa XIII, kỳ họp thứ 9 thông qua ngày 19 tháng 6 năm 2015.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0E57" w:rsidRPr="007D0E57" w:rsidTr="007D0E57">
        <w:trPr>
          <w:tblCellSpacing w:w="0" w:type="dxa"/>
        </w:trPr>
        <w:tc>
          <w:tcPr>
            <w:tcW w:w="4428" w:type="dxa"/>
            <w:shd w:val="clear" w:color="auto" w:fill="FFFFFF"/>
            <w:tcMar>
              <w:top w:w="0" w:type="dxa"/>
              <w:left w:w="108" w:type="dxa"/>
              <w:bottom w:w="0" w:type="dxa"/>
              <w:right w:w="108" w:type="dxa"/>
            </w:tcMar>
            <w:hideMark/>
          </w:tcPr>
          <w:p w:rsidR="007D0E57" w:rsidRPr="007D0E57" w:rsidRDefault="007D0E57" w:rsidP="007D0E57">
            <w:pPr>
              <w:spacing w:after="0" w:line="240" w:lineRule="auto"/>
              <w:ind w:firstLine="567"/>
              <w:rPr>
                <w:rFonts w:eastAsia="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7D0E57" w:rsidRPr="007D0E57" w:rsidRDefault="007D0E57" w:rsidP="007D0E57">
            <w:pPr>
              <w:spacing w:before="120" w:after="120" w:line="234" w:lineRule="atLeast"/>
              <w:ind w:firstLine="567"/>
              <w:jc w:val="center"/>
              <w:rPr>
                <w:rFonts w:eastAsia="Times New Roman" w:cs="Times New Roman"/>
                <w:color w:val="000000"/>
                <w:sz w:val="28"/>
                <w:szCs w:val="28"/>
              </w:rPr>
            </w:pPr>
            <w:r w:rsidRPr="007D0E57">
              <w:rPr>
                <w:rFonts w:eastAsia="Times New Roman" w:cs="Times New Roman"/>
                <w:b/>
                <w:bCs/>
                <w:color w:val="000000"/>
                <w:sz w:val="28"/>
                <w:szCs w:val="28"/>
              </w:rPr>
              <w:t>CHỦ TỊCH QUỐC HỘI</w:t>
            </w:r>
            <w:r w:rsidRPr="007D0E57">
              <w:rPr>
                <w:rFonts w:eastAsia="Times New Roman" w:cs="Times New Roman"/>
                <w:b/>
                <w:bCs/>
                <w:color w:val="000000"/>
                <w:sz w:val="28"/>
                <w:szCs w:val="28"/>
              </w:rPr>
              <w:br/>
            </w:r>
            <w:r w:rsidRPr="007D0E57">
              <w:rPr>
                <w:rFonts w:eastAsia="Times New Roman" w:cs="Times New Roman"/>
                <w:b/>
                <w:bCs/>
                <w:color w:val="000000"/>
                <w:sz w:val="28"/>
                <w:szCs w:val="28"/>
              </w:rPr>
              <w:br/>
            </w:r>
            <w:r w:rsidRPr="007D0E57">
              <w:rPr>
                <w:rFonts w:eastAsia="Times New Roman" w:cs="Times New Roman"/>
                <w:b/>
                <w:bCs/>
                <w:color w:val="000000"/>
                <w:sz w:val="28"/>
                <w:szCs w:val="28"/>
              </w:rPr>
              <w:br/>
            </w:r>
            <w:r w:rsidRPr="007D0E57">
              <w:rPr>
                <w:rFonts w:eastAsia="Times New Roman" w:cs="Times New Roman"/>
                <w:b/>
                <w:bCs/>
                <w:color w:val="000000"/>
                <w:sz w:val="28"/>
                <w:szCs w:val="28"/>
              </w:rPr>
              <w:br/>
            </w:r>
            <w:r w:rsidRPr="007D0E57">
              <w:rPr>
                <w:rFonts w:eastAsia="Times New Roman" w:cs="Times New Roman"/>
                <w:b/>
                <w:bCs/>
                <w:color w:val="000000"/>
                <w:sz w:val="28"/>
                <w:szCs w:val="28"/>
              </w:rPr>
              <w:br/>
              <w:t>Nguyễn Sinh Hùng</w:t>
            </w:r>
          </w:p>
        </w:tc>
      </w:tr>
    </w:tbl>
    <w:p w:rsidR="00B15167" w:rsidRPr="007D0E57" w:rsidRDefault="00B15167">
      <w:pPr>
        <w:ind w:firstLine="567"/>
        <w:rPr>
          <w:rFonts w:cs="Times New Roman"/>
          <w:sz w:val="28"/>
          <w:szCs w:val="28"/>
        </w:rPr>
      </w:pPr>
    </w:p>
    <w:sectPr w:rsidR="00B15167" w:rsidRPr="007D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57"/>
    <w:rsid w:val="007D0E57"/>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C3027-C71D-483F-A5F1-1F0CA243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E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1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6930</Words>
  <Characters>39506</Characters>
  <Application>Microsoft Office Word</Application>
  <DocSecurity>0</DocSecurity>
  <Lines>329</Lines>
  <Paragraphs>92</Paragraphs>
  <ScaleCrop>false</ScaleCrop>
  <Company>Microsoft</Company>
  <LinksUpToDate>false</LinksUpToDate>
  <CharactersWithSpaces>46344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2023-07-07T03:12:00Z</dcterms:created>
  <dcterms:modified xsi:type="dcterms:W3CDTF">2023-07-07T03:13:00Z</dcterms:modified>
</cp:coreProperties>
</file>