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039A" w:rsidRPr="004C039A" w:rsidRDefault="004C039A" w:rsidP="004C039A">
      <w:pPr>
        <w:shd w:val="clear" w:color="auto" w:fill="FFFFFF"/>
        <w:spacing w:after="150" w:line="240" w:lineRule="auto"/>
        <w:jc w:val="both"/>
        <w:outlineLvl w:val="1"/>
        <w:rPr>
          <w:rFonts w:ascii="Arial" w:eastAsia="Times New Roman" w:hAnsi="Arial" w:cs="Arial"/>
          <w:b/>
          <w:bCs/>
          <w:i w:val="0"/>
          <w:iCs w:val="0"/>
          <w:color w:val="404648"/>
          <w:sz w:val="39"/>
          <w:szCs w:val="39"/>
        </w:rPr>
      </w:pPr>
      <w:r w:rsidRPr="004C039A">
        <w:rPr>
          <w:rFonts w:ascii="Arial" w:eastAsia="Times New Roman" w:hAnsi="Arial" w:cs="Arial"/>
          <w:b/>
          <w:bCs/>
          <w:i w:val="0"/>
          <w:iCs w:val="0"/>
          <w:color w:val="404648"/>
          <w:sz w:val="39"/>
          <w:szCs w:val="39"/>
        </w:rPr>
        <w:t>Điểm tin nhanh ngày 06/12/2022</w:t>
      </w:r>
    </w:p>
    <w:p w:rsidR="004C039A" w:rsidRPr="004C039A" w:rsidRDefault="004C039A" w:rsidP="004C039A">
      <w:pPr>
        <w:shd w:val="clear" w:color="auto" w:fill="FFFFFF"/>
        <w:spacing w:after="150" w:line="390" w:lineRule="atLeast"/>
        <w:jc w:val="both"/>
        <w:rPr>
          <w:rFonts w:ascii="Segoe UI" w:eastAsia="Times New Roman" w:hAnsi="Segoe UI" w:cs="Segoe UI"/>
          <w:i w:val="0"/>
          <w:iCs w:val="0"/>
          <w:color w:val="000000"/>
          <w:sz w:val="24"/>
          <w:szCs w:val="24"/>
        </w:rPr>
      </w:pPr>
      <w:r w:rsidRPr="004C039A">
        <w:rPr>
          <w:rFonts w:ascii="Segoe UI" w:eastAsia="Times New Roman" w:hAnsi="Segoe UI" w:cs="Segoe UI"/>
          <w:i w:val="0"/>
          <w:iCs w:val="0"/>
          <w:color w:val="000000"/>
          <w:sz w:val="24"/>
          <w:szCs w:val="24"/>
        </w:rPr>
        <w:t>Hiểm họa mới từ thuốc lá điện tử; Tập luyện thể thao không đúng cách, mất mạng như chơi; Chỉ mất vài giây tiếp xúc nguồn lạnh có thể bị liệt mặt</w:t>
      </w:r>
    </w:p>
    <w:p w:rsidR="004C039A" w:rsidRPr="004C039A" w:rsidRDefault="004C039A" w:rsidP="004C039A">
      <w:pPr>
        <w:shd w:val="clear" w:color="auto" w:fill="FFFFFF"/>
        <w:spacing w:after="150" w:line="390" w:lineRule="atLeast"/>
        <w:jc w:val="both"/>
        <w:rPr>
          <w:rFonts w:ascii="Segoe UI" w:eastAsia="Times New Roman" w:hAnsi="Segoe UI" w:cs="Segoe UI"/>
          <w:i w:val="0"/>
          <w:iCs w:val="0"/>
          <w:color w:val="000000"/>
          <w:sz w:val="24"/>
          <w:szCs w:val="24"/>
        </w:rPr>
      </w:pPr>
      <w:r w:rsidRPr="004C039A">
        <w:rPr>
          <w:rFonts w:ascii="Segoe UI" w:eastAsia="Times New Roman" w:hAnsi="Segoe UI" w:cs="Segoe UI"/>
          <w:i w:val="0"/>
          <w:iCs w:val="0"/>
          <w:color w:val="000000"/>
          <w:sz w:val="24"/>
          <w:szCs w:val="24"/>
        </w:rPr>
        <w:t>Nguy cơ bùng phát sởi do tỷ lệ tiêm phòng giảm; Tại Mỹ: bệnh nhân khỏi ung thư giai đoạn cuối nhờ vaccine thử nghiệm</w:t>
      </w:r>
    </w:p>
    <w:p w:rsidR="004C039A" w:rsidRPr="004C039A" w:rsidRDefault="004C039A" w:rsidP="004C039A">
      <w:pPr>
        <w:shd w:val="clear" w:color="auto" w:fill="FFFFFF"/>
        <w:spacing w:after="150" w:line="390" w:lineRule="atLeast"/>
        <w:jc w:val="both"/>
        <w:rPr>
          <w:rFonts w:ascii="Segoe UI" w:eastAsia="Times New Roman" w:hAnsi="Segoe UI" w:cs="Segoe UI"/>
          <w:i w:val="0"/>
          <w:iCs w:val="0"/>
          <w:color w:val="000000"/>
          <w:sz w:val="24"/>
          <w:szCs w:val="24"/>
        </w:rPr>
      </w:pPr>
      <w:r w:rsidRPr="004C039A">
        <w:rPr>
          <w:rFonts w:ascii="Segoe UI" w:eastAsia="Times New Roman" w:hAnsi="Segoe UI" w:cs="Segoe UI"/>
          <w:i w:val="0"/>
          <w:iCs w:val="0"/>
          <w:color w:val="000000"/>
          <w:sz w:val="24"/>
          <w:szCs w:val="24"/>
        </w:rPr>
        <w:t> </w:t>
      </w:r>
    </w:p>
    <w:p w:rsidR="004C039A" w:rsidRPr="004C039A" w:rsidRDefault="004C039A" w:rsidP="004C039A">
      <w:pPr>
        <w:shd w:val="clear" w:color="auto" w:fill="FFFFFF"/>
        <w:spacing w:after="150" w:line="390" w:lineRule="atLeast"/>
        <w:jc w:val="both"/>
        <w:rPr>
          <w:rFonts w:ascii="Segoe UI" w:eastAsia="Times New Roman" w:hAnsi="Segoe UI" w:cs="Segoe UI"/>
          <w:i w:val="0"/>
          <w:iCs w:val="0"/>
          <w:color w:val="000000"/>
          <w:sz w:val="24"/>
          <w:szCs w:val="24"/>
        </w:rPr>
      </w:pPr>
      <w:r w:rsidRPr="004C039A">
        <w:rPr>
          <w:rFonts w:ascii="Segoe UI" w:eastAsia="Times New Roman" w:hAnsi="Segoe UI" w:cs="Segoe UI"/>
          <w:i w:val="0"/>
          <w:iCs w:val="0"/>
          <w:color w:val="000000"/>
          <w:sz w:val="24"/>
          <w:szCs w:val="24"/>
        </w:rPr>
        <w:t>Đây là những thông tin chính của bản tin nhanh sáng ngày 06/12/2022</w:t>
      </w:r>
    </w:p>
    <w:p w:rsidR="004C039A" w:rsidRPr="004C039A" w:rsidRDefault="004C039A" w:rsidP="004C039A">
      <w:pPr>
        <w:shd w:val="clear" w:color="auto" w:fill="FFFFFF"/>
        <w:spacing w:after="150" w:line="390" w:lineRule="atLeast"/>
        <w:jc w:val="both"/>
        <w:rPr>
          <w:rFonts w:ascii="Segoe UI" w:eastAsia="Times New Roman" w:hAnsi="Segoe UI" w:cs="Segoe UI"/>
          <w:i w:val="0"/>
          <w:iCs w:val="0"/>
          <w:color w:val="000000"/>
          <w:sz w:val="24"/>
          <w:szCs w:val="24"/>
        </w:rPr>
      </w:pPr>
      <w:r w:rsidRPr="004C039A">
        <w:rPr>
          <w:rFonts w:ascii="Segoe UI" w:eastAsia="Times New Roman" w:hAnsi="Segoe UI" w:cs="Segoe UI"/>
          <w:i w:val="0"/>
          <w:iCs w:val="0"/>
          <w:color w:val="000000"/>
          <w:sz w:val="24"/>
          <w:szCs w:val="24"/>
        </w:rPr>
        <w:t> </w:t>
      </w:r>
    </w:p>
    <w:p w:rsidR="004C039A" w:rsidRPr="004C039A" w:rsidRDefault="004C039A" w:rsidP="004C039A">
      <w:pPr>
        <w:shd w:val="clear" w:color="auto" w:fill="FFFFFF"/>
        <w:spacing w:after="150" w:line="390" w:lineRule="atLeast"/>
        <w:jc w:val="both"/>
        <w:rPr>
          <w:rFonts w:ascii="Segoe UI" w:eastAsia="Times New Roman" w:hAnsi="Segoe UI" w:cs="Segoe UI"/>
          <w:i w:val="0"/>
          <w:iCs w:val="0"/>
          <w:color w:val="000000"/>
          <w:sz w:val="24"/>
          <w:szCs w:val="24"/>
        </w:rPr>
      </w:pPr>
      <w:r w:rsidRPr="004C039A">
        <w:rPr>
          <w:rFonts w:ascii="Segoe UI" w:eastAsia="Times New Roman" w:hAnsi="Segoe UI" w:cs="Segoe UI"/>
          <w:b/>
          <w:bCs/>
          <w:i w:val="0"/>
          <w:iCs w:val="0"/>
          <w:color w:val="000000"/>
          <w:sz w:val="24"/>
          <w:szCs w:val="24"/>
        </w:rPr>
        <w:t>THẾ GIỚI</w:t>
      </w:r>
    </w:p>
    <w:p w:rsidR="004C039A" w:rsidRPr="004C039A" w:rsidRDefault="004C039A" w:rsidP="004C039A">
      <w:pPr>
        <w:shd w:val="clear" w:color="auto" w:fill="FFFFFF"/>
        <w:spacing w:after="150" w:line="390" w:lineRule="atLeast"/>
        <w:jc w:val="both"/>
        <w:rPr>
          <w:rFonts w:ascii="Segoe UI" w:eastAsia="Times New Roman" w:hAnsi="Segoe UI" w:cs="Segoe UI"/>
          <w:i w:val="0"/>
          <w:iCs w:val="0"/>
          <w:color w:val="000000"/>
          <w:sz w:val="24"/>
          <w:szCs w:val="24"/>
        </w:rPr>
      </w:pPr>
      <w:r w:rsidRPr="004C039A">
        <w:rPr>
          <w:rFonts w:ascii="Segoe UI" w:eastAsia="Times New Roman" w:hAnsi="Segoe UI" w:cs="Segoe UI"/>
          <w:b/>
          <w:bCs/>
          <w:i w:val="0"/>
          <w:iCs w:val="0"/>
          <w:color w:val="000000"/>
          <w:sz w:val="24"/>
          <w:szCs w:val="24"/>
        </w:rPr>
        <w:t>1.</w:t>
      </w:r>
      <w:r w:rsidRPr="004C039A">
        <w:rPr>
          <w:rFonts w:ascii="Segoe UI" w:eastAsia="Times New Roman" w:hAnsi="Segoe UI" w:cs="Segoe UI"/>
          <w:i w:val="0"/>
          <w:iCs w:val="0"/>
          <w:color w:val="000000"/>
          <w:sz w:val="24"/>
          <w:szCs w:val="24"/>
        </w:rPr>
        <w:t> </w:t>
      </w:r>
      <w:r w:rsidRPr="004C039A">
        <w:rPr>
          <w:rFonts w:ascii="Segoe UI" w:eastAsia="Times New Roman" w:hAnsi="Segoe UI" w:cs="Segoe UI"/>
          <w:b/>
          <w:bCs/>
          <w:i w:val="0"/>
          <w:iCs w:val="0"/>
          <w:color w:val="000000"/>
          <w:sz w:val="24"/>
          <w:szCs w:val="24"/>
        </w:rPr>
        <w:t>Nguy cơ bùng phát sởi do tỷ lệ tiêm phòng giảm</w:t>
      </w:r>
    </w:p>
    <w:p w:rsidR="004C039A" w:rsidRPr="004C039A" w:rsidRDefault="004C039A" w:rsidP="004C039A">
      <w:pPr>
        <w:shd w:val="clear" w:color="auto" w:fill="FFFFFF"/>
        <w:spacing w:after="150" w:line="390" w:lineRule="atLeast"/>
        <w:jc w:val="both"/>
        <w:rPr>
          <w:rFonts w:ascii="Segoe UI" w:eastAsia="Times New Roman" w:hAnsi="Segoe UI" w:cs="Segoe UI"/>
          <w:i w:val="0"/>
          <w:iCs w:val="0"/>
          <w:color w:val="000000"/>
          <w:sz w:val="24"/>
          <w:szCs w:val="24"/>
        </w:rPr>
      </w:pPr>
      <w:r w:rsidRPr="004C039A">
        <w:rPr>
          <w:rFonts w:ascii="Segoe UI" w:eastAsia="Times New Roman" w:hAnsi="Segoe UI" w:cs="Segoe UI"/>
          <w:i w:val="0"/>
          <w:iCs w:val="0"/>
          <w:color w:val="000000"/>
          <w:sz w:val="24"/>
          <w:szCs w:val="24"/>
        </w:rPr>
        <w:t>Tỷ lệ tiêm phòng sởi giảm mạnh trong đại dịch COVID-19</w:t>
      </w:r>
    </w:p>
    <w:p w:rsidR="004C039A" w:rsidRPr="004C039A" w:rsidRDefault="004C039A" w:rsidP="004C039A">
      <w:pPr>
        <w:shd w:val="clear" w:color="auto" w:fill="FFFFFF"/>
        <w:spacing w:after="150" w:line="390" w:lineRule="atLeast"/>
        <w:jc w:val="both"/>
        <w:rPr>
          <w:rFonts w:ascii="Segoe UI" w:eastAsia="Times New Roman" w:hAnsi="Segoe UI" w:cs="Segoe UI"/>
          <w:i w:val="0"/>
          <w:iCs w:val="0"/>
          <w:color w:val="000000"/>
          <w:sz w:val="24"/>
          <w:szCs w:val="24"/>
        </w:rPr>
      </w:pPr>
      <w:r w:rsidRPr="004C039A">
        <w:rPr>
          <w:rFonts w:ascii="Segoe UI" w:eastAsia="Times New Roman" w:hAnsi="Segoe UI" w:cs="Segoe UI"/>
          <w:i w:val="0"/>
          <w:iCs w:val="0"/>
          <w:color w:val="000000"/>
          <w:sz w:val="24"/>
          <w:szCs w:val="24"/>
        </w:rPr>
        <w:t>Báo cáo mới từ Trung tâm kiểm soát và phòng ngừa dịch bệnh Hoa Kỳ (CDC) cho thấy, tỷ lệ tiêm phòng sởi trong đại dịch COVID-19 đã giảm xuống mức thấp nhất trong hơn một thập kỷ qua.</w:t>
      </w:r>
    </w:p>
    <w:p w:rsidR="004C039A" w:rsidRPr="004C039A" w:rsidRDefault="004C039A" w:rsidP="004C039A">
      <w:pPr>
        <w:shd w:val="clear" w:color="auto" w:fill="FFFFFF"/>
        <w:spacing w:after="150" w:line="390" w:lineRule="atLeast"/>
        <w:jc w:val="both"/>
        <w:rPr>
          <w:rFonts w:ascii="Segoe UI" w:eastAsia="Times New Roman" w:hAnsi="Segoe UI" w:cs="Segoe UI"/>
          <w:i w:val="0"/>
          <w:iCs w:val="0"/>
          <w:color w:val="000000"/>
          <w:sz w:val="24"/>
          <w:szCs w:val="24"/>
        </w:rPr>
      </w:pPr>
      <w:r w:rsidRPr="004C039A">
        <w:rPr>
          <w:rFonts w:ascii="Segoe UI" w:eastAsia="Times New Roman" w:hAnsi="Segoe UI" w:cs="Segoe UI"/>
          <w:i w:val="0"/>
          <w:iCs w:val="0"/>
          <w:color w:val="000000"/>
          <w:sz w:val="24"/>
          <w:szCs w:val="24"/>
        </w:rPr>
        <w:t>Theo Tổ chức y tế thế giới (WHO), gần 40 triệu trẻ em toàn cầu đã bỏ lỡ liều vaccine sởi trong năm 2021, bao gồm 25 triệu trẻ em không tiêm mũi đầu tiên trong số 2 liều khuyến cáo và 14,7 triệu trẻ em bỏ lỡ liều thứ 2.</w:t>
      </w:r>
    </w:p>
    <w:p w:rsidR="004C039A" w:rsidRPr="004C039A" w:rsidRDefault="004C039A" w:rsidP="004C039A">
      <w:pPr>
        <w:shd w:val="clear" w:color="auto" w:fill="FFFFFF"/>
        <w:spacing w:after="150" w:line="390" w:lineRule="atLeast"/>
        <w:jc w:val="both"/>
        <w:rPr>
          <w:rFonts w:ascii="Segoe UI" w:eastAsia="Times New Roman" w:hAnsi="Segoe UI" w:cs="Segoe UI"/>
          <w:i w:val="0"/>
          <w:iCs w:val="0"/>
          <w:color w:val="000000"/>
          <w:sz w:val="24"/>
          <w:szCs w:val="24"/>
        </w:rPr>
      </w:pPr>
      <w:r w:rsidRPr="004C039A">
        <w:rPr>
          <w:rFonts w:ascii="Segoe UI" w:eastAsia="Times New Roman" w:hAnsi="Segoe UI" w:cs="Segoe UI"/>
          <w:i w:val="0"/>
          <w:iCs w:val="0"/>
          <w:color w:val="000000"/>
          <w:sz w:val="24"/>
          <w:szCs w:val="24"/>
        </w:rPr>
        <w:t>Nguồn: suckhoedoisong.vn</w:t>
      </w:r>
    </w:p>
    <w:p w:rsidR="004C039A" w:rsidRPr="004C039A" w:rsidRDefault="004C039A" w:rsidP="004C039A">
      <w:pPr>
        <w:shd w:val="clear" w:color="auto" w:fill="FFFFFF"/>
        <w:spacing w:after="150" w:line="390" w:lineRule="atLeast"/>
        <w:jc w:val="both"/>
        <w:rPr>
          <w:rFonts w:ascii="Segoe UI" w:eastAsia="Times New Roman" w:hAnsi="Segoe UI" w:cs="Segoe UI"/>
          <w:i w:val="0"/>
          <w:iCs w:val="0"/>
          <w:color w:val="000000"/>
          <w:sz w:val="24"/>
          <w:szCs w:val="24"/>
        </w:rPr>
      </w:pPr>
      <w:r w:rsidRPr="004C039A">
        <w:rPr>
          <w:rFonts w:ascii="Segoe UI" w:eastAsia="Times New Roman" w:hAnsi="Segoe UI" w:cs="Segoe UI"/>
          <w:i w:val="0"/>
          <w:iCs w:val="0"/>
          <w:color w:val="000000"/>
          <w:sz w:val="24"/>
          <w:szCs w:val="24"/>
        </w:rPr>
        <w:t> </w:t>
      </w:r>
    </w:p>
    <w:p w:rsidR="004C039A" w:rsidRPr="004C039A" w:rsidRDefault="004C039A" w:rsidP="004C039A">
      <w:pPr>
        <w:shd w:val="clear" w:color="auto" w:fill="FFFFFF"/>
        <w:spacing w:after="150" w:line="390" w:lineRule="atLeast"/>
        <w:jc w:val="both"/>
        <w:rPr>
          <w:rFonts w:ascii="Segoe UI" w:eastAsia="Times New Roman" w:hAnsi="Segoe UI" w:cs="Segoe UI"/>
          <w:i w:val="0"/>
          <w:iCs w:val="0"/>
          <w:color w:val="000000"/>
          <w:sz w:val="24"/>
          <w:szCs w:val="24"/>
        </w:rPr>
      </w:pPr>
      <w:r w:rsidRPr="004C039A">
        <w:rPr>
          <w:rFonts w:ascii="Segoe UI" w:eastAsia="Times New Roman" w:hAnsi="Segoe UI" w:cs="Segoe UI"/>
          <w:b/>
          <w:bCs/>
          <w:i w:val="0"/>
          <w:iCs w:val="0"/>
          <w:color w:val="000000"/>
          <w:sz w:val="24"/>
          <w:szCs w:val="24"/>
        </w:rPr>
        <w:t>2. Mỹ:</w:t>
      </w:r>
      <w:r w:rsidRPr="004C039A">
        <w:rPr>
          <w:rFonts w:ascii="Segoe UI" w:eastAsia="Times New Roman" w:hAnsi="Segoe UI" w:cs="Segoe UI"/>
          <w:i w:val="0"/>
          <w:iCs w:val="0"/>
          <w:color w:val="000000"/>
          <w:sz w:val="24"/>
          <w:szCs w:val="24"/>
        </w:rPr>
        <w:t> </w:t>
      </w:r>
      <w:r w:rsidRPr="004C039A">
        <w:rPr>
          <w:rFonts w:ascii="Segoe UI" w:eastAsia="Times New Roman" w:hAnsi="Segoe UI" w:cs="Segoe UI"/>
          <w:b/>
          <w:bCs/>
          <w:i w:val="0"/>
          <w:iCs w:val="0"/>
          <w:color w:val="000000"/>
          <w:sz w:val="24"/>
          <w:szCs w:val="24"/>
        </w:rPr>
        <w:t>Khỏi ung thư giai đoạn cuối nhờ vaccine thử nghiệm</w:t>
      </w:r>
    </w:p>
    <w:p w:rsidR="004C039A" w:rsidRPr="004C039A" w:rsidRDefault="004C039A" w:rsidP="004C039A">
      <w:pPr>
        <w:shd w:val="clear" w:color="auto" w:fill="FFFFFF"/>
        <w:spacing w:after="150" w:line="390" w:lineRule="atLeast"/>
        <w:jc w:val="both"/>
        <w:rPr>
          <w:rFonts w:ascii="Segoe UI" w:eastAsia="Times New Roman" w:hAnsi="Segoe UI" w:cs="Segoe UI"/>
          <w:i w:val="0"/>
          <w:iCs w:val="0"/>
          <w:color w:val="000000"/>
          <w:sz w:val="24"/>
          <w:szCs w:val="24"/>
        </w:rPr>
      </w:pPr>
      <w:r w:rsidRPr="004C039A">
        <w:rPr>
          <w:rFonts w:ascii="Segoe UI" w:eastAsia="Times New Roman" w:hAnsi="Segoe UI" w:cs="Segoe UI"/>
          <w:i w:val="0"/>
          <w:iCs w:val="0"/>
          <w:color w:val="000000"/>
          <w:sz w:val="24"/>
          <w:szCs w:val="24"/>
        </w:rPr>
        <w:t>Hai bệnh nhân mắc ung thư giai đoạn cuối đã khỏi bệnh nhờ vaccine thử nghiệm, mở ra những hy vọng mới trong cuộc chiến chống căn bệnh hiểm nghèo.</w:t>
      </w:r>
    </w:p>
    <w:p w:rsidR="004C039A" w:rsidRPr="004C039A" w:rsidRDefault="004C039A" w:rsidP="004C039A">
      <w:pPr>
        <w:shd w:val="clear" w:color="auto" w:fill="FFFFFF"/>
        <w:spacing w:after="150" w:line="390" w:lineRule="atLeast"/>
        <w:jc w:val="both"/>
        <w:rPr>
          <w:rFonts w:ascii="Segoe UI" w:eastAsia="Times New Roman" w:hAnsi="Segoe UI" w:cs="Segoe UI"/>
          <w:i w:val="0"/>
          <w:iCs w:val="0"/>
          <w:color w:val="000000"/>
          <w:sz w:val="24"/>
          <w:szCs w:val="24"/>
        </w:rPr>
      </w:pPr>
      <w:r w:rsidRPr="004C039A">
        <w:rPr>
          <w:rFonts w:ascii="Segoe UI" w:eastAsia="Times New Roman" w:hAnsi="Segoe UI" w:cs="Segoe UI"/>
          <w:i w:val="0"/>
          <w:iCs w:val="0"/>
          <w:color w:val="000000"/>
          <w:sz w:val="24"/>
          <w:szCs w:val="24"/>
        </w:rPr>
        <w:t>Trường hợp thứ nhất là bà Stephanie Gangi, 66 tuổi, bị ung thư vú di căn. Sau hơn 20 năm chiến đấu với căn bệnh, trải qua 12 đợt phẫu thuật và điều trị tàn khốc, bà Gangi muốn buông xuôi.</w:t>
      </w:r>
    </w:p>
    <w:p w:rsidR="004C039A" w:rsidRPr="004C039A" w:rsidRDefault="004C039A" w:rsidP="004C039A">
      <w:pPr>
        <w:shd w:val="clear" w:color="auto" w:fill="FFFFFF"/>
        <w:spacing w:after="150" w:line="390" w:lineRule="atLeast"/>
        <w:jc w:val="both"/>
        <w:rPr>
          <w:rFonts w:ascii="Segoe UI" w:eastAsia="Times New Roman" w:hAnsi="Segoe UI" w:cs="Segoe UI"/>
          <w:i w:val="0"/>
          <w:iCs w:val="0"/>
          <w:color w:val="000000"/>
          <w:sz w:val="24"/>
          <w:szCs w:val="24"/>
        </w:rPr>
      </w:pPr>
      <w:r w:rsidRPr="004C039A">
        <w:rPr>
          <w:rFonts w:ascii="Segoe UI" w:eastAsia="Times New Roman" w:hAnsi="Segoe UI" w:cs="Segoe UI"/>
          <w:i w:val="0"/>
          <w:iCs w:val="0"/>
          <w:color w:val="000000"/>
          <w:sz w:val="24"/>
          <w:szCs w:val="24"/>
        </w:rPr>
        <w:t>Nguồn: vnexpress.net</w:t>
      </w:r>
    </w:p>
    <w:p w:rsidR="004C039A" w:rsidRPr="004C039A" w:rsidRDefault="004C039A" w:rsidP="004C039A">
      <w:pPr>
        <w:shd w:val="clear" w:color="auto" w:fill="FFFFFF"/>
        <w:spacing w:after="150" w:line="390" w:lineRule="atLeast"/>
        <w:jc w:val="both"/>
        <w:rPr>
          <w:rFonts w:ascii="Segoe UI" w:eastAsia="Times New Roman" w:hAnsi="Segoe UI" w:cs="Segoe UI"/>
          <w:i w:val="0"/>
          <w:iCs w:val="0"/>
          <w:color w:val="000000"/>
          <w:sz w:val="24"/>
          <w:szCs w:val="24"/>
        </w:rPr>
      </w:pPr>
      <w:r w:rsidRPr="004C039A">
        <w:rPr>
          <w:rFonts w:ascii="Segoe UI" w:eastAsia="Times New Roman" w:hAnsi="Segoe UI" w:cs="Segoe UI"/>
          <w:i w:val="0"/>
          <w:iCs w:val="0"/>
          <w:color w:val="000000"/>
          <w:sz w:val="24"/>
          <w:szCs w:val="24"/>
        </w:rPr>
        <w:lastRenderedPageBreak/>
        <w:t> </w:t>
      </w:r>
    </w:p>
    <w:p w:rsidR="004C039A" w:rsidRPr="004C039A" w:rsidRDefault="004C039A" w:rsidP="004C039A">
      <w:pPr>
        <w:shd w:val="clear" w:color="auto" w:fill="FFFFFF"/>
        <w:spacing w:after="150" w:line="390" w:lineRule="atLeast"/>
        <w:jc w:val="both"/>
        <w:rPr>
          <w:rFonts w:ascii="Segoe UI" w:eastAsia="Times New Roman" w:hAnsi="Segoe UI" w:cs="Segoe UI"/>
          <w:i w:val="0"/>
          <w:iCs w:val="0"/>
          <w:color w:val="000000"/>
          <w:sz w:val="24"/>
          <w:szCs w:val="24"/>
        </w:rPr>
      </w:pPr>
      <w:r w:rsidRPr="004C039A">
        <w:rPr>
          <w:rFonts w:ascii="Segoe UI" w:eastAsia="Times New Roman" w:hAnsi="Segoe UI" w:cs="Segoe UI"/>
          <w:b/>
          <w:bCs/>
          <w:i w:val="0"/>
          <w:iCs w:val="0"/>
          <w:color w:val="000000"/>
          <w:sz w:val="24"/>
          <w:szCs w:val="24"/>
        </w:rPr>
        <w:t>3.</w:t>
      </w:r>
      <w:r w:rsidRPr="004C039A">
        <w:rPr>
          <w:rFonts w:ascii="Segoe UI" w:eastAsia="Times New Roman" w:hAnsi="Segoe UI" w:cs="Segoe UI"/>
          <w:i w:val="0"/>
          <w:iCs w:val="0"/>
          <w:color w:val="000000"/>
          <w:sz w:val="24"/>
          <w:szCs w:val="24"/>
        </w:rPr>
        <w:t> </w:t>
      </w:r>
      <w:r w:rsidRPr="004C039A">
        <w:rPr>
          <w:rFonts w:ascii="Segoe UI" w:eastAsia="Times New Roman" w:hAnsi="Segoe UI" w:cs="Segoe UI"/>
          <w:b/>
          <w:bCs/>
          <w:i w:val="0"/>
          <w:iCs w:val="0"/>
          <w:color w:val="000000"/>
          <w:sz w:val="24"/>
          <w:szCs w:val="24"/>
        </w:rPr>
        <w:t>Truyền thông Trung Quốc: Đã đến lúc nới lỏng quản lý dịch</w:t>
      </w:r>
    </w:p>
    <w:p w:rsidR="004C039A" w:rsidRPr="004C039A" w:rsidRDefault="004C039A" w:rsidP="004C039A">
      <w:pPr>
        <w:shd w:val="clear" w:color="auto" w:fill="FFFFFF"/>
        <w:spacing w:after="150" w:line="390" w:lineRule="atLeast"/>
        <w:jc w:val="both"/>
        <w:rPr>
          <w:rFonts w:ascii="Segoe UI" w:eastAsia="Times New Roman" w:hAnsi="Segoe UI" w:cs="Segoe UI"/>
          <w:i w:val="0"/>
          <w:iCs w:val="0"/>
          <w:color w:val="000000"/>
          <w:sz w:val="24"/>
          <w:szCs w:val="24"/>
        </w:rPr>
      </w:pPr>
      <w:r w:rsidRPr="004C039A">
        <w:rPr>
          <w:rFonts w:ascii="Segoe UI" w:eastAsia="Times New Roman" w:hAnsi="Segoe UI" w:cs="Segoe UI"/>
          <w:i w:val="0"/>
          <w:iCs w:val="0"/>
          <w:color w:val="000000"/>
          <w:sz w:val="24"/>
          <w:szCs w:val="24"/>
        </w:rPr>
        <w:t>Trang Đệ Nhất Tài Kinh (Yicai) cho rằng các điều kiện đang chín muồi để Trung Quốc nới lỏng chính sách quản lý COVID-19 khi vi rút đang suy yếu. Nhiều thành phố nước này đang tiếp tục nới lỏng các biện pháp chống dịch.</w:t>
      </w:r>
    </w:p>
    <w:p w:rsidR="004C039A" w:rsidRPr="004C039A" w:rsidRDefault="004C039A" w:rsidP="004C039A">
      <w:pPr>
        <w:shd w:val="clear" w:color="auto" w:fill="FFFFFF"/>
        <w:spacing w:after="150" w:line="390" w:lineRule="atLeast"/>
        <w:jc w:val="both"/>
        <w:rPr>
          <w:rFonts w:ascii="Segoe UI" w:eastAsia="Times New Roman" w:hAnsi="Segoe UI" w:cs="Segoe UI"/>
          <w:i w:val="0"/>
          <w:iCs w:val="0"/>
          <w:color w:val="000000"/>
          <w:sz w:val="24"/>
          <w:szCs w:val="24"/>
        </w:rPr>
      </w:pPr>
      <w:r w:rsidRPr="004C039A">
        <w:rPr>
          <w:rFonts w:ascii="Segoe UI" w:eastAsia="Times New Roman" w:hAnsi="Segoe UI" w:cs="Segoe UI"/>
          <w:i w:val="0"/>
          <w:iCs w:val="0"/>
          <w:color w:val="000000"/>
          <w:sz w:val="24"/>
          <w:szCs w:val="24"/>
        </w:rPr>
        <w:t>Nguồn: tuoitre.vn</w:t>
      </w:r>
    </w:p>
    <w:p w:rsidR="004C039A" w:rsidRPr="004C039A" w:rsidRDefault="004C039A" w:rsidP="004C039A">
      <w:pPr>
        <w:shd w:val="clear" w:color="auto" w:fill="FFFFFF"/>
        <w:spacing w:after="150" w:line="390" w:lineRule="atLeast"/>
        <w:jc w:val="both"/>
        <w:rPr>
          <w:rFonts w:ascii="Segoe UI" w:eastAsia="Times New Roman" w:hAnsi="Segoe UI" w:cs="Segoe UI"/>
          <w:i w:val="0"/>
          <w:iCs w:val="0"/>
          <w:color w:val="000000"/>
          <w:sz w:val="24"/>
          <w:szCs w:val="24"/>
        </w:rPr>
      </w:pPr>
      <w:r w:rsidRPr="004C039A">
        <w:rPr>
          <w:rFonts w:ascii="Segoe UI" w:eastAsia="Times New Roman" w:hAnsi="Segoe UI" w:cs="Segoe UI"/>
          <w:i w:val="0"/>
          <w:iCs w:val="0"/>
          <w:color w:val="000000"/>
          <w:sz w:val="24"/>
          <w:szCs w:val="24"/>
        </w:rPr>
        <w:t> </w:t>
      </w:r>
    </w:p>
    <w:p w:rsidR="004C039A" w:rsidRPr="004C039A" w:rsidRDefault="004C039A" w:rsidP="004C039A">
      <w:pPr>
        <w:shd w:val="clear" w:color="auto" w:fill="FFFFFF"/>
        <w:spacing w:after="150" w:line="390" w:lineRule="atLeast"/>
        <w:jc w:val="both"/>
        <w:rPr>
          <w:rFonts w:ascii="Segoe UI" w:eastAsia="Times New Roman" w:hAnsi="Segoe UI" w:cs="Segoe UI"/>
          <w:i w:val="0"/>
          <w:iCs w:val="0"/>
          <w:color w:val="000000"/>
          <w:sz w:val="24"/>
          <w:szCs w:val="24"/>
        </w:rPr>
      </w:pPr>
      <w:r w:rsidRPr="004C039A">
        <w:rPr>
          <w:rFonts w:ascii="Segoe UI" w:eastAsia="Times New Roman" w:hAnsi="Segoe UI" w:cs="Segoe UI"/>
          <w:i w:val="0"/>
          <w:iCs w:val="0"/>
          <w:color w:val="000000"/>
          <w:sz w:val="24"/>
          <w:szCs w:val="24"/>
        </w:rPr>
        <w:t> </w:t>
      </w:r>
    </w:p>
    <w:p w:rsidR="004C039A" w:rsidRPr="004C039A" w:rsidRDefault="004C039A" w:rsidP="004C039A">
      <w:pPr>
        <w:shd w:val="clear" w:color="auto" w:fill="FFFFFF"/>
        <w:spacing w:after="150" w:line="390" w:lineRule="atLeast"/>
        <w:jc w:val="both"/>
        <w:rPr>
          <w:rFonts w:ascii="Segoe UI" w:eastAsia="Times New Roman" w:hAnsi="Segoe UI" w:cs="Segoe UI"/>
          <w:i w:val="0"/>
          <w:iCs w:val="0"/>
          <w:color w:val="000000"/>
          <w:sz w:val="24"/>
          <w:szCs w:val="24"/>
        </w:rPr>
      </w:pPr>
      <w:r w:rsidRPr="004C039A">
        <w:rPr>
          <w:rFonts w:ascii="Segoe UI" w:eastAsia="Times New Roman" w:hAnsi="Segoe UI" w:cs="Segoe UI"/>
          <w:b/>
          <w:bCs/>
          <w:i w:val="0"/>
          <w:iCs w:val="0"/>
          <w:color w:val="000000"/>
          <w:sz w:val="24"/>
          <w:szCs w:val="24"/>
        </w:rPr>
        <w:t>VIỆT NAM</w:t>
      </w:r>
    </w:p>
    <w:p w:rsidR="004C039A" w:rsidRPr="004C039A" w:rsidRDefault="004C039A" w:rsidP="004C039A">
      <w:pPr>
        <w:shd w:val="clear" w:color="auto" w:fill="FFFFFF"/>
        <w:spacing w:after="150" w:line="390" w:lineRule="atLeast"/>
        <w:jc w:val="both"/>
        <w:rPr>
          <w:rFonts w:ascii="Segoe UI" w:eastAsia="Times New Roman" w:hAnsi="Segoe UI" w:cs="Segoe UI"/>
          <w:i w:val="0"/>
          <w:iCs w:val="0"/>
          <w:color w:val="000000"/>
          <w:sz w:val="24"/>
          <w:szCs w:val="24"/>
        </w:rPr>
      </w:pPr>
      <w:r w:rsidRPr="004C039A">
        <w:rPr>
          <w:rFonts w:ascii="Segoe UI" w:eastAsia="Times New Roman" w:hAnsi="Segoe UI" w:cs="Segoe UI"/>
          <w:b/>
          <w:bCs/>
          <w:i w:val="0"/>
          <w:iCs w:val="0"/>
          <w:color w:val="000000"/>
          <w:sz w:val="24"/>
          <w:szCs w:val="24"/>
        </w:rPr>
        <w:t>1. Hiểm họa mới từ thuốc lá điện tử</w:t>
      </w:r>
    </w:p>
    <w:p w:rsidR="004C039A" w:rsidRPr="004C039A" w:rsidRDefault="004C039A" w:rsidP="004C039A">
      <w:pPr>
        <w:shd w:val="clear" w:color="auto" w:fill="FFFFFF"/>
        <w:spacing w:after="150" w:line="390" w:lineRule="atLeast"/>
        <w:jc w:val="both"/>
        <w:rPr>
          <w:rFonts w:ascii="Segoe UI" w:eastAsia="Times New Roman" w:hAnsi="Segoe UI" w:cs="Segoe UI"/>
          <w:i w:val="0"/>
          <w:iCs w:val="0"/>
          <w:color w:val="000000"/>
          <w:sz w:val="24"/>
          <w:szCs w:val="24"/>
        </w:rPr>
      </w:pPr>
      <w:r w:rsidRPr="004C039A">
        <w:rPr>
          <w:rFonts w:ascii="Segoe UI" w:eastAsia="Times New Roman" w:hAnsi="Segoe UI" w:cs="Segoe UI"/>
          <w:i w:val="0"/>
          <w:iCs w:val="0"/>
          <w:color w:val="000000"/>
          <w:sz w:val="24"/>
          <w:szCs w:val="24"/>
        </w:rPr>
        <w:t>Chất ma túy thế hệ mới có trong thuốc lá điện tử khiến nhiều thanh thiếu niên bị hoang tưởng, ảo giác, hôn mê sâu, suy tim, tổn thương não...</w:t>
      </w:r>
    </w:p>
    <w:p w:rsidR="004C039A" w:rsidRPr="004C039A" w:rsidRDefault="004C039A" w:rsidP="004C039A">
      <w:pPr>
        <w:shd w:val="clear" w:color="auto" w:fill="FFFFFF"/>
        <w:spacing w:after="150" w:line="390" w:lineRule="atLeast"/>
        <w:jc w:val="both"/>
        <w:rPr>
          <w:rFonts w:ascii="Segoe UI" w:eastAsia="Times New Roman" w:hAnsi="Segoe UI" w:cs="Segoe UI"/>
          <w:i w:val="0"/>
          <w:iCs w:val="0"/>
          <w:color w:val="000000"/>
          <w:sz w:val="24"/>
          <w:szCs w:val="24"/>
        </w:rPr>
      </w:pPr>
      <w:r w:rsidRPr="004C039A">
        <w:rPr>
          <w:rFonts w:ascii="Segoe UI" w:eastAsia="Times New Roman" w:hAnsi="Segoe UI" w:cs="Segoe UI"/>
          <w:i w:val="0"/>
          <w:iCs w:val="0"/>
          <w:color w:val="000000"/>
          <w:sz w:val="24"/>
          <w:szCs w:val="24"/>
        </w:rPr>
        <w:t>Với tỉ lệ sử dụng thuốc lá điện tử trong giới trẻ đang gia tăng nhanh chóng, các bác sĩ cảnh báo nguy cơ sử dụng ma túy "núp bóng" trong các sản phẩm này. Do đó, phụ huynh cần chú ý các dấu hiệu ở trẻ như cử động chậm chạp, trạng thái lơ mơ... Đây là biểu hiện của nghiện thuốc lá điện tử, cần được can thiệp kịp thời. </w:t>
      </w:r>
    </w:p>
    <w:p w:rsidR="004C039A" w:rsidRPr="004C039A" w:rsidRDefault="004C039A" w:rsidP="004C039A">
      <w:pPr>
        <w:shd w:val="clear" w:color="auto" w:fill="FFFFFF"/>
        <w:spacing w:after="150" w:line="390" w:lineRule="atLeast"/>
        <w:jc w:val="both"/>
        <w:rPr>
          <w:rFonts w:ascii="Segoe UI" w:eastAsia="Times New Roman" w:hAnsi="Segoe UI" w:cs="Segoe UI"/>
          <w:i w:val="0"/>
          <w:iCs w:val="0"/>
          <w:color w:val="000000"/>
          <w:sz w:val="24"/>
          <w:szCs w:val="24"/>
        </w:rPr>
      </w:pPr>
      <w:r w:rsidRPr="004C039A">
        <w:rPr>
          <w:rFonts w:ascii="Segoe UI" w:eastAsia="Times New Roman" w:hAnsi="Segoe UI" w:cs="Segoe UI"/>
          <w:i w:val="0"/>
          <w:iCs w:val="0"/>
          <w:color w:val="000000"/>
          <w:sz w:val="24"/>
          <w:szCs w:val="24"/>
        </w:rPr>
        <w:t>Nguồn: nld.com.vn</w:t>
      </w:r>
    </w:p>
    <w:p w:rsidR="004C039A" w:rsidRPr="004C039A" w:rsidRDefault="004C039A" w:rsidP="004C039A">
      <w:pPr>
        <w:shd w:val="clear" w:color="auto" w:fill="FFFFFF"/>
        <w:spacing w:after="150" w:line="390" w:lineRule="atLeast"/>
        <w:jc w:val="both"/>
        <w:rPr>
          <w:rFonts w:ascii="Segoe UI" w:eastAsia="Times New Roman" w:hAnsi="Segoe UI" w:cs="Segoe UI"/>
          <w:i w:val="0"/>
          <w:iCs w:val="0"/>
          <w:color w:val="000000"/>
          <w:sz w:val="24"/>
          <w:szCs w:val="24"/>
        </w:rPr>
      </w:pPr>
      <w:r>
        <w:rPr>
          <w:rFonts w:ascii="Segoe UI" w:eastAsia="Times New Roman" w:hAnsi="Segoe UI" w:cs="Segoe UI"/>
          <w:i w:val="0"/>
          <w:iCs w:val="0"/>
          <w:noProof/>
          <w:color w:val="000000"/>
          <w:sz w:val="24"/>
          <w:szCs w:val="24"/>
        </w:rPr>
        <mc:AlternateContent>
          <mc:Choice Requires="wps">
            <w:drawing>
              <wp:inline distT="0" distB="0" distL="0" distR="0">
                <wp:extent cx="304800" cy="304800"/>
                <wp:effectExtent l="0" t="0" r="0" b="0"/>
                <wp:docPr id="1" name="Rectangle 1" descr="https://hcdc.vn/public/img/02bf8460bf0d6384849ca010eda38cf8e9dbc4c7/images/dangbai2/images/diem-tin-nhanh-ngay-06122022/images/news-1670295622442e64fb29.jpe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 o:spid="_x0000_s1026" alt="Description: https://hcdc.vn/public/img/02bf8460bf0d6384849ca010eda38cf8e9dbc4c7/images/dangbai2/images/diem-tin-nhanh-ngay-06122022/images/news-1670295622442e64fb29.jpe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" filled="f" stroked="f">
                <o:lock v:ext="edit" aspectratio="t"/>
                <w10:anchorlock/>
              </v:rect>
            </w:pict>
          </mc:Fallback>
        </mc:AlternateContent>
      </w:r>
    </w:p>
    <w:p w:rsidR="004C039A" w:rsidRPr="004C039A" w:rsidRDefault="004C039A" w:rsidP="004C039A">
      <w:pPr>
        <w:shd w:val="clear" w:color="auto" w:fill="FFFFFF"/>
        <w:spacing w:after="150" w:line="390" w:lineRule="atLeast"/>
        <w:jc w:val="both"/>
        <w:rPr>
          <w:rFonts w:ascii="Segoe UI" w:eastAsia="Times New Roman" w:hAnsi="Segoe UI" w:cs="Segoe UI"/>
          <w:i w:val="0"/>
          <w:iCs w:val="0"/>
          <w:color w:val="000000"/>
          <w:sz w:val="24"/>
          <w:szCs w:val="24"/>
        </w:rPr>
      </w:pPr>
      <w:r w:rsidRPr="004C039A">
        <w:rPr>
          <w:rFonts w:ascii="Segoe UI" w:eastAsia="Times New Roman" w:hAnsi="Segoe UI" w:cs="Segoe UI"/>
          <w:b/>
          <w:bCs/>
          <w:i w:val="0"/>
          <w:iCs w:val="0"/>
          <w:color w:val="000000"/>
          <w:sz w:val="24"/>
          <w:szCs w:val="24"/>
        </w:rPr>
        <w:t>2. Tập luyện thể thao không đúng cách, mất mạng như chơi</w:t>
      </w:r>
    </w:p>
    <w:p w:rsidR="004C039A" w:rsidRPr="004C039A" w:rsidRDefault="004C039A" w:rsidP="004C039A">
      <w:pPr>
        <w:shd w:val="clear" w:color="auto" w:fill="FFFFFF"/>
        <w:spacing w:after="150" w:line="390" w:lineRule="atLeast"/>
        <w:jc w:val="both"/>
        <w:rPr>
          <w:rFonts w:ascii="Segoe UI" w:eastAsia="Times New Roman" w:hAnsi="Segoe UI" w:cs="Segoe UI"/>
          <w:i w:val="0"/>
          <w:iCs w:val="0"/>
          <w:color w:val="000000"/>
          <w:sz w:val="24"/>
          <w:szCs w:val="24"/>
        </w:rPr>
      </w:pPr>
      <w:r w:rsidRPr="004C039A">
        <w:rPr>
          <w:rFonts w:ascii="Segoe UI" w:eastAsia="Times New Roman" w:hAnsi="Segoe UI" w:cs="Segoe UI"/>
          <w:i w:val="0"/>
          <w:iCs w:val="0"/>
          <w:color w:val="000000"/>
          <w:sz w:val="24"/>
          <w:szCs w:val="24"/>
        </w:rPr>
        <w:t>Tập luyện thể dục thể thao phù hợp có lợi cho sức khỏe, nhưng khi tập cần phải lưu ý những gì để có thể tránh trường hợp đáng tiếc. Theo bác sĩ Phan Vương Huy Đổng - chủ tịch Liên chi hội Y học thể dục thể thao TP.HCM, thể dục thể thao học đường rất tốt cho sự phát triển thể chất lẫn tinh thần của trẻ, tạo sự hài hòa giữa học tập và vui chơi, cũng như sự gắn kết và giúp trẻ tự tin hơn. Dù thể dục thể thao mang lại nhiều lợi ích nhưng cũng tiềm ẩn nhiều rủi ro, bất lợi nếu vận động gắng sức, không phù hợp với thể trạng sức khỏe của người tập. Đặc biệt tỉ lệ rủi ro này tăng cao hơn đối với trẻ vì những lý do thể chất, tâm lý và những bệnh lý tiềm ẩn (nếu có) của trẻ.</w:t>
      </w:r>
    </w:p>
    <w:p w:rsidR="004C039A" w:rsidRPr="004C039A" w:rsidRDefault="004C039A" w:rsidP="004C039A">
      <w:pPr>
        <w:shd w:val="clear" w:color="auto" w:fill="FFFFFF"/>
        <w:spacing w:after="150" w:line="390" w:lineRule="atLeast"/>
        <w:jc w:val="both"/>
        <w:rPr>
          <w:rFonts w:ascii="Segoe UI" w:eastAsia="Times New Roman" w:hAnsi="Segoe UI" w:cs="Segoe UI"/>
          <w:i w:val="0"/>
          <w:iCs w:val="0"/>
          <w:color w:val="000000"/>
          <w:sz w:val="24"/>
          <w:szCs w:val="24"/>
        </w:rPr>
      </w:pPr>
      <w:r w:rsidRPr="004C039A">
        <w:rPr>
          <w:rFonts w:ascii="Segoe UI" w:eastAsia="Times New Roman" w:hAnsi="Segoe UI" w:cs="Segoe UI"/>
          <w:i w:val="0"/>
          <w:iCs w:val="0"/>
          <w:color w:val="000000"/>
          <w:sz w:val="24"/>
          <w:szCs w:val="24"/>
        </w:rPr>
        <w:lastRenderedPageBreak/>
        <w:t>Nguồn: tuoitre.vn</w:t>
      </w:r>
    </w:p>
    <w:p w:rsidR="004C039A" w:rsidRPr="004C039A" w:rsidRDefault="004C039A" w:rsidP="004C039A">
      <w:pPr>
        <w:shd w:val="clear" w:color="auto" w:fill="FFFFFF"/>
        <w:spacing w:after="150" w:line="390" w:lineRule="atLeast"/>
        <w:jc w:val="both"/>
        <w:rPr>
          <w:rFonts w:ascii="Segoe UI" w:eastAsia="Times New Roman" w:hAnsi="Segoe UI" w:cs="Segoe UI"/>
          <w:i w:val="0"/>
          <w:iCs w:val="0"/>
          <w:color w:val="000000"/>
          <w:sz w:val="24"/>
          <w:szCs w:val="24"/>
        </w:rPr>
      </w:pPr>
      <w:r w:rsidRPr="004C039A">
        <w:rPr>
          <w:rFonts w:ascii="Segoe UI" w:eastAsia="Times New Roman" w:hAnsi="Segoe UI" w:cs="Segoe UI"/>
          <w:i w:val="0"/>
          <w:iCs w:val="0"/>
          <w:color w:val="000000"/>
          <w:sz w:val="24"/>
          <w:szCs w:val="24"/>
        </w:rPr>
        <w:t> </w:t>
      </w:r>
    </w:p>
    <w:p w:rsidR="004C039A" w:rsidRPr="004C039A" w:rsidRDefault="004C039A" w:rsidP="004C039A">
      <w:pPr>
        <w:shd w:val="clear" w:color="auto" w:fill="FFFFFF"/>
        <w:spacing w:after="150" w:line="390" w:lineRule="atLeast"/>
        <w:jc w:val="both"/>
        <w:rPr>
          <w:rFonts w:ascii="Segoe UI" w:eastAsia="Times New Roman" w:hAnsi="Segoe UI" w:cs="Segoe UI"/>
          <w:i w:val="0"/>
          <w:iCs w:val="0"/>
          <w:color w:val="000000"/>
          <w:sz w:val="24"/>
          <w:szCs w:val="24"/>
        </w:rPr>
      </w:pPr>
      <w:r w:rsidRPr="004C039A">
        <w:rPr>
          <w:rFonts w:ascii="Segoe UI" w:eastAsia="Times New Roman" w:hAnsi="Segoe UI" w:cs="Segoe UI"/>
          <w:b/>
          <w:bCs/>
          <w:i w:val="0"/>
          <w:iCs w:val="0"/>
          <w:color w:val="000000"/>
          <w:sz w:val="24"/>
          <w:szCs w:val="24"/>
        </w:rPr>
        <w:t>3. Chỉ mất vài giây tiếp xúc nguồn lạnh có thể bị liệt mặt</w:t>
      </w:r>
    </w:p>
    <w:p w:rsidR="004C039A" w:rsidRPr="004C039A" w:rsidRDefault="004C039A" w:rsidP="004C039A">
      <w:pPr>
        <w:shd w:val="clear" w:color="auto" w:fill="FFFFFF"/>
        <w:spacing w:after="150" w:line="390" w:lineRule="atLeast"/>
        <w:jc w:val="both"/>
        <w:rPr>
          <w:rFonts w:ascii="Segoe UI" w:eastAsia="Times New Roman" w:hAnsi="Segoe UI" w:cs="Segoe UI"/>
          <w:i w:val="0"/>
          <w:iCs w:val="0"/>
          <w:color w:val="000000"/>
          <w:sz w:val="24"/>
          <w:szCs w:val="24"/>
        </w:rPr>
      </w:pPr>
      <w:r w:rsidRPr="004C039A">
        <w:rPr>
          <w:rFonts w:ascii="Segoe UI" w:eastAsia="Times New Roman" w:hAnsi="Segoe UI" w:cs="Segoe UI"/>
          <w:i w:val="0"/>
          <w:iCs w:val="0"/>
          <w:color w:val="000000"/>
          <w:sz w:val="24"/>
          <w:szCs w:val="24"/>
        </w:rPr>
        <w:t>Liệt dây thần kinh số 7 có hai loại: Liệt dây thần kinh số 7 trung ương (do đột quỵ, tai biến) và liệt dây thần kinh số 7 ngoại biên (do lạnh, số ít do viêm tai giữa, zona thần kinh). 80% trường hợp nhập viện điều trị liệt dây thần kinh số 7 ngoại biên do nhiễm lạnh hoặc thay đổi thời tiết đột ngột sang lạnh</w:t>
      </w:r>
    </w:p>
    <w:p w:rsidR="004C039A" w:rsidRPr="004C039A" w:rsidRDefault="004C039A" w:rsidP="004C039A">
      <w:pPr>
        <w:shd w:val="clear" w:color="auto" w:fill="FFFFFF"/>
        <w:spacing w:after="150" w:line="390" w:lineRule="atLeast"/>
        <w:jc w:val="both"/>
        <w:rPr>
          <w:rFonts w:ascii="Segoe UI" w:eastAsia="Times New Roman" w:hAnsi="Segoe UI" w:cs="Segoe UI"/>
          <w:i w:val="0"/>
          <w:iCs w:val="0"/>
          <w:color w:val="000000"/>
          <w:sz w:val="24"/>
          <w:szCs w:val="24"/>
        </w:rPr>
      </w:pPr>
      <w:r w:rsidRPr="004C039A">
        <w:rPr>
          <w:rFonts w:ascii="Segoe UI" w:eastAsia="Times New Roman" w:hAnsi="Segoe UI" w:cs="Segoe UI"/>
          <w:i w:val="0"/>
          <w:iCs w:val="0"/>
          <w:color w:val="000000"/>
          <w:sz w:val="24"/>
          <w:szCs w:val="24"/>
        </w:rPr>
        <w:t>Để phòng bệnh, các bác sĩ khuyến cáo việc làm quan trọng nhất là giữ ấm đầu, mặt, cổ, tránh gió lạnh hoặc thay đổi nhiệt độ cơ thể đột ngột. Trẻ nhỏ ra ngoài trời cần mặc ấm, quấn khăn, đội mũ, chơi trong thời gian ngắn; tránh ngồi nơi gió lùa, không tắm quá khuya, đi đường xa phải che ấm hàm, đeo khẩu trang, không nên cho trẻ ngồi phía trước xe.</w:t>
      </w:r>
    </w:p>
    <w:p w:rsidR="004C039A" w:rsidRPr="004C039A" w:rsidRDefault="004C039A" w:rsidP="004C039A">
      <w:pPr>
        <w:shd w:val="clear" w:color="auto" w:fill="FFFFFF"/>
        <w:spacing w:after="150" w:line="390" w:lineRule="atLeast"/>
        <w:jc w:val="both"/>
        <w:rPr>
          <w:rFonts w:ascii="Segoe UI" w:eastAsia="Times New Roman" w:hAnsi="Segoe UI" w:cs="Segoe UI"/>
          <w:i w:val="0"/>
          <w:iCs w:val="0"/>
          <w:color w:val="000000"/>
          <w:sz w:val="24"/>
          <w:szCs w:val="24"/>
        </w:rPr>
      </w:pPr>
      <w:r w:rsidRPr="004C039A">
        <w:rPr>
          <w:rFonts w:ascii="Segoe UI" w:eastAsia="Times New Roman" w:hAnsi="Segoe UI" w:cs="Segoe UI"/>
          <w:i w:val="0"/>
          <w:iCs w:val="0"/>
          <w:color w:val="000000"/>
          <w:sz w:val="24"/>
          <w:szCs w:val="24"/>
        </w:rPr>
        <w:t>Nguồn: vietnamnet.vn</w:t>
      </w:r>
    </w:p>
    <w:p w:rsidR="004C039A" w:rsidRPr="004C039A" w:rsidRDefault="004C039A" w:rsidP="004C039A">
      <w:pPr>
        <w:shd w:val="clear" w:color="auto" w:fill="FFFFFF"/>
        <w:spacing w:after="150" w:line="390" w:lineRule="atLeast"/>
        <w:jc w:val="both"/>
        <w:rPr>
          <w:rFonts w:ascii="Segoe UI" w:eastAsia="Times New Roman" w:hAnsi="Segoe UI" w:cs="Segoe UI"/>
          <w:i w:val="0"/>
          <w:iCs w:val="0"/>
          <w:color w:val="000000"/>
          <w:sz w:val="24"/>
          <w:szCs w:val="24"/>
        </w:rPr>
      </w:pPr>
      <w:r w:rsidRPr="004C039A">
        <w:rPr>
          <w:rFonts w:ascii="Segoe UI" w:eastAsia="Times New Roman" w:hAnsi="Segoe UI" w:cs="Segoe UI"/>
          <w:i w:val="0"/>
          <w:iCs w:val="0"/>
          <w:color w:val="000000"/>
          <w:sz w:val="24"/>
          <w:szCs w:val="24"/>
        </w:rPr>
        <w:t> </w:t>
      </w:r>
    </w:p>
    <w:p w:rsidR="004C039A" w:rsidRPr="004C039A" w:rsidRDefault="004C039A" w:rsidP="004C039A">
      <w:pPr>
        <w:shd w:val="clear" w:color="auto" w:fill="FFFFFF"/>
        <w:spacing w:after="150" w:line="390" w:lineRule="atLeast"/>
        <w:jc w:val="both"/>
        <w:rPr>
          <w:rFonts w:ascii="Segoe UI" w:eastAsia="Times New Roman" w:hAnsi="Segoe UI" w:cs="Segoe UI"/>
          <w:i w:val="0"/>
          <w:iCs w:val="0"/>
          <w:color w:val="000000"/>
          <w:sz w:val="24"/>
          <w:szCs w:val="24"/>
        </w:rPr>
      </w:pPr>
      <w:r w:rsidRPr="004C039A">
        <w:rPr>
          <w:rFonts w:ascii="Segoe UI" w:eastAsia="Times New Roman" w:hAnsi="Segoe UI" w:cs="Segoe UI"/>
          <w:i w:val="0"/>
          <w:iCs w:val="0"/>
          <w:color w:val="000000"/>
          <w:sz w:val="24"/>
          <w:szCs w:val="24"/>
        </w:rPr>
        <w:t> </w:t>
      </w:r>
    </w:p>
    <w:p w:rsidR="007D67E7" w:rsidRPr="004C039A" w:rsidRDefault="007D67E7">
      <w:pPr>
        <w:rPr>
          <w:i w:val="0"/>
          <w:sz w:val="24"/>
          <w:szCs w:val="24"/>
        </w:rPr>
      </w:pPr>
      <w:bookmarkStart w:id="0" w:name="_GoBack"/>
      <w:bookmarkEnd w:id="0"/>
    </w:p>
    <w:sectPr w:rsidR="007D67E7" w:rsidRPr="004C03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39A"/>
    <w:rsid w:val="004C039A"/>
    <w:rsid w:val="007D67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4F81BD" w:themeColor="accent1"/>
        <w:sz w:val="100"/>
        <w:szCs w:val="100"/>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i/>
      <w:iCs/>
      <w:sz w:val="96"/>
    </w:rPr>
  </w:style>
  <w:style w:type="paragraph" w:styleId="Heading2">
    <w:name w:val="heading 2"/>
    <w:basedOn w:val="Normal"/>
    <w:link w:val="Heading2Char"/>
    <w:uiPriority w:val="9"/>
    <w:qFormat/>
    <w:rsid w:val="004C039A"/>
    <w:pPr>
      <w:spacing w:before="100" w:beforeAutospacing="1" w:after="100" w:afterAutospacing="1" w:line="240" w:lineRule="auto"/>
      <w:outlineLvl w:val="1"/>
    </w:pPr>
    <w:rPr>
      <w:rFonts w:eastAsia="Times New Roman"/>
      <w:b/>
      <w:bCs/>
      <w:i w:val="0"/>
      <w:iCs w:val="0"/>
      <w:color w:val="auto"/>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C039A"/>
    <w:rPr>
      <w:rFonts w:eastAsia="Times New Roman"/>
      <w:b/>
      <w:bCs/>
      <w:color w:val="auto"/>
      <w:sz w:val="36"/>
      <w:szCs w:val="36"/>
    </w:rPr>
  </w:style>
  <w:style w:type="paragraph" w:styleId="NormalWeb">
    <w:name w:val="Normal (Web)"/>
    <w:basedOn w:val="Normal"/>
    <w:uiPriority w:val="99"/>
    <w:semiHidden/>
    <w:unhideWhenUsed/>
    <w:rsid w:val="004C039A"/>
    <w:pPr>
      <w:spacing w:before="100" w:beforeAutospacing="1" w:after="100" w:afterAutospacing="1" w:line="240" w:lineRule="auto"/>
    </w:pPr>
    <w:rPr>
      <w:rFonts w:eastAsia="Times New Roman"/>
      <w:i w:val="0"/>
      <w:iCs w:val="0"/>
      <w:color w:val="auto"/>
      <w:sz w:val="24"/>
      <w:szCs w:val="24"/>
    </w:rPr>
  </w:style>
  <w:style w:type="character" w:styleId="Strong">
    <w:name w:val="Strong"/>
    <w:basedOn w:val="DefaultParagraphFont"/>
    <w:uiPriority w:val="22"/>
    <w:qFormat/>
    <w:rsid w:val="004C039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4F81BD" w:themeColor="accent1"/>
        <w:sz w:val="100"/>
        <w:szCs w:val="100"/>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i/>
      <w:iCs/>
      <w:sz w:val="96"/>
    </w:rPr>
  </w:style>
  <w:style w:type="paragraph" w:styleId="Heading2">
    <w:name w:val="heading 2"/>
    <w:basedOn w:val="Normal"/>
    <w:link w:val="Heading2Char"/>
    <w:uiPriority w:val="9"/>
    <w:qFormat/>
    <w:rsid w:val="004C039A"/>
    <w:pPr>
      <w:spacing w:before="100" w:beforeAutospacing="1" w:after="100" w:afterAutospacing="1" w:line="240" w:lineRule="auto"/>
      <w:outlineLvl w:val="1"/>
    </w:pPr>
    <w:rPr>
      <w:rFonts w:eastAsia="Times New Roman"/>
      <w:b/>
      <w:bCs/>
      <w:i w:val="0"/>
      <w:iCs w:val="0"/>
      <w:color w:val="auto"/>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C039A"/>
    <w:rPr>
      <w:rFonts w:eastAsia="Times New Roman"/>
      <w:b/>
      <w:bCs/>
      <w:color w:val="auto"/>
      <w:sz w:val="36"/>
      <w:szCs w:val="36"/>
    </w:rPr>
  </w:style>
  <w:style w:type="paragraph" w:styleId="NormalWeb">
    <w:name w:val="Normal (Web)"/>
    <w:basedOn w:val="Normal"/>
    <w:uiPriority w:val="99"/>
    <w:semiHidden/>
    <w:unhideWhenUsed/>
    <w:rsid w:val="004C039A"/>
    <w:pPr>
      <w:spacing w:before="100" w:beforeAutospacing="1" w:after="100" w:afterAutospacing="1" w:line="240" w:lineRule="auto"/>
    </w:pPr>
    <w:rPr>
      <w:rFonts w:eastAsia="Times New Roman"/>
      <w:i w:val="0"/>
      <w:iCs w:val="0"/>
      <w:color w:val="auto"/>
      <w:sz w:val="24"/>
      <w:szCs w:val="24"/>
    </w:rPr>
  </w:style>
  <w:style w:type="character" w:styleId="Strong">
    <w:name w:val="Strong"/>
    <w:basedOn w:val="DefaultParagraphFont"/>
    <w:uiPriority w:val="22"/>
    <w:qFormat/>
    <w:rsid w:val="004C03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4339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544</Words>
  <Characters>3102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2022-12-06T03:40:00Z</dcterms:created>
  <dcterms:modified xsi:type="dcterms:W3CDTF">2022-12-06T03:41:00Z</dcterms:modified>
</cp:coreProperties>
</file>