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8FB" w:rsidRPr="009408FB" w:rsidRDefault="009408FB" w:rsidP="009408FB">
      <w:pPr>
        <w:shd w:val="clear" w:color="auto" w:fill="FFFFFF"/>
        <w:spacing w:after="150" w:line="240" w:lineRule="auto"/>
        <w:jc w:val="both"/>
        <w:outlineLvl w:val="1"/>
        <w:rPr>
          <w:rFonts w:ascii="Arial" w:eastAsia="Times New Roman" w:hAnsi="Arial" w:cs="Arial"/>
          <w:b/>
          <w:bCs/>
          <w:i w:val="0"/>
          <w:iCs w:val="0"/>
          <w:color w:val="404648"/>
          <w:sz w:val="39"/>
          <w:szCs w:val="39"/>
        </w:rPr>
      </w:pPr>
      <w:r w:rsidRPr="009408FB">
        <w:rPr>
          <w:rFonts w:ascii="Arial" w:eastAsia="Times New Roman" w:hAnsi="Arial" w:cs="Arial"/>
          <w:b/>
          <w:bCs/>
          <w:i w:val="0"/>
          <w:iCs w:val="0"/>
          <w:color w:val="404648"/>
          <w:sz w:val="39"/>
          <w:szCs w:val="39"/>
        </w:rPr>
        <w:t>Điểm tin nhanh ngày 02/08/2022</w:t>
      </w:r>
    </w:p>
    <w:p w:rsidR="009408FB" w:rsidRPr="009408FB" w:rsidRDefault="009408FB" w:rsidP="009408FB">
      <w:pPr>
        <w:shd w:val="clear" w:color="auto" w:fill="FFFFFF"/>
        <w:spacing w:after="150" w:line="390" w:lineRule="atLeast"/>
        <w:jc w:val="both"/>
        <w:rPr>
          <w:rFonts w:ascii="Segoe UI" w:eastAsia="Times New Roman" w:hAnsi="Segoe UI" w:cs="Segoe UI"/>
          <w:i w:val="0"/>
          <w:iCs w:val="0"/>
          <w:color w:val="000000"/>
          <w:sz w:val="24"/>
          <w:szCs w:val="24"/>
        </w:rPr>
      </w:pPr>
      <w:r w:rsidRPr="009408FB">
        <w:rPr>
          <w:rFonts w:ascii="Segoe UI" w:eastAsia="Times New Roman" w:hAnsi="Segoe UI" w:cs="Segoe UI"/>
          <w:i w:val="0"/>
          <w:iCs w:val="0"/>
          <w:color w:val="000000"/>
          <w:sz w:val="24"/>
          <w:szCs w:val="24"/>
        </w:rPr>
        <w:t>Bộ Y tế đang xây dựng kế hoạch ứng phó với 3 tình huống dịch bệnh đậu mùa khỉ ở nước ta.</w:t>
      </w:r>
    </w:p>
    <w:p w:rsidR="009408FB" w:rsidRPr="009408FB" w:rsidRDefault="009408FB" w:rsidP="009408FB">
      <w:pPr>
        <w:shd w:val="clear" w:color="auto" w:fill="FFFFFF"/>
        <w:spacing w:after="150" w:line="390" w:lineRule="atLeast"/>
        <w:jc w:val="both"/>
        <w:rPr>
          <w:rFonts w:ascii="Segoe UI" w:eastAsia="Times New Roman" w:hAnsi="Segoe UI" w:cs="Segoe UI"/>
          <w:i w:val="0"/>
          <w:iCs w:val="0"/>
          <w:color w:val="000000"/>
          <w:sz w:val="24"/>
          <w:szCs w:val="24"/>
        </w:rPr>
      </w:pPr>
      <w:r w:rsidRPr="009408FB">
        <w:rPr>
          <w:rFonts w:ascii="Segoe UI" w:eastAsia="Times New Roman" w:hAnsi="Segoe UI" w:cs="Segoe UI"/>
          <w:i w:val="0"/>
          <w:iCs w:val="0"/>
          <w:color w:val="000000"/>
          <w:sz w:val="24"/>
          <w:szCs w:val="24"/>
        </w:rPr>
        <w:t>Singapore cân nhắc là tiêm nhắc lại sau mỗi 9 tháng hay một năm khi COVID-19 đã trở thành bệnh lưu hành. Không đeo tai nghe trong thời gian dài, chỉ nên nghe âm thanh ở ngưỡng dưới 70 decibel (dB), giảm dần âm lượng nếu phải nghe hơn 90 phút… giúp bảo vệ tai. Người bệnh đái tháo đường cần lưu ý một số lưu ý khi tiêm insulin tại nhà...</w:t>
      </w:r>
    </w:p>
    <w:p w:rsidR="009408FB" w:rsidRPr="009408FB" w:rsidRDefault="009408FB" w:rsidP="009408FB">
      <w:pPr>
        <w:shd w:val="clear" w:color="auto" w:fill="FFFFFF"/>
        <w:spacing w:after="150" w:line="390" w:lineRule="atLeast"/>
        <w:jc w:val="both"/>
        <w:rPr>
          <w:rFonts w:ascii="Segoe UI" w:eastAsia="Times New Roman" w:hAnsi="Segoe UI" w:cs="Segoe UI"/>
          <w:i w:val="0"/>
          <w:iCs w:val="0"/>
          <w:color w:val="000000"/>
          <w:sz w:val="24"/>
          <w:szCs w:val="24"/>
        </w:rPr>
      </w:pPr>
      <w:r w:rsidRPr="009408FB">
        <w:rPr>
          <w:rFonts w:ascii="Segoe UI" w:eastAsia="Times New Roman" w:hAnsi="Segoe UI" w:cs="Segoe UI"/>
          <w:i w:val="0"/>
          <w:iCs w:val="0"/>
          <w:color w:val="000000"/>
          <w:sz w:val="24"/>
          <w:szCs w:val="24"/>
        </w:rPr>
        <w:t> </w:t>
      </w:r>
    </w:p>
    <w:p w:rsidR="009408FB" w:rsidRPr="009408FB" w:rsidRDefault="009408FB" w:rsidP="009408FB">
      <w:pPr>
        <w:shd w:val="clear" w:color="auto" w:fill="FFFFFF"/>
        <w:spacing w:after="150" w:line="390" w:lineRule="atLeast"/>
        <w:jc w:val="both"/>
        <w:rPr>
          <w:rFonts w:ascii="Segoe UI" w:eastAsia="Times New Roman" w:hAnsi="Segoe UI" w:cs="Segoe UI"/>
          <w:i w:val="0"/>
          <w:iCs w:val="0"/>
          <w:color w:val="000000"/>
          <w:sz w:val="24"/>
          <w:szCs w:val="24"/>
        </w:rPr>
      </w:pPr>
      <w:r w:rsidRPr="009408FB">
        <w:rPr>
          <w:rFonts w:ascii="Segoe UI" w:eastAsia="Times New Roman" w:hAnsi="Segoe UI" w:cs="Segoe UI"/>
          <w:i w:val="0"/>
          <w:iCs w:val="0"/>
          <w:color w:val="000000"/>
          <w:sz w:val="24"/>
          <w:szCs w:val="24"/>
        </w:rPr>
        <w:t>Đây là những thông tin chính của bản tin nhanh sáng ngày 02/08/2022</w:t>
      </w:r>
    </w:p>
    <w:p w:rsidR="009408FB" w:rsidRPr="009408FB" w:rsidRDefault="009408FB" w:rsidP="009408FB">
      <w:pPr>
        <w:shd w:val="clear" w:color="auto" w:fill="FFFFFF"/>
        <w:spacing w:after="150" w:line="390" w:lineRule="atLeast"/>
        <w:jc w:val="both"/>
        <w:rPr>
          <w:rFonts w:ascii="Segoe UI" w:eastAsia="Times New Roman" w:hAnsi="Segoe UI" w:cs="Segoe UI"/>
          <w:i w:val="0"/>
          <w:iCs w:val="0"/>
          <w:color w:val="000000"/>
          <w:sz w:val="24"/>
          <w:szCs w:val="24"/>
        </w:rPr>
      </w:pPr>
      <w:r w:rsidRPr="009408FB">
        <w:rPr>
          <w:rFonts w:ascii="Segoe UI" w:eastAsia="Times New Roman" w:hAnsi="Segoe UI" w:cs="Segoe UI"/>
          <w:i w:val="0"/>
          <w:iCs w:val="0"/>
          <w:color w:val="000000"/>
          <w:sz w:val="24"/>
          <w:szCs w:val="24"/>
        </w:rPr>
        <w:t> </w:t>
      </w:r>
    </w:p>
    <w:p w:rsidR="009408FB" w:rsidRPr="009408FB" w:rsidRDefault="009408FB" w:rsidP="009408FB">
      <w:pPr>
        <w:shd w:val="clear" w:color="auto" w:fill="FFFFFF"/>
        <w:spacing w:after="150" w:line="390" w:lineRule="atLeast"/>
        <w:jc w:val="both"/>
        <w:rPr>
          <w:rFonts w:ascii="Segoe UI" w:eastAsia="Times New Roman" w:hAnsi="Segoe UI" w:cs="Segoe UI"/>
          <w:i w:val="0"/>
          <w:iCs w:val="0"/>
          <w:color w:val="000000"/>
          <w:sz w:val="24"/>
          <w:szCs w:val="24"/>
        </w:rPr>
      </w:pPr>
      <w:r w:rsidRPr="009408FB">
        <w:rPr>
          <w:rFonts w:ascii="Segoe UI" w:eastAsia="Times New Roman" w:hAnsi="Segoe UI" w:cs="Segoe UI"/>
          <w:b/>
          <w:bCs/>
          <w:i w:val="0"/>
          <w:iCs w:val="0"/>
          <w:color w:val="000000"/>
          <w:sz w:val="24"/>
          <w:szCs w:val="24"/>
        </w:rPr>
        <w:t>THẾ GIỚI</w:t>
      </w:r>
    </w:p>
    <w:p w:rsidR="009408FB" w:rsidRPr="009408FB" w:rsidRDefault="009408FB" w:rsidP="009408FB">
      <w:pPr>
        <w:shd w:val="clear" w:color="auto" w:fill="FFFFFF"/>
        <w:spacing w:after="150" w:line="390" w:lineRule="atLeast"/>
        <w:jc w:val="both"/>
        <w:rPr>
          <w:rFonts w:ascii="Segoe UI" w:eastAsia="Times New Roman" w:hAnsi="Segoe UI" w:cs="Segoe UI"/>
          <w:i w:val="0"/>
          <w:iCs w:val="0"/>
          <w:color w:val="000000"/>
          <w:sz w:val="24"/>
          <w:szCs w:val="24"/>
        </w:rPr>
      </w:pPr>
      <w:r w:rsidRPr="009408FB">
        <w:rPr>
          <w:rFonts w:ascii="Segoe UI" w:eastAsia="Times New Roman" w:hAnsi="Segoe UI" w:cs="Segoe UI"/>
          <w:b/>
          <w:bCs/>
          <w:i w:val="0"/>
          <w:iCs w:val="0"/>
          <w:color w:val="000000"/>
          <w:sz w:val="24"/>
          <w:szCs w:val="24"/>
        </w:rPr>
        <w:t>1.Singapore có thể tiêm vaccine COVID-19 hàng năm</w:t>
      </w:r>
    </w:p>
    <w:p w:rsidR="009408FB" w:rsidRPr="009408FB" w:rsidRDefault="009408FB" w:rsidP="009408FB">
      <w:pPr>
        <w:shd w:val="clear" w:color="auto" w:fill="FFFFFF"/>
        <w:spacing w:after="150" w:line="390" w:lineRule="atLeast"/>
        <w:jc w:val="both"/>
        <w:rPr>
          <w:rFonts w:ascii="Segoe UI" w:eastAsia="Times New Roman" w:hAnsi="Segoe UI" w:cs="Segoe UI"/>
          <w:i w:val="0"/>
          <w:iCs w:val="0"/>
          <w:color w:val="000000"/>
          <w:sz w:val="24"/>
          <w:szCs w:val="24"/>
        </w:rPr>
      </w:pPr>
      <w:r w:rsidRPr="009408FB">
        <w:rPr>
          <w:rFonts w:ascii="Segoe UI" w:eastAsia="Times New Roman" w:hAnsi="Segoe UI" w:cs="Segoe UI"/>
          <w:i w:val="0"/>
          <w:iCs w:val="0"/>
          <w:color w:val="000000"/>
          <w:sz w:val="24"/>
          <w:szCs w:val="24"/>
        </w:rPr>
        <w:t>Trong những tháng tới, Bộ Y tế Singapore sẽ cố gắng xác định chu kỳ tiêm mũi nhắc lại. Các phương án đang được cân nhắc là tiêm nhắc lại sau mỗi 9 tháng hay một năm khi COVID-19 đã trở thành bệnh lưu hành.</w:t>
      </w:r>
    </w:p>
    <w:p w:rsidR="009408FB" w:rsidRPr="009408FB" w:rsidRDefault="009408FB" w:rsidP="009408FB">
      <w:pPr>
        <w:shd w:val="clear" w:color="auto" w:fill="FFFFFF"/>
        <w:spacing w:after="150" w:line="390" w:lineRule="atLeast"/>
        <w:jc w:val="both"/>
        <w:rPr>
          <w:rFonts w:ascii="Segoe UI" w:eastAsia="Times New Roman" w:hAnsi="Segoe UI" w:cs="Segoe UI"/>
          <w:i w:val="0"/>
          <w:iCs w:val="0"/>
          <w:color w:val="000000"/>
          <w:sz w:val="24"/>
          <w:szCs w:val="24"/>
        </w:rPr>
      </w:pPr>
      <w:r w:rsidRPr="009408FB">
        <w:rPr>
          <w:rFonts w:ascii="Segoe UI" w:eastAsia="Times New Roman" w:hAnsi="Segoe UI" w:cs="Segoe UI"/>
          <w:i w:val="0"/>
          <w:iCs w:val="0"/>
          <w:color w:val="000000"/>
          <w:sz w:val="24"/>
          <w:szCs w:val="24"/>
        </w:rPr>
        <w:t>Nguồn: vtv.vn</w:t>
      </w:r>
    </w:p>
    <w:p w:rsidR="009408FB" w:rsidRPr="009408FB" w:rsidRDefault="009408FB" w:rsidP="009408FB">
      <w:pPr>
        <w:shd w:val="clear" w:color="auto" w:fill="FFFFFF"/>
        <w:spacing w:after="150" w:line="390" w:lineRule="atLeast"/>
        <w:jc w:val="both"/>
        <w:rPr>
          <w:rFonts w:ascii="Segoe UI" w:eastAsia="Times New Roman" w:hAnsi="Segoe UI" w:cs="Segoe UI"/>
          <w:i w:val="0"/>
          <w:iCs w:val="0"/>
          <w:color w:val="000000"/>
          <w:sz w:val="24"/>
          <w:szCs w:val="24"/>
        </w:rPr>
      </w:pPr>
      <w:r w:rsidRPr="009408FB">
        <w:rPr>
          <w:rFonts w:ascii="Segoe UI" w:eastAsia="Times New Roman" w:hAnsi="Segoe UI" w:cs="Segoe UI"/>
          <w:i w:val="0"/>
          <w:iCs w:val="0"/>
          <w:color w:val="000000"/>
          <w:sz w:val="24"/>
          <w:szCs w:val="24"/>
        </w:rPr>
        <w:t> </w:t>
      </w:r>
    </w:p>
    <w:p w:rsidR="009408FB" w:rsidRPr="009408FB" w:rsidRDefault="009408FB" w:rsidP="009408FB">
      <w:pPr>
        <w:shd w:val="clear" w:color="auto" w:fill="FFFFFF"/>
        <w:spacing w:after="150" w:line="390" w:lineRule="atLeast"/>
        <w:jc w:val="both"/>
        <w:rPr>
          <w:rFonts w:ascii="Segoe UI" w:eastAsia="Times New Roman" w:hAnsi="Segoe UI" w:cs="Segoe UI"/>
          <w:i w:val="0"/>
          <w:iCs w:val="0"/>
          <w:color w:val="000000"/>
          <w:sz w:val="24"/>
          <w:szCs w:val="24"/>
        </w:rPr>
      </w:pPr>
      <w:r w:rsidRPr="009408FB">
        <w:rPr>
          <w:rFonts w:ascii="Segoe UI" w:eastAsia="Times New Roman" w:hAnsi="Segoe UI" w:cs="Segoe UI"/>
          <w:b/>
          <w:bCs/>
          <w:i w:val="0"/>
          <w:iCs w:val="0"/>
          <w:color w:val="000000"/>
          <w:sz w:val="24"/>
          <w:szCs w:val="24"/>
        </w:rPr>
        <w:t>2.Liên minh toàn cầu mới được thành lập để chấm dứt bệnh AIDS ở trẻ em vào năm 2030</w:t>
      </w:r>
    </w:p>
    <w:p w:rsidR="009408FB" w:rsidRPr="009408FB" w:rsidRDefault="009408FB" w:rsidP="009408FB">
      <w:pPr>
        <w:shd w:val="clear" w:color="auto" w:fill="FFFFFF"/>
        <w:spacing w:after="150" w:line="390" w:lineRule="atLeast"/>
        <w:jc w:val="both"/>
        <w:rPr>
          <w:rFonts w:ascii="Segoe UI" w:eastAsia="Times New Roman" w:hAnsi="Segoe UI" w:cs="Segoe UI"/>
          <w:i w:val="0"/>
          <w:iCs w:val="0"/>
          <w:color w:val="000000"/>
          <w:sz w:val="24"/>
          <w:szCs w:val="24"/>
        </w:rPr>
      </w:pPr>
      <w:r w:rsidRPr="009408FB">
        <w:rPr>
          <w:rFonts w:ascii="Segoe UI" w:eastAsia="Times New Roman" w:hAnsi="Segoe UI" w:cs="Segoe UI"/>
          <w:i w:val="0"/>
          <w:iCs w:val="0"/>
          <w:color w:val="000000"/>
          <w:sz w:val="24"/>
          <w:szCs w:val="24"/>
        </w:rPr>
        <w:t>Trên toàn cầu, chỉ một nửa (52%) trẻ em nhiễm HIV được điều trị, thua xa người lớn (76%), theo số liệu vừa được công bố trong Bản cập nhật AIDS toàn cầu 2022 của UNAIDS. Lo ngại vì sự chậm tiến bộ trong điều trị và khoảng cách ngày càng lớn giữa trẻ em và người lớn, UNAIDS, UNICEF, WHO và các đối tác đã cùng nhau thành lập một liên minh toàn cầu để đảm bảo rằng không trẻ em nào nhiễm HIV bị từ chối điều trị vào cuối thập kỷ này và để ngăn ngừa nhiễm HIV cho trẻ sơ sinh mới.</w:t>
      </w:r>
    </w:p>
    <w:p w:rsidR="009408FB" w:rsidRPr="009408FB" w:rsidRDefault="009408FB" w:rsidP="009408FB">
      <w:pPr>
        <w:shd w:val="clear" w:color="auto" w:fill="FFFFFF"/>
        <w:spacing w:after="150" w:line="390" w:lineRule="atLeast"/>
        <w:jc w:val="both"/>
        <w:rPr>
          <w:rFonts w:ascii="Segoe UI" w:eastAsia="Times New Roman" w:hAnsi="Segoe UI" w:cs="Segoe UI"/>
          <w:i w:val="0"/>
          <w:iCs w:val="0"/>
          <w:color w:val="000000"/>
          <w:sz w:val="24"/>
          <w:szCs w:val="24"/>
        </w:rPr>
      </w:pPr>
      <w:r w:rsidRPr="009408FB">
        <w:rPr>
          <w:rFonts w:ascii="Segoe UI" w:eastAsia="Times New Roman" w:hAnsi="Segoe UI" w:cs="Segoe UI"/>
          <w:i w:val="0"/>
          <w:iCs w:val="0"/>
          <w:color w:val="000000"/>
          <w:sz w:val="24"/>
          <w:szCs w:val="24"/>
        </w:rPr>
        <w:t>Nguồn: who.int</w:t>
      </w:r>
    </w:p>
    <w:p w:rsidR="009408FB" w:rsidRPr="009408FB" w:rsidRDefault="009408FB" w:rsidP="009408FB">
      <w:pPr>
        <w:shd w:val="clear" w:color="auto" w:fill="FFFFFF"/>
        <w:spacing w:after="150" w:line="390" w:lineRule="atLeast"/>
        <w:jc w:val="both"/>
        <w:rPr>
          <w:rFonts w:ascii="Segoe UI" w:eastAsia="Times New Roman" w:hAnsi="Segoe UI" w:cs="Segoe UI"/>
          <w:i w:val="0"/>
          <w:iCs w:val="0"/>
          <w:color w:val="000000"/>
          <w:sz w:val="24"/>
          <w:szCs w:val="24"/>
        </w:rPr>
      </w:pPr>
      <w:r w:rsidRPr="009408FB">
        <w:rPr>
          <w:rFonts w:ascii="Segoe UI" w:eastAsia="Times New Roman" w:hAnsi="Segoe UI" w:cs="Segoe UI"/>
          <w:i w:val="0"/>
          <w:iCs w:val="0"/>
          <w:color w:val="000000"/>
          <w:sz w:val="24"/>
          <w:szCs w:val="24"/>
        </w:rPr>
        <w:t> </w:t>
      </w:r>
    </w:p>
    <w:p w:rsidR="009408FB" w:rsidRPr="009408FB" w:rsidRDefault="009408FB" w:rsidP="009408FB">
      <w:pPr>
        <w:shd w:val="clear" w:color="auto" w:fill="FFFFFF"/>
        <w:spacing w:after="150" w:line="390" w:lineRule="atLeast"/>
        <w:jc w:val="both"/>
        <w:rPr>
          <w:rFonts w:ascii="Segoe UI" w:eastAsia="Times New Roman" w:hAnsi="Segoe UI" w:cs="Segoe UI"/>
          <w:i w:val="0"/>
          <w:iCs w:val="0"/>
          <w:color w:val="000000"/>
          <w:sz w:val="24"/>
          <w:szCs w:val="24"/>
        </w:rPr>
      </w:pPr>
      <w:r w:rsidRPr="009408FB">
        <w:rPr>
          <w:rFonts w:ascii="Segoe UI" w:eastAsia="Times New Roman" w:hAnsi="Segoe UI" w:cs="Segoe UI"/>
          <w:b/>
          <w:bCs/>
          <w:i w:val="0"/>
          <w:iCs w:val="0"/>
          <w:color w:val="000000"/>
          <w:sz w:val="24"/>
          <w:szCs w:val="24"/>
        </w:rPr>
        <w:lastRenderedPageBreak/>
        <w:t>3.Các nước ở Bắc Bán cầu sẽ ghi nhận nhiều làn sóng COVID-19</w:t>
      </w:r>
    </w:p>
    <w:p w:rsidR="009408FB" w:rsidRPr="009408FB" w:rsidRDefault="009408FB" w:rsidP="009408FB">
      <w:pPr>
        <w:shd w:val="clear" w:color="auto" w:fill="FFFFFF"/>
        <w:spacing w:after="150" w:line="390" w:lineRule="atLeast"/>
        <w:jc w:val="both"/>
        <w:rPr>
          <w:rFonts w:ascii="Segoe UI" w:eastAsia="Times New Roman" w:hAnsi="Segoe UI" w:cs="Segoe UI"/>
          <w:i w:val="0"/>
          <w:iCs w:val="0"/>
          <w:color w:val="000000"/>
          <w:sz w:val="24"/>
          <w:szCs w:val="24"/>
        </w:rPr>
      </w:pPr>
      <w:r w:rsidRPr="009408FB">
        <w:rPr>
          <w:rFonts w:ascii="Segoe UI" w:eastAsia="Times New Roman" w:hAnsi="Segoe UI" w:cs="Segoe UI"/>
          <w:i w:val="0"/>
          <w:iCs w:val="0"/>
          <w:color w:val="000000"/>
          <w:sz w:val="24"/>
          <w:szCs w:val="24"/>
        </w:rPr>
        <w:t>Giới khoa học cũng cho rằng nhiều nước châu Âu sẽ ghi nhận hàng loạt đợt bùng phát mới COVID-19 do mọi người ở trong nhà nhiều hơn vào những tháng lạnh, trong khi không đeo khẩu trang. Các chuyên gia y tế dự báo riêng tại Mỹ, số ca mắc mới có thể lên tới 1 triệu ca/ngày vào mùa Đông, gấp đôi so với số ca mắc hàng ngày hiện nay.</w:t>
      </w:r>
    </w:p>
    <w:p w:rsidR="009408FB" w:rsidRPr="009408FB" w:rsidRDefault="009408FB" w:rsidP="009408FB">
      <w:pPr>
        <w:shd w:val="clear" w:color="auto" w:fill="FFFFFF"/>
        <w:spacing w:after="150" w:line="390" w:lineRule="atLeast"/>
        <w:jc w:val="both"/>
        <w:rPr>
          <w:rFonts w:ascii="Segoe UI" w:eastAsia="Times New Roman" w:hAnsi="Segoe UI" w:cs="Segoe UI"/>
          <w:i w:val="0"/>
          <w:iCs w:val="0"/>
          <w:color w:val="000000"/>
          <w:sz w:val="24"/>
          <w:szCs w:val="24"/>
        </w:rPr>
      </w:pPr>
      <w:r w:rsidRPr="009408FB">
        <w:rPr>
          <w:rFonts w:ascii="Segoe UI" w:eastAsia="Times New Roman" w:hAnsi="Segoe UI" w:cs="Segoe UI"/>
          <w:i w:val="0"/>
          <w:iCs w:val="0"/>
          <w:color w:val="000000"/>
          <w:sz w:val="24"/>
          <w:szCs w:val="24"/>
        </w:rPr>
        <w:t>Nguồn: vtv.vn</w:t>
      </w:r>
    </w:p>
    <w:p w:rsidR="009408FB" w:rsidRPr="009408FB" w:rsidRDefault="009408FB" w:rsidP="009408FB">
      <w:pPr>
        <w:shd w:val="clear" w:color="auto" w:fill="FFFFFF"/>
        <w:spacing w:after="150" w:line="390" w:lineRule="atLeast"/>
        <w:jc w:val="both"/>
        <w:rPr>
          <w:rFonts w:ascii="Segoe UI" w:eastAsia="Times New Roman" w:hAnsi="Segoe UI" w:cs="Segoe UI"/>
          <w:i w:val="0"/>
          <w:iCs w:val="0"/>
          <w:color w:val="000000"/>
          <w:sz w:val="24"/>
          <w:szCs w:val="24"/>
        </w:rPr>
      </w:pPr>
      <w:r w:rsidRPr="009408FB">
        <w:rPr>
          <w:rFonts w:ascii="Segoe UI" w:eastAsia="Times New Roman" w:hAnsi="Segoe UI" w:cs="Segoe UI"/>
          <w:i w:val="0"/>
          <w:iCs w:val="0"/>
          <w:color w:val="000000"/>
          <w:sz w:val="24"/>
          <w:szCs w:val="24"/>
        </w:rPr>
        <w:t> </w:t>
      </w:r>
    </w:p>
    <w:p w:rsidR="009408FB" w:rsidRPr="009408FB" w:rsidRDefault="009408FB" w:rsidP="009408FB">
      <w:pPr>
        <w:shd w:val="clear" w:color="auto" w:fill="FFFFFF"/>
        <w:spacing w:after="150" w:line="390" w:lineRule="atLeast"/>
        <w:jc w:val="both"/>
        <w:rPr>
          <w:rFonts w:ascii="Segoe UI" w:eastAsia="Times New Roman" w:hAnsi="Segoe UI" w:cs="Segoe UI"/>
          <w:i w:val="0"/>
          <w:iCs w:val="0"/>
          <w:color w:val="000000"/>
          <w:sz w:val="24"/>
          <w:szCs w:val="24"/>
        </w:rPr>
      </w:pPr>
      <w:r w:rsidRPr="009408FB">
        <w:rPr>
          <w:rFonts w:ascii="Segoe UI" w:eastAsia="Times New Roman" w:hAnsi="Segoe UI" w:cs="Segoe UI"/>
          <w:b/>
          <w:bCs/>
          <w:i w:val="0"/>
          <w:iCs w:val="0"/>
          <w:color w:val="000000"/>
          <w:sz w:val="24"/>
          <w:szCs w:val="24"/>
        </w:rPr>
        <w:t>4.Sử dụng tai nghe đúng cách tránh gây hại cho tai</w:t>
      </w:r>
    </w:p>
    <w:p w:rsidR="009408FB" w:rsidRPr="009408FB" w:rsidRDefault="009408FB" w:rsidP="009408FB">
      <w:pPr>
        <w:shd w:val="clear" w:color="auto" w:fill="FFFFFF"/>
        <w:spacing w:after="150" w:line="390" w:lineRule="atLeast"/>
        <w:jc w:val="both"/>
        <w:rPr>
          <w:rFonts w:ascii="Segoe UI" w:eastAsia="Times New Roman" w:hAnsi="Segoe UI" w:cs="Segoe UI"/>
          <w:i w:val="0"/>
          <w:iCs w:val="0"/>
          <w:color w:val="000000"/>
          <w:sz w:val="24"/>
          <w:szCs w:val="24"/>
        </w:rPr>
      </w:pPr>
      <w:r w:rsidRPr="009408FB">
        <w:rPr>
          <w:rFonts w:ascii="Segoe UI" w:eastAsia="Times New Roman" w:hAnsi="Segoe UI" w:cs="Segoe UI"/>
          <w:i w:val="0"/>
          <w:iCs w:val="0"/>
          <w:color w:val="000000"/>
          <w:sz w:val="24"/>
          <w:szCs w:val="24"/>
        </w:rPr>
        <w:t>Để sử dụng tai nghe an toàn bạn nên nghỉ giải lao sau những buổi nghe kéo dài và đảm bảo nghe ở mức độ thoải mái. Nếu bạn chuẩn bị tham dự một sự kiện có tiếng ồn lớn kéo dài (chẳng hạn như buổi hòa nhạc hoặc sự kiện thể thao) hãy mang theo nút tai. Có nhiều thiết bị giúp bảo vệ tai khỏi tiếng ồn lớn mà bạn có thể sử dụng như nút tai bằng bọt xốp hoặc nút tai có đặc tính khử tiếng ồn. Nghe ở mức âm lượng 80% trong tối đa 90 phút mỗi lần là nguyên tắc quan trọng giúp bảo vệ cơ quan này. Nếu nghe âm thanh hơn 90 phút, bạn nên giảm âm lượng. Nguyên tắc là nghe càng lâu thì âm lượng càng phải giảm xuống.</w:t>
      </w:r>
    </w:p>
    <w:p w:rsidR="009408FB" w:rsidRPr="009408FB" w:rsidRDefault="009408FB" w:rsidP="009408FB">
      <w:pPr>
        <w:shd w:val="clear" w:color="auto" w:fill="FFFFFF"/>
        <w:spacing w:after="150" w:line="390" w:lineRule="atLeast"/>
        <w:jc w:val="both"/>
        <w:rPr>
          <w:rFonts w:ascii="Segoe UI" w:eastAsia="Times New Roman" w:hAnsi="Segoe UI" w:cs="Segoe UI"/>
          <w:i w:val="0"/>
          <w:iCs w:val="0"/>
          <w:color w:val="000000"/>
          <w:sz w:val="24"/>
          <w:szCs w:val="24"/>
        </w:rPr>
      </w:pPr>
      <w:r w:rsidRPr="009408FB">
        <w:rPr>
          <w:rFonts w:ascii="Segoe UI" w:eastAsia="Times New Roman" w:hAnsi="Segoe UI" w:cs="Segoe UI"/>
          <w:i w:val="0"/>
          <w:iCs w:val="0"/>
          <w:color w:val="000000"/>
          <w:sz w:val="24"/>
          <w:szCs w:val="24"/>
        </w:rPr>
        <w:t>Nguồn: vnexpress.net</w:t>
      </w:r>
    </w:p>
    <w:p w:rsidR="009408FB" w:rsidRPr="009408FB" w:rsidRDefault="009408FB" w:rsidP="009408FB">
      <w:pPr>
        <w:shd w:val="clear" w:color="auto" w:fill="FFFFFF"/>
        <w:spacing w:after="150" w:line="390" w:lineRule="atLeast"/>
        <w:jc w:val="both"/>
        <w:rPr>
          <w:rFonts w:ascii="Segoe UI" w:eastAsia="Times New Roman" w:hAnsi="Segoe UI" w:cs="Segoe UI"/>
          <w:i w:val="0"/>
          <w:iCs w:val="0"/>
          <w:color w:val="000000"/>
          <w:sz w:val="24"/>
          <w:szCs w:val="24"/>
        </w:rPr>
      </w:pPr>
      <w:r w:rsidRPr="009408FB">
        <w:rPr>
          <w:rFonts w:ascii="Segoe UI" w:eastAsia="Times New Roman" w:hAnsi="Segoe UI" w:cs="Segoe UI"/>
          <w:i w:val="0"/>
          <w:iCs w:val="0"/>
          <w:color w:val="000000"/>
          <w:sz w:val="24"/>
          <w:szCs w:val="24"/>
        </w:rPr>
        <w:t> </w:t>
      </w:r>
    </w:p>
    <w:p w:rsidR="009408FB" w:rsidRPr="009408FB" w:rsidRDefault="009408FB" w:rsidP="009408FB">
      <w:pPr>
        <w:shd w:val="clear" w:color="auto" w:fill="FFFFFF"/>
        <w:spacing w:after="150" w:line="390" w:lineRule="atLeast"/>
        <w:jc w:val="both"/>
        <w:rPr>
          <w:rFonts w:ascii="Segoe UI" w:eastAsia="Times New Roman" w:hAnsi="Segoe UI" w:cs="Segoe UI"/>
          <w:i w:val="0"/>
          <w:iCs w:val="0"/>
          <w:color w:val="000000"/>
          <w:sz w:val="24"/>
          <w:szCs w:val="24"/>
        </w:rPr>
      </w:pPr>
      <w:r w:rsidRPr="009408FB">
        <w:rPr>
          <w:rFonts w:ascii="Segoe UI" w:eastAsia="Times New Roman" w:hAnsi="Segoe UI" w:cs="Segoe UI"/>
          <w:b/>
          <w:bCs/>
          <w:i w:val="0"/>
          <w:iCs w:val="0"/>
          <w:color w:val="000000"/>
          <w:sz w:val="24"/>
          <w:szCs w:val="24"/>
        </w:rPr>
        <w:t>VIỆT NAM</w:t>
      </w:r>
    </w:p>
    <w:p w:rsidR="009408FB" w:rsidRPr="009408FB" w:rsidRDefault="009408FB" w:rsidP="009408FB">
      <w:pPr>
        <w:shd w:val="clear" w:color="auto" w:fill="FFFFFF"/>
        <w:spacing w:after="150" w:line="390" w:lineRule="atLeast"/>
        <w:jc w:val="both"/>
        <w:rPr>
          <w:rFonts w:ascii="Segoe UI" w:eastAsia="Times New Roman" w:hAnsi="Segoe UI" w:cs="Segoe UI"/>
          <w:i w:val="0"/>
          <w:iCs w:val="0"/>
          <w:color w:val="000000"/>
          <w:sz w:val="24"/>
          <w:szCs w:val="24"/>
        </w:rPr>
      </w:pPr>
      <w:r w:rsidRPr="009408FB">
        <w:rPr>
          <w:rFonts w:ascii="Segoe UI" w:eastAsia="Times New Roman" w:hAnsi="Segoe UI" w:cs="Segoe UI"/>
          <w:b/>
          <w:bCs/>
          <w:i w:val="0"/>
          <w:iCs w:val="0"/>
          <w:color w:val="000000"/>
          <w:sz w:val="24"/>
          <w:szCs w:val="24"/>
        </w:rPr>
        <w:t>1.Sáng 2/8: Những tình huống nào ứng phó với bệnh đậu mùa khỉ ở Việt Nam? Biến thể phụ BA.4, BA.5 lây lan nhanh</w:t>
      </w:r>
    </w:p>
    <w:p w:rsidR="009408FB" w:rsidRPr="009408FB" w:rsidRDefault="009408FB" w:rsidP="009408FB">
      <w:pPr>
        <w:shd w:val="clear" w:color="auto" w:fill="FFFFFF"/>
        <w:spacing w:after="150" w:line="390" w:lineRule="atLeast"/>
        <w:jc w:val="both"/>
        <w:rPr>
          <w:rFonts w:ascii="Segoe UI" w:eastAsia="Times New Roman" w:hAnsi="Segoe UI" w:cs="Segoe UI"/>
          <w:i w:val="0"/>
          <w:iCs w:val="0"/>
          <w:color w:val="000000"/>
          <w:sz w:val="24"/>
          <w:szCs w:val="24"/>
        </w:rPr>
      </w:pPr>
      <w:r w:rsidRPr="009408FB">
        <w:rPr>
          <w:rFonts w:ascii="Segoe UI" w:eastAsia="Times New Roman" w:hAnsi="Segoe UI" w:cs="Segoe UI"/>
          <w:i w:val="0"/>
          <w:iCs w:val="0"/>
          <w:color w:val="000000"/>
          <w:sz w:val="24"/>
          <w:szCs w:val="24"/>
        </w:rPr>
        <w:t>3 tình huống ứng phó với dịch bệnh đậu mùa khỉ ở nước ta: Tình huống 1: Chưa có trường hợp bệnh xâm nhập vào Việt Nam (kiện toàn ban chỉ đạo, xây dựng kế hoạch, chẩn bị cơ sở vật chất,...). Tình huống 2: Có các trường hợp bệnh đậu mùa khỉ xâm nhập vào Việt Nam (tổ chức khu điều trị, cách ly, rà soát cơ sở vật chất,...). Tình huống 3: Dịch lây lan ra cộng đồng (mở rộng khu cách ly, huy động lực lượng tham gia, thường trực chống dịch,...).</w:t>
      </w:r>
    </w:p>
    <w:p w:rsidR="009408FB" w:rsidRPr="009408FB" w:rsidRDefault="009408FB" w:rsidP="009408FB">
      <w:pPr>
        <w:shd w:val="clear" w:color="auto" w:fill="FFFFFF"/>
        <w:spacing w:after="150" w:line="390" w:lineRule="atLeast"/>
        <w:jc w:val="both"/>
        <w:rPr>
          <w:rFonts w:ascii="Segoe UI" w:eastAsia="Times New Roman" w:hAnsi="Segoe UI" w:cs="Segoe UI"/>
          <w:i w:val="0"/>
          <w:iCs w:val="0"/>
          <w:color w:val="000000"/>
          <w:sz w:val="24"/>
          <w:szCs w:val="24"/>
        </w:rPr>
      </w:pPr>
      <w:r w:rsidRPr="009408FB">
        <w:rPr>
          <w:rFonts w:ascii="Segoe UI" w:eastAsia="Times New Roman" w:hAnsi="Segoe UI" w:cs="Segoe UI"/>
          <w:i w:val="0"/>
          <w:iCs w:val="0"/>
          <w:color w:val="000000"/>
          <w:sz w:val="24"/>
          <w:szCs w:val="24"/>
        </w:rPr>
        <w:t>Nguồn: suckhoedoisong.vn</w:t>
      </w:r>
    </w:p>
    <w:p w:rsidR="009408FB" w:rsidRPr="009408FB" w:rsidRDefault="009408FB" w:rsidP="009408FB">
      <w:pPr>
        <w:shd w:val="clear" w:color="auto" w:fill="FFFFFF"/>
        <w:spacing w:after="150" w:line="390" w:lineRule="atLeast"/>
        <w:jc w:val="both"/>
        <w:rPr>
          <w:rFonts w:ascii="Segoe UI" w:eastAsia="Times New Roman" w:hAnsi="Segoe UI" w:cs="Segoe UI"/>
          <w:i w:val="0"/>
          <w:iCs w:val="0"/>
          <w:color w:val="000000"/>
          <w:sz w:val="24"/>
          <w:szCs w:val="24"/>
        </w:rPr>
      </w:pPr>
      <w:r>
        <w:rPr>
          <w:rFonts w:ascii="Segoe UI" w:eastAsia="Times New Roman" w:hAnsi="Segoe UI" w:cs="Segoe UI"/>
          <w:i w:val="0"/>
          <w:iCs w:val="0"/>
          <w:noProof/>
          <w:color w:val="000000"/>
          <w:sz w:val="24"/>
          <w:szCs w:val="24"/>
        </w:rPr>
        <w:lastRenderedPageBreak/>
        <mc:AlternateContent>
          <mc:Choice Requires="wps">
            <w:drawing>
              <wp:inline distT="0" distB="0" distL="0" distR="0">
                <wp:extent cx="304800" cy="304800"/>
                <wp:effectExtent l="0" t="0" r="0" b="0"/>
                <wp:docPr id="11" name="Rectangle 11" descr="https://hcdc.vn/public/img/02bf8460bf0d6384849ca010eda38cf8e9dbc4c7/images/dangbai2/images/diem-tin-nhanh-ngay-02082022/images/news-1659415296e0fb1b0cbe.jpe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1" o:spid="_x0000_s1026" alt="Description: https://hcdc.vn/public/img/02bf8460bf0d6384849ca010eda38cf8e9dbc4c7/images/dangbai2/images/diem-tin-nhanh-ngay-02082022/images/news-1659415296e0fb1b0cbe.jpe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Y9FJAMAAF8GAAAOAAAAZHJzL2Uyb0RvYy54bWysVVGPozYQfq/U/2DxTjCsQwAte9pLNlWl&#10;bXvqtT/A2AZ8Bza1nbB7Vf97xybJZvdeqrvygOyx+Wa+mW+G23dP44COwlipVR2lKxwhoZjmUnV1&#10;9Ocf+7iIkHVUcTpoJeroWdjo3d2PP9zOUyUy3euBC4MARNlqnuqod26qksSyXozUrvQkFBy22ozU&#10;wdZ0CTd0BvRxSDKM82TWhk9GM2EtWHfLYXQX8NtWMPdb21rh0FBHEJsLbxPejX8nd7e06gydeslO&#10;YdBviGKkUoHTC9SOOooORn4FNUpmtNWtWzE9JrptJROBA7BJ8Rs2H3s6icAFkmOnS5rs/wfLfj1+&#10;MEhyqF0aIUVHqNHvkDWqukEgb+PCMkiYL4yFyvSMs9VRJdOhGSRL5NglOGvaguS4aTHPbwpSkJJR&#10;YCM4vSlYW4iSN4ywDVymnbAJB/CGyuyyl2KMnVSx6qnqY9XR5xhnuMhwdrmjxGzjNF+XJF1nZS5w&#10;26QNZo1YfZpE58s4Q3jA5uP0wfhC2OlRs88WKb0F1E7c2wloAU1geTYZo+deUA75TD1E8grDbyyg&#10;oWb+RXPICz04HYr81JrR+4DyoaegpeeLlsSTQwyMN5gUGBTH4Oi09h5odf54Mtb9JPSI/KKODEQX&#10;wOnx0brl6vmK96X0Xg4D2Gk1qFcGwFws4Bo+9Wc+iKC+v0tcPhQPBYlJlj/EBO928f1+S+J8n27W&#10;u5vddrtL//F+U1L1knOhvJtzJ6Tkvynt1JOLhi+9YPUguYfzIVnTNdvBoCOFTtyHJ6QcTl6uJa/D&#10;CPkCLm8opRnB77My3ufFJiZ7so7LDS5inJbvyxyTkuz2ryk9SiW+nxKa66hcZ+tQpaug33DD4fma&#10;G61G6WDWDXKsI5AGPP4SrbwCHxQPa0flsKyvUuHDf0kFlPtc6KBXL9FF/Y3mzyBXo0FOoDyYyrDo&#10;tfkSoRkmXB3Zvw7UiAgNPyuQfJkS4kdi2JD1JoONuT5prk+oYgBVRy5Cy3LrljF6mIzsevCUhsQo&#10;fQ9t0sogYd9CS1Sn5oIpFpicJq4fk9f7cOvlv3D3L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Be8Y9FJAMAAF8GAAAOAAAAAAAA&#10;AAAAAAAAAC4CAABkcnMvZTJvRG9jLnhtbFBLAQItABQABgAIAAAAIQBMoOks2AAAAAMBAAAPAAAA&#10;AAAAAAAAAAAAAH4FAABkcnMvZG93bnJldi54bWxQSwUGAAAAAAQABADzAAAAgwYAAAAA&#10;" filled="f" stroked="f">
                <o:lock v:ext="edit" aspectratio="t"/>
                <w10:anchorlock/>
              </v:rect>
            </w:pict>
          </mc:Fallback>
        </mc:AlternateContent>
      </w:r>
    </w:p>
    <w:p w:rsidR="009408FB" w:rsidRPr="009408FB" w:rsidRDefault="009408FB" w:rsidP="009408FB">
      <w:pPr>
        <w:shd w:val="clear" w:color="auto" w:fill="FFFFFF"/>
        <w:spacing w:after="150" w:line="390" w:lineRule="atLeast"/>
        <w:jc w:val="both"/>
        <w:rPr>
          <w:rFonts w:ascii="Segoe UI" w:eastAsia="Times New Roman" w:hAnsi="Segoe UI" w:cs="Segoe UI"/>
          <w:i w:val="0"/>
          <w:iCs w:val="0"/>
          <w:color w:val="000000"/>
          <w:sz w:val="24"/>
          <w:szCs w:val="24"/>
        </w:rPr>
      </w:pPr>
      <w:r w:rsidRPr="009408FB">
        <w:rPr>
          <w:rFonts w:ascii="Segoe UI" w:eastAsia="Times New Roman" w:hAnsi="Segoe UI" w:cs="Segoe UI"/>
          <w:b/>
          <w:bCs/>
          <w:i w:val="0"/>
          <w:iCs w:val="0"/>
          <w:color w:val="000000"/>
          <w:sz w:val="24"/>
          <w:szCs w:val="24"/>
        </w:rPr>
        <w:t>2.Hơn 3.500 người đến khám nghi nhiễm cúm tại BV Bệnh Nhiệt đới TW</w:t>
      </w:r>
    </w:p>
    <w:p w:rsidR="009408FB" w:rsidRPr="009408FB" w:rsidRDefault="009408FB" w:rsidP="009408FB">
      <w:pPr>
        <w:shd w:val="clear" w:color="auto" w:fill="FFFFFF"/>
        <w:spacing w:after="150" w:line="390" w:lineRule="atLeast"/>
        <w:jc w:val="both"/>
        <w:rPr>
          <w:rFonts w:ascii="Segoe UI" w:eastAsia="Times New Roman" w:hAnsi="Segoe UI" w:cs="Segoe UI"/>
          <w:i w:val="0"/>
          <w:iCs w:val="0"/>
          <w:color w:val="000000"/>
          <w:sz w:val="24"/>
          <w:szCs w:val="24"/>
        </w:rPr>
      </w:pPr>
      <w:r w:rsidRPr="009408FB">
        <w:rPr>
          <w:rFonts w:ascii="Segoe UI" w:eastAsia="Times New Roman" w:hAnsi="Segoe UI" w:cs="Segoe UI"/>
          <w:i w:val="0"/>
          <w:iCs w:val="0"/>
          <w:color w:val="000000"/>
          <w:sz w:val="24"/>
          <w:szCs w:val="24"/>
        </w:rPr>
        <w:t>Hơn 3.500 người đến khám nghi nhiễm cúm tại BV Bệnh Nhiệt đới TW chỉ có 178 trường hợp nhập viện điều trị. Về cơ bản đều là những trường hợp mắc cúm thông thường chưa ghi nhận chủng độc lực cao. BS Vũ Quốc Đạt, giảng viên Bộ môn Truyền nhiễm (Đại học Y Hà Nội), thành viên Mạng lưới đánh giá và ứng phó về lâm sàng các bệnh mới nổi của WHO khuyến cáo người dân không nên tự ý mua Tamiflu để điều trị bệnh cúm, vì thuốc Tamiflu hiện nay chủ yếu sử dụng đối với bệnh nhân mắc cúm nặng, hoặc đối tượng có nguy cơ bệnh tiến triển nặng. Ngoài ra, để phòng bệnh cúm, người dân nên thực hiện tốt vệ sinh cá nhân, như thường xuyên rửa tay bằng xà phòng, vệ sinh mũi họng bằng nước muối sinh lý, thường xuyên đeo khẩu trang khi tới nơi đông người, tiếp xúc với người bệnh…</w:t>
      </w:r>
    </w:p>
    <w:p w:rsidR="009408FB" w:rsidRPr="009408FB" w:rsidRDefault="009408FB" w:rsidP="009408FB">
      <w:pPr>
        <w:shd w:val="clear" w:color="auto" w:fill="FFFFFF"/>
        <w:spacing w:after="150" w:line="390" w:lineRule="atLeast"/>
        <w:jc w:val="both"/>
        <w:rPr>
          <w:rFonts w:ascii="Segoe UI" w:eastAsia="Times New Roman" w:hAnsi="Segoe UI" w:cs="Segoe UI"/>
          <w:i w:val="0"/>
          <w:iCs w:val="0"/>
          <w:color w:val="000000"/>
          <w:sz w:val="24"/>
          <w:szCs w:val="24"/>
        </w:rPr>
      </w:pPr>
      <w:r w:rsidRPr="009408FB">
        <w:rPr>
          <w:rFonts w:ascii="Segoe UI" w:eastAsia="Times New Roman" w:hAnsi="Segoe UI" w:cs="Segoe UI"/>
          <w:i w:val="0"/>
          <w:iCs w:val="0"/>
          <w:color w:val="000000"/>
          <w:sz w:val="24"/>
          <w:szCs w:val="24"/>
        </w:rPr>
        <w:t>Nguồn: suckhoedoisong.vn</w:t>
      </w:r>
    </w:p>
    <w:p w:rsidR="009408FB" w:rsidRPr="009408FB" w:rsidRDefault="009408FB" w:rsidP="009408FB">
      <w:pPr>
        <w:shd w:val="clear" w:color="auto" w:fill="FFFFFF"/>
        <w:spacing w:after="150" w:line="390" w:lineRule="atLeast"/>
        <w:jc w:val="both"/>
        <w:rPr>
          <w:rFonts w:ascii="Segoe UI" w:eastAsia="Times New Roman" w:hAnsi="Segoe UI" w:cs="Segoe UI"/>
          <w:i w:val="0"/>
          <w:iCs w:val="0"/>
          <w:color w:val="000000"/>
          <w:sz w:val="24"/>
          <w:szCs w:val="24"/>
        </w:rPr>
      </w:pPr>
      <w:r w:rsidRPr="009408FB">
        <w:rPr>
          <w:rFonts w:ascii="Segoe UI" w:eastAsia="Times New Roman" w:hAnsi="Segoe UI" w:cs="Segoe UI"/>
          <w:i w:val="0"/>
          <w:iCs w:val="0"/>
          <w:color w:val="000000"/>
          <w:sz w:val="24"/>
          <w:szCs w:val="24"/>
        </w:rPr>
        <w:t> </w:t>
      </w:r>
    </w:p>
    <w:p w:rsidR="009408FB" w:rsidRPr="009408FB" w:rsidRDefault="009408FB" w:rsidP="009408FB">
      <w:pPr>
        <w:shd w:val="clear" w:color="auto" w:fill="FFFFFF"/>
        <w:spacing w:after="150" w:line="390" w:lineRule="atLeast"/>
        <w:jc w:val="both"/>
        <w:rPr>
          <w:rFonts w:ascii="Segoe UI" w:eastAsia="Times New Roman" w:hAnsi="Segoe UI" w:cs="Segoe UI"/>
          <w:i w:val="0"/>
          <w:iCs w:val="0"/>
          <w:color w:val="000000"/>
          <w:sz w:val="24"/>
          <w:szCs w:val="24"/>
        </w:rPr>
      </w:pPr>
      <w:r w:rsidRPr="009408FB">
        <w:rPr>
          <w:rFonts w:ascii="Segoe UI" w:eastAsia="Times New Roman" w:hAnsi="Segoe UI" w:cs="Segoe UI"/>
          <w:b/>
          <w:bCs/>
          <w:i w:val="0"/>
          <w:iCs w:val="0"/>
          <w:color w:val="000000"/>
          <w:sz w:val="24"/>
          <w:szCs w:val="24"/>
        </w:rPr>
        <w:t>3.Một số lưu ý khi tiêm insulin tại nhà</w:t>
      </w:r>
    </w:p>
    <w:p w:rsidR="009408FB" w:rsidRPr="009408FB" w:rsidRDefault="009408FB" w:rsidP="009408FB">
      <w:pPr>
        <w:shd w:val="clear" w:color="auto" w:fill="FFFFFF"/>
        <w:spacing w:after="150" w:line="390" w:lineRule="atLeast"/>
        <w:jc w:val="both"/>
        <w:rPr>
          <w:rFonts w:ascii="Segoe UI" w:eastAsia="Times New Roman" w:hAnsi="Segoe UI" w:cs="Segoe UI"/>
          <w:i w:val="0"/>
          <w:iCs w:val="0"/>
          <w:color w:val="000000"/>
          <w:sz w:val="24"/>
          <w:szCs w:val="24"/>
        </w:rPr>
      </w:pPr>
      <w:r w:rsidRPr="009408FB">
        <w:rPr>
          <w:rFonts w:ascii="Segoe UI" w:eastAsia="Times New Roman" w:hAnsi="Segoe UI" w:cs="Segoe UI"/>
          <w:i w:val="0"/>
          <w:iCs w:val="0"/>
          <w:color w:val="000000"/>
          <w:sz w:val="24"/>
          <w:szCs w:val="24"/>
        </w:rPr>
        <w:t>Thạc sĩ, bác sĩ Trần Nguyễn Quỳnh Trâm, khoa Nội tiết - Đái tháo đường, Bệnh viện Đa khoa Tâm Anh TP HCM lưu ý, người bệnh cần thay đổi luân phiên các vị trí tiêm, nếu tiêm vào cùng một chỗ, da sẽ dày lên và loạn dưỡng mỡ. Insulin cũng sẽ không hấp thụ ở những điểm này. Đánh dấu các vị trí đã tiêm theo thời gian vào cuốn sổ (gồm cánh tay, chân, bụng và mông) giúp nhớ dễ dàng. Người bệnh có thể bắt đầu với cánh tay trái, cánh tay phải, chân trái, chân phải, bên phải bụng, sau đó sang trái, mông phải và trái. Người bệnh lưu ý rửa tay sạch trước khi tiêm và sau tiêm, chuẩn bị hộp đựng kim nhọn đã qua sử dụng. Insulin chưa sử dụng cần bảo quản trong ngăn mát tủ lạnh (từ 2°C - 8°C). Insulin còn thừa có thể được bảo quản ở nhiệt độ phòng trong vòng 4-6 tuần. Trước khi tiêm insulin, bạn kiểm tra chất lượng của thuốc như không bị đục, có hạt, đặc hoặc đổi màu và không lắc lọ.</w:t>
      </w:r>
    </w:p>
    <w:p w:rsidR="009408FB" w:rsidRPr="009408FB" w:rsidRDefault="009408FB" w:rsidP="009408FB">
      <w:pPr>
        <w:shd w:val="clear" w:color="auto" w:fill="FFFFFF"/>
        <w:spacing w:after="150" w:line="390" w:lineRule="atLeast"/>
        <w:jc w:val="both"/>
        <w:rPr>
          <w:rFonts w:ascii="Segoe UI" w:eastAsia="Times New Roman" w:hAnsi="Segoe UI" w:cs="Segoe UI"/>
          <w:i w:val="0"/>
          <w:iCs w:val="0"/>
          <w:color w:val="000000"/>
          <w:sz w:val="24"/>
          <w:szCs w:val="24"/>
        </w:rPr>
      </w:pPr>
      <w:r w:rsidRPr="009408FB">
        <w:rPr>
          <w:rFonts w:ascii="Segoe UI" w:eastAsia="Times New Roman" w:hAnsi="Segoe UI" w:cs="Segoe UI"/>
          <w:i w:val="0"/>
          <w:iCs w:val="0"/>
          <w:color w:val="000000"/>
          <w:sz w:val="24"/>
          <w:szCs w:val="24"/>
        </w:rPr>
        <w:t>Nguồn: vnexpress.net</w:t>
      </w:r>
    </w:p>
    <w:p w:rsidR="009408FB" w:rsidRPr="009408FB" w:rsidRDefault="009408FB" w:rsidP="009408FB">
      <w:pPr>
        <w:shd w:val="clear" w:color="auto" w:fill="FFFFFF"/>
        <w:spacing w:after="150" w:line="390" w:lineRule="atLeast"/>
        <w:jc w:val="both"/>
        <w:rPr>
          <w:rFonts w:ascii="Segoe UI" w:eastAsia="Times New Roman" w:hAnsi="Segoe UI" w:cs="Segoe UI"/>
          <w:i w:val="0"/>
          <w:iCs w:val="0"/>
          <w:color w:val="000000"/>
          <w:sz w:val="24"/>
          <w:szCs w:val="24"/>
        </w:rPr>
      </w:pPr>
      <w:r w:rsidRPr="009408FB">
        <w:rPr>
          <w:rFonts w:ascii="Segoe UI" w:eastAsia="Times New Roman" w:hAnsi="Segoe UI" w:cs="Segoe UI"/>
          <w:i w:val="0"/>
          <w:iCs w:val="0"/>
          <w:color w:val="000000"/>
          <w:sz w:val="24"/>
          <w:szCs w:val="24"/>
        </w:rPr>
        <w:t> </w:t>
      </w:r>
      <w:bookmarkStart w:id="0" w:name="_GoBack"/>
      <w:bookmarkEnd w:id="0"/>
    </w:p>
    <w:sectPr w:rsidR="009408FB" w:rsidRPr="009408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8FB"/>
    <w:rsid w:val="007D67E7"/>
    <w:rsid w:val="00940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4F81BD" w:themeColor="accent1"/>
        <w:sz w:val="100"/>
        <w:szCs w:val="1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i/>
      <w:iCs/>
      <w:sz w:val="96"/>
    </w:rPr>
  </w:style>
  <w:style w:type="paragraph" w:styleId="Heading2">
    <w:name w:val="heading 2"/>
    <w:basedOn w:val="Normal"/>
    <w:link w:val="Heading2Char"/>
    <w:uiPriority w:val="9"/>
    <w:qFormat/>
    <w:rsid w:val="009408FB"/>
    <w:pPr>
      <w:spacing w:before="100" w:beforeAutospacing="1" w:after="100" w:afterAutospacing="1" w:line="240" w:lineRule="auto"/>
      <w:outlineLvl w:val="1"/>
    </w:pPr>
    <w:rPr>
      <w:rFonts w:eastAsia="Times New Roman"/>
      <w:b/>
      <w:bCs/>
      <w:i w:val="0"/>
      <w:iCs w:val="0"/>
      <w:color w:val="auto"/>
      <w:sz w:val="36"/>
      <w:szCs w:val="36"/>
    </w:rPr>
  </w:style>
  <w:style w:type="paragraph" w:styleId="Heading3">
    <w:name w:val="heading 3"/>
    <w:basedOn w:val="Normal"/>
    <w:link w:val="Heading3Char"/>
    <w:uiPriority w:val="9"/>
    <w:qFormat/>
    <w:rsid w:val="009408FB"/>
    <w:pPr>
      <w:spacing w:before="100" w:beforeAutospacing="1" w:after="100" w:afterAutospacing="1" w:line="240" w:lineRule="auto"/>
      <w:outlineLvl w:val="2"/>
    </w:pPr>
    <w:rPr>
      <w:rFonts w:eastAsia="Times New Roman"/>
      <w:b/>
      <w:bCs/>
      <w:i w:val="0"/>
      <w:iCs w:val="0"/>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08FB"/>
    <w:rPr>
      <w:rFonts w:eastAsia="Times New Roman"/>
      <w:b/>
      <w:bCs/>
      <w:color w:val="auto"/>
      <w:sz w:val="36"/>
      <w:szCs w:val="36"/>
    </w:rPr>
  </w:style>
  <w:style w:type="character" w:customStyle="1" w:styleId="Heading3Char">
    <w:name w:val="Heading 3 Char"/>
    <w:basedOn w:val="DefaultParagraphFont"/>
    <w:link w:val="Heading3"/>
    <w:uiPriority w:val="9"/>
    <w:rsid w:val="009408FB"/>
    <w:rPr>
      <w:rFonts w:eastAsia="Times New Roman"/>
      <w:b/>
      <w:bCs/>
      <w:color w:val="auto"/>
      <w:sz w:val="27"/>
      <w:szCs w:val="27"/>
    </w:rPr>
  </w:style>
  <w:style w:type="paragraph" w:styleId="NormalWeb">
    <w:name w:val="Normal (Web)"/>
    <w:basedOn w:val="Normal"/>
    <w:uiPriority w:val="99"/>
    <w:semiHidden/>
    <w:unhideWhenUsed/>
    <w:rsid w:val="009408FB"/>
    <w:pPr>
      <w:spacing w:before="100" w:beforeAutospacing="1" w:after="100" w:afterAutospacing="1" w:line="240" w:lineRule="auto"/>
    </w:pPr>
    <w:rPr>
      <w:rFonts w:eastAsia="Times New Roman"/>
      <w:i w:val="0"/>
      <w:iCs w:val="0"/>
      <w:color w:val="auto"/>
      <w:sz w:val="24"/>
      <w:szCs w:val="24"/>
    </w:rPr>
  </w:style>
  <w:style w:type="character" w:styleId="Strong">
    <w:name w:val="Strong"/>
    <w:basedOn w:val="DefaultParagraphFont"/>
    <w:uiPriority w:val="22"/>
    <w:qFormat/>
    <w:rsid w:val="009408FB"/>
    <w:rPr>
      <w:b/>
      <w:bCs/>
    </w:rPr>
  </w:style>
  <w:style w:type="character" w:styleId="Hyperlink">
    <w:name w:val="Hyperlink"/>
    <w:basedOn w:val="DefaultParagraphFont"/>
    <w:uiPriority w:val="99"/>
    <w:semiHidden/>
    <w:unhideWhenUsed/>
    <w:rsid w:val="009408F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4F81BD" w:themeColor="accent1"/>
        <w:sz w:val="100"/>
        <w:szCs w:val="1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i/>
      <w:iCs/>
      <w:sz w:val="96"/>
    </w:rPr>
  </w:style>
  <w:style w:type="paragraph" w:styleId="Heading2">
    <w:name w:val="heading 2"/>
    <w:basedOn w:val="Normal"/>
    <w:link w:val="Heading2Char"/>
    <w:uiPriority w:val="9"/>
    <w:qFormat/>
    <w:rsid w:val="009408FB"/>
    <w:pPr>
      <w:spacing w:before="100" w:beforeAutospacing="1" w:after="100" w:afterAutospacing="1" w:line="240" w:lineRule="auto"/>
      <w:outlineLvl w:val="1"/>
    </w:pPr>
    <w:rPr>
      <w:rFonts w:eastAsia="Times New Roman"/>
      <w:b/>
      <w:bCs/>
      <w:i w:val="0"/>
      <w:iCs w:val="0"/>
      <w:color w:val="auto"/>
      <w:sz w:val="36"/>
      <w:szCs w:val="36"/>
    </w:rPr>
  </w:style>
  <w:style w:type="paragraph" w:styleId="Heading3">
    <w:name w:val="heading 3"/>
    <w:basedOn w:val="Normal"/>
    <w:link w:val="Heading3Char"/>
    <w:uiPriority w:val="9"/>
    <w:qFormat/>
    <w:rsid w:val="009408FB"/>
    <w:pPr>
      <w:spacing w:before="100" w:beforeAutospacing="1" w:after="100" w:afterAutospacing="1" w:line="240" w:lineRule="auto"/>
      <w:outlineLvl w:val="2"/>
    </w:pPr>
    <w:rPr>
      <w:rFonts w:eastAsia="Times New Roman"/>
      <w:b/>
      <w:bCs/>
      <w:i w:val="0"/>
      <w:iCs w:val="0"/>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08FB"/>
    <w:rPr>
      <w:rFonts w:eastAsia="Times New Roman"/>
      <w:b/>
      <w:bCs/>
      <w:color w:val="auto"/>
      <w:sz w:val="36"/>
      <w:szCs w:val="36"/>
    </w:rPr>
  </w:style>
  <w:style w:type="character" w:customStyle="1" w:styleId="Heading3Char">
    <w:name w:val="Heading 3 Char"/>
    <w:basedOn w:val="DefaultParagraphFont"/>
    <w:link w:val="Heading3"/>
    <w:uiPriority w:val="9"/>
    <w:rsid w:val="009408FB"/>
    <w:rPr>
      <w:rFonts w:eastAsia="Times New Roman"/>
      <w:b/>
      <w:bCs/>
      <w:color w:val="auto"/>
      <w:sz w:val="27"/>
      <w:szCs w:val="27"/>
    </w:rPr>
  </w:style>
  <w:style w:type="paragraph" w:styleId="NormalWeb">
    <w:name w:val="Normal (Web)"/>
    <w:basedOn w:val="Normal"/>
    <w:uiPriority w:val="99"/>
    <w:semiHidden/>
    <w:unhideWhenUsed/>
    <w:rsid w:val="009408FB"/>
    <w:pPr>
      <w:spacing w:before="100" w:beforeAutospacing="1" w:after="100" w:afterAutospacing="1" w:line="240" w:lineRule="auto"/>
    </w:pPr>
    <w:rPr>
      <w:rFonts w:eastAsia="Times New Roman"/>
      <w:i w:val="0"/>
      <w:iCs w:val="0"/>
      <w:color w:val="auto"/>
      <w:sz w:val="24"/>
      <w:szCs w:val="24"/>
    </w:rPr>
  </w:style>
  <w:style w:type="character" w:styleId="Strong">
    <w:name w:val="Strong"/>
    <w:basedOn w:val="DefaultParagraphFont"/>
    <w:uiPriority w:val="22"/>
    <w:qFormat/>
    <w:rsid w:val="009408FB"/>
    <w:rPr>
      <w:b/>
      <w:bCs/>
    </w:rPr>
  </w:style>
  <w:style w:type="character" w:styleId="Hyperlink">
    <w:name w:val="Hyperlink"/>
    <w:basedOn w:val="DefaultParagraphFont"/>
    <w:uiPriority w:val="99"/>
    <w:semiHidden/>
    <w:unhideWhenUsed/>
    <w:rsid w:val="009408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298950">
      <w:bodyDiv w:val="1"/>
      <w:marLeft w:val="0"/>
      <w:marRight w:val="0"/>
      <w:marTop w:val="0"/>
      <w:marBottom w:val="0"/>
      <w:divBdr>
        <w:top w:val="none" w:sz="0" w:space="0" w:color="auto"/>
        <w:left w:val="none" w:sz="0" w:space="0" w:color="auto"/>
        <w:bottom w:val="none" w:sz="0" w:space="0" w:color="auto"/>
        <w:right w:val="none" w:sz="0" w:space="0" w:color="auto"/>
      </w:divBdr>
      <w:divsChild>
        <w:div w:id="544175271">
          <w:marLeft w:val="-225"/>
          <w:marRight w:val="-225"/>
          <w:marTop w:val="0"/>
          <w:marBottom w:val="0"/>
          <w:divBdr>
            <w:top w:val="none" w:sz="0" w:space="0" w:color="auto"/>
            <w:left w:val="none" w:sz="0" w:space="0" w:color="auto"/>
            <w:bottom w:val="none" w:sz="0" w:space="0" w:color="auto"/>
            <w:right w:val="none" w:sz="0" w:space="0" w:color="auto"/>
          </w:divBdr>
          <w:divsChild>
            <w:div w:id="410735546">
              <w:marLeft w:val="0"/>
              <w:marRight w:val="0"/>
              <w:marTop w:val="0"/>
              <w:marBottom w:val="450"/>
              <w:divBdr>
                <w:top w:val="none" w:sz="0" w:space="0" w:color="auto"/>
                <w:left w:val="none" w:sz="0" w:space="0" w:color="auto"/>
                <w:bottom w:val="none" w:sz="0" w:space="0" w:color="auto"/>
                <w:right w:val="none" w:sz="0" w:space="0" w:color="auto"/>
              </w:divBdr>
            </w:div>
          </w:divsChild>
        </w:div>
        <w:div w:id="701519469">
          <w:marLeft w:val="0"/>
          <w:marRight w:val="0"/>
          <w:marTop w:val="300"/>
          <w:marBottom w:val="0"/>
          <w:divBdr>
            <w:top w:val="none" w:sz="0" w:space="0" w:color="auto"/>
            <w:left w:val="none" w:sz="0" w:space="0" w:color="auto"/>
            <w:bottom w:val="none" w:sz="0" w:space="0" w:color="auto"/>
            <w:right w:val="none" w:sz="0" w:space="0" w:color="auto"/>
          </w:divBdr>
          <w:divsChild>
            <w:div w:id="406997722">
              <w:marLeft w:val="0"/>
              <w:marRight w:val="0"/>
              <w:marTop w:val="0"/>
              <w:marBottom w:val="0"/>
              <w:divBdr>
                <w:top w:val="none" w:sz="0" w:space="0" w:color="auto"/>
                <w:left w:val="none" w:sz="0" w:space="0" w:color="auto"/>
                <w:bottom w:val="none" w:sz="0" w:space="0" w:color="auto"/>
                <w:right w:val="none" w:sz="0" w:space="0" w:color="auto"/>
              </w:divBdr>
              <w:divsChild>
                <w:div w:id="1342203710">
                  <w:marLeft w:val="0"/>
                  <w:marRight w:val="0"/>
                  <w:marTop w:val="0"/>
                  <w:marBottom w:val="0"/>
                  <w:divBdr>
                    <w:top w:val="none" w:sz="0" w:space="0" w:color="auto"/>
                    <w:left w:val="none" w:sz="0" w:space="0" w:color="auto"/>
                    <w:bottom w:val="single" w:sz="6" w:space="0" w:color="EBEEEF"/>
                    <w:right w:val="none" w:sz="0" w:space="0" w:color="auto"/>
                  </w:divBdr>
                </w:div>
                <w:div w:id="353924098">
                  <w:marLeft w:val="0"/>
                  <w:marRight w:val="0"/>
                  <w:marTop w:val="0"/>
                  <w:marBottom w:val="0"/>
                  <w:divBdr>
                    <w:top w:val="none" w:sz="0" w:space="0" w:color="auto"/>
                    <w:left w:val="none" w:sz="0" w:space="0" w:color="auto"/>
                    <w:bottom w:val="none" w:sz="0" w:space="0" w:color="auto"/>
                    <w:right w:val="none" w:sz="0" w:space="0" w:color="auto"/>
                  </w:divBdr>
                  <w:divsChild>
                    <w:div w:id="288248595">
                      <w:marLeft w:val="0"/>
                      <w:marRight w:val="0"/>
                      <w:marTop w:val="0"/>
                      <w:marBottom w:val="0"/>
                      <w:divBdr>
                        <w:top w:val="none" w:sz="0" w:space="0" w:color="auto"/>
                        <w:left w:val="none" w:sz="0" w:space="0" w:color="auto"/>
                        <w:bottom w:val="none" w:sz="0" w:space="0" w:color="auto"/>
                        <w:right w:val="none" w:sz="0" w:space="0" w:color="auto"/>
                      </w:divBdr>
                      <w:divsChild>
                        <w:div w:id="677201091">
                          <w:marLeft w:val="0"/>
                          <w:marRight w:val="0"/>
                          <w:marTop w:val="0"/>
                          <w:marBottom w:val="0"/>
                          <w:divBdr>
                            <w:top w:val="none" w:sz="0" w:space="0" w:color="auto"/>
                            <w:left w:val="none" w:sz="0" w:space="0" w:color="auto"/>
                            <w:bottom w:val="none" w:sz="0" w:space="0" w:color="auto"/>
                            <w:right w:val="none" w:sz="0" w:space="0" w:color="auto"/>
                          </w:divBdr>
                          <w:divsChild>
                            <w:div w:id="1082026195">
                              <w:marLeft w:val="0"/>
                              <w:marRight w:val="240"/>
                              <w:marTop w:val="0"/>
                              <w:marBottom w:val="0"/>
                              <w:divBdr>
                                <w:top w:val="none" w:sz="0" w:space="0" w:color="auto"/>
                                <w:left w:val="none" w:sz="0" w:space="0" w:color="auto"/>
                                <w:bottom w:val="none" w:sz="0" w:space="0" w:color="auto"/>
                                <w:right w:val="none" w:sz="0" w:space="0" w:color="auto"/>
                              </w:divBdr>
                              <w:divsChild>
                                <w:div w:id="125784230">
                                  <w:marLeft w:val="0"/>
                                  <w:marRight w:val="0"/>
                                  <w:marTop w:val="0"/>
                                  <w:marBottom w:val="300"/>
                                  <w:divBdr>
                                    <w:top w:val="none" w:sz="0" w:space="0" w:color="auto"/>
                                    <w:left w:val="none" w:sz="0" w:space="0" w:color="auto"/>
                                    <w:bottom w:val="none" w:sz="0" w:space="0" w:color="auto"/>
                                    <w:right w:val="none" w:sz="0" w:space="0" w:color="auto"/>
                                  </w:divBdr>
                                  <w:divsChild>
                                    <w:div w:id="487215537">
                                      <w:marLeft w:val="0"/>
                                      <w:marRight w:val="0"/>
                                      <w:marTop w:val="0"/>
                                      <w:marBottom w:val="0"/>
                                      <w:divBdr>
                                        <w:top w:val="none" w:sz="0" w:space="0" w:color="auto"/>
                                        <w:left w:val="none" w:sz="0" w:space="0" w:color="auto"/>
                                        <w:bottom w:val="none" w:sz="0" w:space="0" w:color="auto"/>
                                        <w:right w:val="none" w:sz="0" w:space="0" w:color="auto"/>
                                      </w:divBdr>
                                    </w:div>
                                  </w:divsChild>
                                </w:div>
                                <w:div w:id="447480103">
                                  <w:marLeft w:val="0"/>
                                  <w:marRight w:val="0"/>
                                  <w:marTop w:val="0"/>
                                  <w:marBottom w:val="0"/>
                                  <w:divBdr>
                                    <w:top w:val="none" w:sz="0" w:space="0" w:color="auto"/>
                                    <w:left w:val="none" w:sz="0" w:space="0" w:color="auto"/>
                                    <w:bottom w:val="none" w:sz="0" w:space="0" w:color="auto"/>
                                    <w:right w:val="none" w:sz="0" w:space="0" w:color="auto"/>
                                  </w:divBdr>
                                  <w:divsChild>
                                    <w:div w:id="55038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703680">
                              <w:marLeft w:val="0"/>
                              <w:marRight w:val="240"/>
                              <w:marTop w:val="0"/>
                              <w:marBottom w:val="0"/>
                              <w:divBdr>
                                <w:top w:val="none" w:sz="0" w:space="0" w:color="auto"/>
                                <w:left w:val="none" w:sz="0" w:space="0" w:color="auto"/>
                                <w:bottom w:val="none" w:sz="0" w:space="0" w:color="auto"/>
                                <w:right w:val="none" w:sz="0" w:space="0" w:color="auto"/>
                              </w:divBdr>
                              <w:divsChild>
                                <w:div w:id="1518082386">
                                  <w:marLeft w:val="0"/>
                                  <w:marRight w:val="0"/>
                                  <w:marTop w:val="0"/>
                                  <w:marBottom w:val="300"/>
                                  <w:divBdr>
                                    <w:top w:val="none" w:sz="0" w:space="0" w:color="auto"/>
                                    <w:left w:val="none" w:sz="0" w:space="0" w:color="auto"/>
                                    <w:bottom w:val="none" w:sz="0" w:space="0" w:color="auto"/>
                                    <w:right w:val="none" w:sz="0" w:space="0" w:color="auto"/>
                                  </w:divBdr>
                                  <w:divsChild>
                                    <w:div w:id="2097893904">
                                      <w:marLeft w:val="0"/>
                                      <w:marRight w:val="0"/>
                                      <w:marTop w:val="0"/>
                                      <w:marBottom w:val="0"/>
                                      <w:divBdr>
                                        <w:top w:val="none" w:sz="0" w:space="0" w:color="auto"/>
                                        <w:left w:val="none" w:sz="0" w:space="0" w:color="auto"/>
                                        <w:bottom w:val="none" w:sz="0" w:space="0" w:color="auto"/>
                                        <w:right w:val="none" w:sz="0" w:space="0" w:color="auto"/>
                                      </w:divBdr>
                                    </w:div>
                                  </w:divsChild>
                                </w:div>
                                <w:div w:id="1816026386">
                                  <w:marLeft w:val="0"/>
                                  <w:marRight w:val="0"/>
                                  <w:marTop w:val="0"/>
                                  <w:marBottom w:val="0"/>
                                  <w:divBdr>
                                    <w:top w:val="none" w:sz="0" w:space="0" w:color="auto"/>
                                    <w:left w:val="none" w:sz="0" w:space="0" w:color="auto"/>
                                    <w:bottom w:val="none" w:sz="0" w:space="0" w:color="auto"/>
                                    <w:right w:val="none" w:sz="0" w:space="0" w:color="auto"/>
                                  </w:divBdr>
                                  <w:divsChild>
                                    <w:div w:id="164064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902191">
                              <w:marLeft w:val="0"/>
                              <w:marRight w:val="240"/>
                              <w:marTop w:val="0"/>
                              <w:marBottom w:val="0"/>
                              <w:divBdr>
                                <w:top w:val="none" w:sz="0" w:space="0" w:color="auto"/>
                                <w:left w:val="none" w:sz="0" w:space="0" w:color="auto"/>
                                <w:bottom w:val="none" w:sz="0" w:space="0" w:color="auto"/>
                                <w:right w:val="none" w:sz="0" w:space="0" w:color="auto"/>
                              </w:divBdr>
                              <w:divsChild>
                                <w:div w:id="209534743">
                                  <w:marLeft w:val="0"/>
                                  <w:marRight w:val="0"/>
                                  <w:marTop w:val="0"/>
                                  <w:marBottom w:val="300"/>
                                  <w:divBdr>
                                    <w:top w:val="none" w:sz="0" w:space="0" w:color="auto"/>
                                    <w:left w:val="none" w:sz="0" w:space="0" w:color="auto"/>
                                    <w:bottom w:val="none" w:sz="0" w:space="0" w:color="auto"/>
                                    <w:right w:val="none" w:sz="0" w:space="0" w:color="auto"/>
                                  </w:divBdr>
                                  <w:divsChild>
                                    <w:div w:id="759763432">
                                      <w:marLeft w:val="0"/>
                                      <w:marRight w:val="0"/>
                                      <w:marTop w:val="0"/>
                                      <w:marBottom w:val="0"/>
                                      <w:divBdr>
                                        <w:top w:val="none" w:sz="0" w:space="0" w:color="auto"/>
                                        <w:left w:val="none" w:sz="0" w:space="0" w:color="auto"/>
                                        <w:bottom w:val="none" w:sz="0" w:space="0" w:color="auto"/>
                                        <w:right w:val="none" w:sz="0" w:space="0" w:color="auto"/>
                                      </w:divBdr>
                                    </w:div>
                                  </w:divsChild>
                                </w:div>
                                <w:div w:id="1784306514">
                                  <w:marLeft w:val="0"/>
                                  <w:marRight w:val="0"/>
                                  <w:marTop w:val="0"/>
                                  <w:marBottom w:val="0"/>
                                  <w:divBdr>
                                    <w:top w:val="none" w:sz="0" w:space="0" w:color="auto"/>
                                    <w:left w:val="none" w:sz="0" w:space="0" w:color="auto"/>
                                    <w:bottom w:val="none" w:sz="0" w:space="0" w:color="auto"/>
                                    <w:right w:val="none" w:sz="0" w:space="0" w:color="auto"/>
                                  </w:divBdr>
                                  <w:divsChild>
                                    <w:div w:id="172806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9735">
                              <w:marLeft w:val="0"/>
                              <w:marRight w:val="240"/>
                              <w:marTop w:val="0"/>
                              <w:marBottom w:val="0"/>
                              <w:divBdr>
                                <w:top w:val="none" w:sz="0" w:space="0" w:color="auto"/>
                                <w:left w:val="none" w:sz="0" w:space="0" w:color="auto"/>
                                <w:bottom w:val="none" w:sz="0" w:space="0" w:color="auto"/>
                                <w:right w:val="none" w:sz="0" w:space="0" w:color="auto"/>
                              </w:divBdr>
                              <w:divsChild>
                                <w:div w:id="110393996">
                                  <w:marLeft w:val="0"/>
                                  <w:marRight w:val="0"/>
                                  <w:marTop w:val="0"/>
                                  <w:marBottom w:val="300"/>
                                  <w:divBdr>
                                    <w:top w:val="none" w:sz="0" w:space="0" w:color="auto"/>
                                    <w:left w:val="none" w:sz="0" w:space="0" w:color="auto"/>
                                    <w:bottom w:val="none" w:sz="0" w:space="0" w:color="auto"/>
                                    <w:right w:val="none" w:sz="0" w:space="0" w:color="auto"/>
                                  </w:divBdr>
                                  <w:divsChild>
                                    <w:div w:id="214975843">
                                      <w:marLeft w:val="0"/>
                                      <w:marRight w:val="0"/>
                                      <w:marTop w:val="0"/>
                                      <w:marBottom w:val="0"/>
                                      <w:divBdr>
                                        <w:top w:val="none" w:sz="0" w:space="0" w:color="auto"/>
                                        <w:left w:val="none" w:sz="0" w:space="0" w:color="auto"/>
                                        <w:bottom w:val="none" w:sz="0" w:space="0" w:color="auto"/>
                                        <w:right w:val="none" w:sz="0" w:space="0" w:color="auto"/>
                                      </w:divBdr>
                                    </w:div>
                                  </w:divsChild>
                                </w:div>
                                <w:div w:id="1003051195">
                                  <w:marLeft w:val="0"/>
                                  <w:marRight w:val="0"/>
                                  <w:marTop w:val="0"/>
                                  <w:marBottom w:val="0"/>
                                  <w:divBdr>
                                    <w:top w:val="none" w:sz="0" w:space="0" w:color="auto"/>
                                    <w:left w:val="none" w:sz="0" w:space="0" w:color="auto"/>
                                    <w:bottom w:val="none" w:sz="0" w:space="0" w:color="auto"/>
                                    <w:right w:val="none" w:sz="0" w:space="0" w:color="auto"/>
                                  </w:divBdr>
                                  <w:divsChild>
                                    <w:div w:id="213420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041068">
                              <w:marLeft w:val="0"/>
                              <w:marRight w:val="240"/>
                              <w:marTop w:val="0"/>
                              <w:marBottom w:val="0"/>
                              <w:divBdr>
                                <w:top w:val="none" w:sz="0" w:space="0" w:color="auto"/>
                                <w:left w:val="none" w:sz="0" w:space="0" w:color="auto"/>
                                <w:bottom w:val="none" w:sz="0" w:space="0" w:color="auto"/>
                                <w:right w:val="none" w:sz="0" w:space="0" w:color="auto"/>
                              </w:divBdr>
                              <w:divsChild>
                                <w:div w:id="405029435">
                                  <w:marLeft w:val="0"/>
                                  <w:marRight w:val="0"/>
                                  <w:marTop w:val="0"/>
                                  <w:marBottom w:val="300"/>
                                  <w:divBdr>
                                    <w:top w:val="none" w:sz="0" w:space="0" w:color="auto"/>
                                    <w:left w:val="none" w:sz="0" w:space="0" w:color="auto"/>
                                    <w:bottom w:val="none" w:sz="0" w:space="0" w:color="auto"/>
                                    <w:right w:val="none" w:sz="0" w:space="0" w:color="auto"/>
                                  </w:divBdr>
                                  <w:divsChild>
                                    <w:div w:id="964507686">
                                      <w:marLeft w:val="0"/>
                                      <w:marRight w:val="0"/>
                                      <w:marTop w:val="0"/>
                                      <w:marBottom w:val="0"/>
                                      <w:divBdr>
                                        <w:top w:val="none" w:sz="0" w:space="0" w:color="auto"/>
                                        <w:left w:val="none" w:sz="0" w:space="0" w:color="auto"/>
                                        <w:bottom w:val="none" w:sz="0" w:space="0" w:color="auto"/>
                                        <w:right w:val="none" w:sz="0" w:space="0" w:color="auto"/>
                                      </w:divBdr>
                                    </w:div>
                                  </w:divsChild>
                                </w:div>
                                <w:div w:id="424570714">
                                  <w:marLeft w:val="0"/>
                                  <w:marRight w:val="0"/>
                                  <w:marTop w:val="0"/>
                                  <w:marBottom w:val="0"/>
                                  <w:divBdr>
                                    <w:top w:val="none" w:sz="0" w:space="0" w:color="auto"/>
                                    <w:left w:val="none" w:sz="0" w:space="0" w:color="auto"/>
                                    <w:bottom w:val="none" w:sz="0" w:space="0" w:color="auto"/>
                                    <w:right w:val="none" w:sz="0" w:space="0" w:color="auto"/>
                                  </w:divBdr>
                                  <w:divsChild>
                                    <w:div w:id="207620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457904">
                              <w:marLeft w:val="0"/>
                              <w:marRight w:val="240"/>
                              <w:marTop w:val="0"/>
                              <w:marBottom w:val="0"/>
                              <w:divBdr>
                                <w:top w:val="none" w:sz="0" w:space="0" w:color="auto"/>
                                <w:left w:val="none" w:sz="0" w:space="0" w:color="auto"/>
                                <w:bottom w:val="none" w:sz="0" w:space="0" w:color="auto"/>
                                <w:right w:val="none" w:sz="0" w:space="0" w:color="auto"/>
                              </w:divBdr>
                              <w:divsChild>
                                <w:div w:id="1336573015">
                                  <w:marLeft w:val="0"/>
                                  <w:marRight w:val="0"/>
                                  <w:marTop w:val="0"/>
                                  <w:marBottom w:val="300"/>
                                  <w:divBdr>
                                    <w:top w:val="none" w:sz="0" w:space="0" w:color="auto"/>
                                    <w:left w:val="none" w:sz="0" w:space="0" w:color="auto"/>
                                    <w:bottom w:val="none" w:sz="0" w:space="0" w:color="auto"/>
                                    <w:right w:val="none" w:sz="0" w:space="0" w:color="auto"/>
                                  </w:divBdr>
                                  <w:divsChild>
                                    <w:div w:id="462505677">
                                      <w:marLeft w:val="0"/>
                                      <w:marRight w:val="0"/>
                                      <w:marTop w:val="0"/>
                                      <w:marBottom w:val="0"/>
                                      <w:divBdr>
                                        <w:top w:val="none" w:sz="0" w:space="0" w:color="auto"/>
                                        <w:left w:val="none" w:sz="0" w:space="0" w:color="auto"/>
                                        <w:bottom w:val="none" w:sz="0" w:space="0" w:color="auto"/>
                                        <w:right w:val="none" w:sz="0" w:space="0" w:color="auto"/>
                                      </w:divBdr>
                                    </w:div>
                                  </w:divsChild>
                                </w:div>
                                <w:div w:id="406270235">
                                  <w:marLeft w:val="0"/>
                                  <w:marRight w:val="0"/>
                                  <w:marTop w:val="0"/>
                                  <w:marBottom w:val="0"/>
                                  <w:divBdr>
                                    <w:top w:val="none" w:sz="0" w:space="0" w:color="auto"/>
                                    <w:left w:val="none" w:sz="0" w:space="0" w:color="auto"/>
                                    <w:bottom w:val="none" w:sz="0" w:space="0" w:color="auto"/>
                                    <w:right w:val="none" w:sz="0" w:space="0" w:color="auto"/>
                                  </w:divBdr>
                                  <w:divsChild>
                                    <w:div w:id="83009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880239">
                              <w:marLeft w:val="0"/>
                              <w:marRight w:val="240"/>
                              <w:marTop w:val="0"/>
                              <w:marBottom w:val="0"/>
                              <w:divBdr>
                                <w:top w:val="none" w:sz="0" w:space="0" w:color="auto"/>
                                <w:left w:val="none" w:sz="0" w:space="0" w:color="auto"/>
                                <w:bottom w:val="none" w:sz="0" w:space="0" w:color="auto"/>
                                <w:right w:val="none" w:sz="0" w:space="0" w:color="auto"/>
                              </w:divBdr>
                              <w:divsChild>
                                <w:div w:id="711802770">
                                  <w:marLeft w:val="0"/>
                                  <w:marRight w:val="0"/>
                                  <w:marTop w:val="0"/>
                                  <w:marBottom w:val="300"/>
                                  <w:divBdr>
                                    <w:top w:val="none" w:sz="0" w:space="0" w:color="auto"/>
                                    <w:left w:val="none" w:sz="0" w:space="0" w:color="auto"/>
                                    <w:bottom w:val="none" w:sz="0" w:space="0" w:color="auto"/>
                                    <w:right w:val="none" w:sz="0" w:space="0" w:color="auto"/>
                                  </w:divBdr>
                                  <w:divsChild>
                                    <w:div w:id="1617591416">
                                      <w:marLeft w:val="0"/>
                                      <w:marRight w:val="0"/>
                                      <w:marTop w:val="0"/>
                                      <w:marBottom w:val="0"/>
                                      <w:divBdr>
                                        <w:top w:val="none" w:sz="0" w:space="0" w:color="auto"/>
                                        <w:left w:val="none" w:sz="0" w:space="0" w:color="auto"/>
                                        <w:bottom w:val="none" w:sz="0" w:space="0" w:color="auto"/>
                                        <w:right w:val="none" w:sz="0" w:space="0" w:color="auto"/>
                                      </w:divBdr>
                                    </w:div>
                                  </w:divsChild>
                                </w:div>
                                <w:div w:id="1385908744">
                                  <w:marLeft w:val="0"/>
                                  <w:marRight w:val="0"/>
                                  <w:marTop w:val="0"/>
                                  <w:marBottom w:val="0"/>
                                  <w:divBdr>
                                    <w:top w:val="none" w:sz="0" w:space="0" w:color="auto"/>
                                    <w:left w:val="none" w:sz="0" w:space="0" w:color="auto"/>
                                    <w:bottom w:val="none" w:sz="0" w:space="0" w:color="auto"/>
                                    <w:right w:val="none" w:sz="0" w:space="0" w:color="auto"/>
                                  </w:divBdr>
                                  <w:divsChild>
                                    <w:div w:id="149822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130689">
                              <w:marLeft w:val="0"/>
                              <w:marRight w:val="240"/>
                              <w:marTop w:val="0"/>
                              <w:marBottom w:val="0"/>
                              <w:divBdr>
                                <w:top w:val="none" w:sz="0" w:space="0" w:color="auto"/>
                                <w:left w:val="none" w:sz="0" w:space="0" w:color="auto"/>
                                <w:bottom w:val="none" w:sz="0" w:space="0" w:color="auto"/>
                                <w:right w:val="none" w:sz="0" w:space="0" w:color="auto"/>
                              </w:divBdr>
                              <w:divsChild>
                                <w:div w:id="995255832">
                                  <w:marLeft w:val="0"/>
                                  <w:marRight w:val="0"/>
                                  <w:marTop w:val="0"/>
                                  <w:marBottom w:val="300"/>
                                  <w:divBdr>
                                    <w:top w:val="none" w:sz="0" w:space="0" w:color="auto"/>
                                    <w:left w:val="none" w:sz="0" w:space="0" w:color="auto"/>
                                    <w:bottom w:val="none" w:sz="0" w:space="0" w:color="auto"/>
                                    <w:right w:val="none" w:sz="0" w:space="0" w:color="auto"/>
                                  </w:divBdr>
                                  <w:divsChild>
                                    <w:div w:id="1245534876">
                                      <w:marLeft w:val="0"/>
                                      <w:marRight w:val="0"/>
                                      <w:marTop w:val="0"/>
                                      <w:marBottom w:val="0"/>
                                      <w:divBdr>
                                        <w:top w:val="none" w:sz="0" w:space="0" w:color="auto"/>
                                        <w:left w:val="none" w:sz="0" w:space="0" w:color="auto"/>
                                        <w:bottom w:val="none" w:sz="0" w:space="0" w:color="auto"/>
                                        <w:right w:val="none" w:sz="0" w:space="0" w:color="auto"/>
                                      </w:divBdr>
                                    </w:div>
                                  </w:divsChild>
                                </w:div>
                                <w:div w:id="991913632">
                                  <w:marLeft w:val="0"/>
                                  <w:marRight w:val="0"/>
                                  <w:marTop w:val="0"/>
                                  <w:marBottom w:val="0"/>
                                  <w:divBdr>
                                    <w:top w:val="none" w:sz="0" w:space="0" w:color="auto"/>
                                    <w:left w:val="none" w:sz="0" w:space="0" w:color="auto"/>
                                    <w:bottom w:val="none" w:sz="0" w:space="0" w:color="auto"/>
                                    <w:right w:val="none" w:sz="0" w:space="0" w:color="auto"/>
                                  </w:divBdr>
                                  <w:divsChild>
                                    <w:div w:id="14102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003238">
                              <w:marLeft w:val="0"/>
                              <w:marRight w:val="240"/>
                              <w:marTop w:val="0"/>
                              <w:marBottom w:val="0"/>
                              <w:divBdr>
                                <w:top w:val="none" w:sz="0" w:space="0" w:color="auto"/>
                                <w:left w:val="none" w:sz="0" w:space="0" w:color="auto"/>
                                <w:bottom w:val="none" w:sz="0" w:space="0" w:color="auto"/>
                                <w:right w:val="none" w:sz="0" w:space="0" w:color="auto"/>
                              </w:divBdr>
                              <w:divsChild>
                                <w:div w:id="1066684049">
                                  <w:marLeft w:val="0"/>
                                  <w:marRight w:val="0"/>
                                  <w:marTop w:val="0"/>
                                  <w:marBottom w:val="300"/>
                                  <w:divBdr>
                                    <w:top w:val="none" w:sz="0" w:space="0" w:color="auto"/>
                                    <w:left w:val="none" w:sz="0" w:space="0" w:color="auto"/>
                                    <w:bottom w:val="none" w:sz="0" w:space="0" w:color="auto"/>
                                    <w:right w:val="none" w:sz="0" w:space="0" w:color="auto"/>
                                  </w:divBdr>
                                  <w:divsChild>
                                    <w:div w:id="1916091164">
                                      <w:marLeft w:val="0"/>
                                      <w:marRight w:val="0"/>
                                      <w:marTop w:val="0"/>
                                      <w:marBottom w:val="0"/>
                                      <w:divBdr>
                                        <w:top w:val="none" w:sz="0" w:space="0" w:color="auto"/>
                                        <w:left w:val="none" w:sz="0" w:space="0" w:color="auto"/>
                                        <w:bottom w:val="none" w:sz="0" w:space="0" w:color="auto"/>
                                        <w:right w:val="none" w:sz="0" w:space="0" w:color="auto"/>
                                      </w:divBdr>
                                    </w:div>
                                  </w:divsChild>
                                </w:div>
                                <w:div w:id="1834493763">
                                  <w:marLeft w:val="0"/>
                                  <w:marRight w:val="0"/>
                                  <w:marTop w:val="0"/>
                                  <w:marBottom w:val="0"/>
                                  <w:divBdr>
                                    <w:top w:val="none" w:sz="0" w:space="0" w:color="auto"/>
                                    <w:left w:val="none" w:sz="0" w:space="0" w:color="auto"/>
                                    <w:bottom w:val="none" w:sz="0" w:space="0" w:color="auto"/>
                                    <w:right w:val="none" w:sz="0" w:space="0" w:color="auto"/>
                                  </w:divBdr>
                                  <w:divsChild>
                                    <w:div w:id="100351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02107">
                              <w:marLeft w:val="0"/>
                              <w:marRight w:val="240"/>
                              <w:marTop w:val="0"/>
                              <w:marBottom w:val="0"/>
                              <w:divBdr>
                                <w:top w:val="none" w:sz="0" w:space="0" w:color="auto"/>
                                <w:left w:val="none" w:sz="0" w:space="0" w:color="auto"/>
                                <w:bottom w:val="none" w:sz="0" w:space="0" w:color="auto"/>
                                <w:right w:val="none" w:sz="0" w:space="0" w:color="auto"/>
                              </w:divBdr>
                              <w:divsChild>
                                <w:div w:id="859514296">
                                  <w:marLeft w:val="0"/>
                                  <w:marRight w:val="0"/>
                                  <w:marTop w:val="0"/>
                                  <w:marBottom w:val="300"/>
                                  <w:divBdr>
                                    <w:top w:val="none" w:sz="0" w:space="0" w:color="auto"/>
                                    <w:left w:val="none" w:sz="0" w:space="0" w:color="auto"/>
                                    <w:bottom w:val="none" w:sz="0" w:space="0" w:color="auto"/>
                                    <w:right w:val="none" w:sz="0" w:space="0" w:color="auto"/>
                                  </w:divBdr>
                                  <w:divsChild>
                                    <w:div w:id="143856913">
                                      <w:marLeft w:val="0"/>
                                      <w:marRight w:val="0"/>
                                      <w:marTop w:val="0"/>
                                      <w:marBottom w:val="0"/>
                                      <w:divBdr>
                                        <w:top w:val="none" w:sz="0" w:space="0" w:color="auto"/>
                                        <w:left w:val="none" w:sz="0" w:space="0" w:color="auto"/>
                                        <w:bottom w:val="none" w:sz="0" w:space="0" w:color="auto"/>
                                        <w:right w:val="none" w:sz="0" w:space="0" w:color="auto"/>
                                      </w:divBdr>
                                    </w:div>
                                  </w:divsChild>
                                </w:div>
                                <w:div w:id="69500486">
                                  <w:marLeft w:val="0"/>
                                  <w:marRight w:val="0"/>
                                  <w:marTop w:val="0"/>
                                  <w:marBottom w:val="0"/>
                                  <w:divBdr>
                                    <w:top w:val="none" w:sz="0" w:space="0" w:color="auto"/>
                                    <w:left w:val="none" w:sz="0" w:space="0" w:color="auto"/>
                                    <w:bottom w:val="none" w:sz="0" w:space="0" w:color="auto"/>
                                    <w:right w:val="none" w:sz="0" w:space="0" w:color="auto"/>
                                  </w:divBdr>
                                  <w:divsChild>
                                    <w:div w:id="58106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2022-08-03T00:14:00Z</dcterms:created>
  <dcterms:modified xsi:type="dcterms:W3CDTF">2022-08-03T00:15:00Z</dcterms:modified>
</cp:coreProperties>
</file>