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DCD" w:rsidRPr="00291DCD" w:rsidRDefault="00291DCD" w:rsidP="00291DCD">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291DCD">
        <w:rPr>
          <w:rFonts w:ascii="Arial" w:eastAsia="Times New Roman" w:hAnsi="Arial" w:cs="Arial"/>
          <w:b/>
          <w:bCs/>
          <w:i w:val="0"/>
          <w:iCs w:val="0"/>
          <w:color w:val="404648"/>
          <w:sz w:val="39"/>
          <w:szCs w:val="39"/>
        </w:rPr>
        <w:t>Điểm tin nhanh ngày 20/03/2023</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b/>
          <w:bCs/>
          <w:i w:val="0"/>
          <w:iCs w:val="0"/>
          <w:color w:val="000000"/>
          <w:sz w:val="24"/>
          <w:szCs w:val="24"/>
        </w:rPr>
        <w:t>Nhân các trường hợp bị ngộ độc Botulinum do ăn có chép muối ủ chua, chúng ta có thể nhận biết các loại thực phẩm chứa độc tố chết người này. Bên cạnh đó, cần lưu ý, mùa thi cận kề, nhiều em vì quá căng thẳng hoặc vì ăn kiêng tiêu cực dẫn đến cơ thể bị suy kiệt nghiêm trọng, không ít trường hợp phải nhập viện. Ngoài ra, cha mẹ khi bổ sung oresol cho trẻ cần pha đúng tỉ lệ của nhà sản xuất để tránh những hậu quả đáng tiếc xảy ra.</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i w:val="0"/>
          <w:iCs w:val="0"/>
          <w:color w:val="000000"/>
          <w:sz w:val="24"/>
          <w:szCs w:val="24"/>
        </w:rPr>
        <w:t>Đây là những thông tin chính của bản tin nhanh sáng ngày 20/03/2023</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b/>
          <w:bCs/>
          <w:i w:val="0"/>
          <w:iCs w:val="0"/>
          <w:color w:val="000000"/>
          <w:sz w:val="24"/>
          <w:szCs w:val="24"/>
        </w:rPr>
        <w:t>THẾ GIỚI</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b/>
          <w:bCs/>
          <w:i w:val="0"/>
          <w:iCs w:val="0"/>
          <w:color w:val="000000"/>
          <w:sz w:val="24"/>
          <w:szCs w:val="24"/>
        </w:rPr>
        <w:t>1. Chó mèo có thể truyền vi khuẩn kháng thuốc cho chủ</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i w:val="0"/>
          <w:iCs w:val="0"/>
          <w:color w:val="000000"/>
          <w:sz w:val="24"/>
          <w:szCs w:val="24"/>
        </w:rPr>
        <w:t>Vật nuôi được coi như "ổ chứa" tiềm năng của các sinh vật đa kháng thuốc (MDRO), vi khuẩn kháng lại việc điều trị bằng nhiều loại kháng sinh, đang là mối quan tâm ngày càng tăng trên toàn thế giới. Điều này xảy ra khi các vi khuẩn gây nhiễm trùng tiến hóa để trở nên kháng thuốc được bào chế để tiêu diệt chúng. Ước tính cho thấy, các bệnh nhiễm trùng kháng kháng sinh đã gây ra gần 1,3 triệu ca tử vong và có liên quan đến gần 5 triệu trường hợp thiệt mạng trên toàn thế giới vào năm 2019.</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i w:val="0"/>
          <w:iCs w:val="0"/>
          <w:color w:val="000000"/>
          <w:sz w:val="24"/>
          <w:szCs w:val="24"/>
        </w:rPr>
        <w:t>Nguồn: vtv.vn</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b/>
          <w:bCs/>
          <w:i w:val="0"/>
          <w:iCs w:val="0"/>
          <w:color w:val="000000"/>
          <w:sz w:val="24"/>
          <w:szCs w:val="24"/>
        </w:rPr>
        <w:t>2.  4 dấu hiệu xuất hiện buổi sáng cảnh báo ung thư</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i w:val="0"/>
          <w:iCs w:val="0"/>
          <w:color w:val="000000"/>
          <w:sz w:val="24"/>
          <w:szCs w:val="24"/>
        </w:rPr>
        <w:t>Phát hiện sớm ung thư và đưa ra phương án điều trị kịp thời giúp bệnh nhân tăng thời gian sống.</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i w:val="0"/>
          <w:iCs w:val="0"/>
          <w:color w:val="000000"/>
          <w:sz w:val="24"/>
          <w:szCs w:val="24"/>
        </w:rPr>
        <w:t>Trên đây là 4 dấu hiệu xuất hiện buổi sáng cảnh báo ung thư. Đừng bỏ qua những tín hiệu kêu cứu bất thường từ cơ thể nhé</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i w:val="0"/>
          <w:iCs w:val="0"/>
          <w:color w:val="000000"/>
          <w:sz w:val="24"/>
          <w:szCs w:val="24"/>
        </w:rPr>
        <w:t>Nguồn: baomoi.com</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b/>
          <w:bCs/>
          <w:i w:val="0"/>
          <w:iCs w:val="0"/>
          <w:color w:val="000000"/>
          <w:sz w:val="24"/>
          <w:szCs w:val="24"/>
        </w:rPr>
        <w:t>3.  Sự thật về loại thuốc giảm cân thần kỳ</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i w:val="0"/>
          <w:iCs w:val="0"/>
          <w:color w:val="000000"/>
          <w:sz w:val="24"/>
          <w:szCs w:val="24"/>
        </w:rPr>
        <w:t>Thuốc tiêm chứa semaglutide được nhiều ngôi sao ca ngợi về hiệu quả trị béo phì, nhưng giới chuyên gia cảnh báo nếu ngừng sử dụng, cân nặng sẽ nhanh chóng tăng trở lại.</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i w:val="0"/>
          <w:iCs w:val="0"/>
          <w:color w:val="000000"/>
          <w:sz w:val="24"/>
          <w:szCs w:val="24"/>
        </w:rPr>
        <w:t>Nguồn: vnexpress.vn</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b/>
          <w:bCs/>
          <w:i w:val="0"/>
          <w:iCs w:val="0"/>
          <w:color w:val="000000"/>
          <w:sz w:val="24"/>
          <w:szCs w:val="24"/>
        </w:rPr>
        <w:lastRenderedPageBreak/>
        <w:t>VIỆT NAM</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b/>
          <w:bCs/>
          <w:i w:val="0"/>
          <w:iCs w:val="0"/>
          <w:color w:val="000000"/>
          <w:sz w:val="24"/>
          <w:szCs w:val="24"/>
        </w:rPr>
        <w:t>1. Thông tin mới nhất về tiêm vaccine COVID-19 ở nước ta</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i w:val="0"/>
          <w:iCs w:val="0"/>
          <w:color w:val="000000"/>
          <w:sz w:val="24"/>
          <w:szCs w:val="24"/>
        </w:rPr>
        <w:t>Theo thống kê của Bộ Y tế, đến nay đa 80 ngày liên tiếp Việt Nam không ghi nhận ca tử vong do COVID-19; Cả nước có 5 bệnh nhân nặng đang điều trị; Việt Nam đã tiêm gần 266,6 triệu liều vaccine COVID-19 nhưng vẫn còn nhiều địa phương tiêm thấp.</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i w:val="0"/>
          <w:iCs w:val="0"/>
          <w:color w:val="000000"/>
          <w:sz w:val="24"/>
          <w:szCs w:val="24"/>
        </w:rPr>
        <w:t>Nguồn: suckhoedoisong.vn</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b/>
          <w:bCs/>
          <w:i w:val="0"/>
          <w:iCs w:val="0"/>
          <w:color w:val="000000"/>
          <w:sz w:val="24"/>
          <w:szCs w:val="24"/>
        </w:rPr>
        <w:t>2. Suy kiệt vì dinh dưỡng không đầy đủ trong mùa thi</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i w:val="0"/>
          <w:iCs w:val="0"/>
          <w:color w:val="000000"/>
          <w:sz w:val="24"/>
          <w:szCs w:val="24"/>
        </w:rPr>
        <w:t>Học sinh lớp Mười một - Mười hai đang trong giai đoạn ôn thi cao điểm. Nhiều em vì quá căng thẳng hoặc vì ăn kiêng tiêu cực dẫn đến cơ thể bị suy kiệt nghiêm trọng, không ít trường hợp phải nhập viện.</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4800" cy="304800"/>
                <wp:effectExtent l="0" t="0" r="0" b="0"/>
                <wp:docPr id="3" name="Rectangle 3" descr="https://hcdc.vn/public/img/02bf8460bf0d6384849ca010eda38cf8e9dbc4c7/images/dangbai2/images/diem-tin-nhanh-ngay-20032023/images/news-1679284063f66106b0ee.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https://hcdc.vn/public/img/02bf8460bf0d6384849ca010eda38cf8e9dbc4c7/images/dangbai2/images/diem-tin-nhanh-ngay-20032023/images/news-1679284063f66106b0ee.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ZlarJJAMAAF0GAAAOAAAAAAAA&#10;AAAAAAAAAC4CAABkcnMvZTJvRG9jLnhtbFBLAQItABQABgAIAAAAIQBMoOks2AAAAAMBAAAPAAAA&#10;AAAAAAAAAAAAAH4FAABkcnMvZG93bnJldi54bWxQSwUGAAAAAAQABADzAAAAgwYAAAAA&#10;" filled="f" stroked="f">
                <o:lock v:ext="edit" aspectratio="t"/>
                <w10:anchorlock/>
              </v:rect>
            </w:pict>
          </mc:Fallback>
        </mc:AlternateConten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i w:val="0"/>
          <w:iCs w:val="0"/>
          <w:color w:val="000000"/>
          <w:sz w:val="24"/>
          <w:szCs w:val="24"/>
        </w:rPr>
        <w:t>Nguồn: phunuonline.com.vn</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b/>
          <w:bCs/>
          <w:i w:val="0"/>
          <w:iCs w:val="0"/>
          <w:color w:val="000000"/>
          <w:sz w:val="24"/>
          <w:szCs w:val="24"/>
        </w:rPr>
        <w:t>3. Nhận biết các loại thực phẩm chứa độc tố chết người botulinum</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i w:val="0"/>
          <w:iCs w:val="0"/>
          <w:color w:val="000000"/>
          <w:sz w:val="24"/>
          <w:szCs w:val="24"/>
        </w:rPr>
        <w:t>Botulinum là một trong những loại độc tố mạnh nhất. Chỉ cần hấp thụ với liều lượng 1,3-2,1 nanogam/kg thể trọng cũng đã có thể gây chết người.</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i w:val="0"/>
          <w:iCs w:val="0"/>
          <w:color w:val="000000"/>
          <w:sz w:val="24"/>
          <w:szCs w:val="24"/>
        </w:rPr>
        <w:t>Theo hướng dẫn tạm thời chẩn đoán và điều trị ngộ độc botulinum, ngộ độc thực phẩm do độc tố botulinum thường do ăn uống các thực phẩm có sẵn độc tố botulinum do các chủng vi khuẩn Clostridium sinh ra.</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i w:val="0"/>
          <w:iCs w:val="0"/>
          <w:color w:val="000000"/>
          <w:sz w:val="24"/>
          <w:szCs w:val="24"/>
        </w:rPr>
        <w:t>Nguồn: dantri.com.vn</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b/>
          <w:bCs/>
          <w:i w:val="0"/>
          <w:iCs w:val="0"/>
          <w:color w:val="000000"/>
          <w:sz w:val="24"/>
          <w:szCs w:val="24"/>
        </w:rPr>
        <w:t>4. Bác sĩ giải thích vì sao pha oresol sai cách có thể gây tử vong ở trẻ</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i w:val="0"/>
          <w:iCs w:val="0"/>
          <w:color w:val="000000"/>
          <w:sz w:val="24"/>
          <w:szCs w:val="24"/>
        </w:rPr>
        <w:t>Cho trẻ uống oresol quá đậm đặc khiến hàm lượng muối trong máu tăng lên, áp lực thẩm thấu trong máu cao hơn bình thường có thể gây ra co giật, sốt cao, tổn thương não... Ngược lại, nếu pha loãng sẽ không bổ sung đủ nước và chất điện giải cho trẻ.</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4800" cy="304800"/>
                <wp:effectExtent l="0" t="0" r="0" b="0"/>
                <wp:docPr id="2" name="Rectangle 2" descr="https://hcdc.vn/public/img/02bf8460bf0d6384849ca010eda38cf8e9dbc4c7/images/dangbai2/images/diem-tin-nhanh-ngay-20032023/images/1AE29412-DCDB-4886-B373-D4730023AC1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s://hcdc.vn/public/img/02bf8460bf0d6384849ca010eda38cf8e9dbc4c7/images/dangbai2/images/diem-tin-nhanh-ngay-20032023/images/1AE29412-DCDB-4886-B373-D4730023AC15.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tUtu1ysDAABnBgAA&#10;DgAAAAAAAAAAAAAAAAAuAgAAZHJzL2Uyb0RvYy54bWxQSwECLQAUAAYACAAAACEATKDpLNgAAAAD&#10;AQAADwAAAAAAAAAAAAAAAACFBQAAZHJzL2Rvd25yZXYueG1sUEsFBgAAAAAEAAQA8wAAAIoGAAAA&#10;AA==&#10;" filled="f" stroked="f">
                <o:lock v:ext="edit" aspectratio="t"/>
                <w10:anchorlock/>
              </v:rect>
            </w:pict>
          </mc:Fallback>
        </mc:AlternateConten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i w:val="0"/>
          <w:iCs w:val="0"/>
          <w:color w:val="000000"/>
          <w:sz w:val="24"/>
          <w:szCs w:val="24"/>
        </w:rPr>
        <w:t>Nguồn: thanhnien.vn</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b/>
          <w:bCs/>
          <w:i w:val="0"/>
          <w:iCs w:val="0"/>
          <w:color w:val="000000"/>
          <w:sz w:val="24"/>
          <w:szCs w:val="24"/>
        </w:rPr>
        <w:t>5. Hạ đường huyết có thể gây tổn thương não, hôn mê</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i w:val="0"/>
          <w:iCs w:val="0"/>
          <w:color w:val="000000"/>
          <w:sz w:val="24"/>
          <w:szCs w:val="24"/>
        </w:rPr>
        <w:lastRenderedPageBreak/>
        <w:t>Hạ đường huyết hay gặp ở những người bị đái tháo đường nhưng cũng có thể xảy ra với bất cứ ai. Bệnh nếu không được phát hiện và xử trí kịp thời sẽ để lại những hậu quả vô cùng đáng tiếc.</w: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4800" cy="304800"/>
                <wp:effectExtent l="0" t="0" r="0" b="0"/>
                <wp:docPr id="1" name="Rectangle 1" descr="https://hcdc.vn/public/img/02bf8460bf0d6384849ca010eda38cf8e9dbc4c7/images/dangbai2/images/diem-tin-nhanh-ngay-20032023/images/7710EBE1-9992-420B-BED0-1EF708D07869.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hcdc.vn/public/img/02bf8460bf0d6384849ca010eda38cf8e9dbc4c7/images/dangbai2/images/diem-tin-nhanh-ngay-20032023/images/7710EBE1-9992-420B-BED0-1EF708D07869.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FoQWBMsAwAAaAYA&#10;AA4AAAAAAAAAAAAAAAAALgIAAGRycy9lMm9Eb2MueG1sUEsBAi0AFAAGAAgAAAAhAEyg6SzYAAAA&#10;AwEAAA8AAAAAAAAAAAAAAAAAhgUAAGRycy9kb3ducmV2LnhtbFBLBQYAAAAABAAEAPMAAACLBgAA&#10;AAA=&#10;" filled="f" stroked="f">
                <o:lock v:ext="edit" aspectratio="t"/>
                <w10:anchorlock/>
              </v:rect>
            </w:pict>
          </mc:Fallback>
        </mc:AlternateContent>
      </w:r>
    </w:p>
    <w:p w:rsidR="00291DCD" w:rsidRPr="00291DCD" w:rsidRDefault="00291DCD" w:rsidP="00291DCD">
      <w:pPr>
        <w:shd w:val="clear" w:color="auto" w:fill="FFFFFF"/>
        <w:spacing w:after="150" w:line="390" w:lineRule="atLeast"/>
        <w:jc w:val="both"/>
        <w:rPr>
          <w:rFonts w:ascii="Segoe UI" w:eastAsia="Times New Roman" w:hAnsi="Segoe UI" w:cs="Segoe UI"/>
          <w:i w:val="0"/>
          <w:iCs w:val="0"/>
          <w:color w:val="000000"/>
          <w:sz w:val="24"/>
          <w:szCs w:val="24"/>
        </w:rPr>
      </w:pPr>
      <w:r w:rsidRPr="00291DCD">
        <w:rPr>
          <w:rFonts w:ascii="Segoe UI" w:eastAsia="Times New Roman" w:hAnsi="Segoe UI" w:cs="Segoe UI"/>
          <w:i w:val="0"/>
          <w:iCs w:val="0"/>
          <w:color w:val="000000"/>
          <w:sz w:val="24"/>
          <w:szCs w:val="24"/>
        </w:rPr>
        <w:t>Nguồn: suckhoedoisong.vn</w:t>
      </w:r>
    </w:p>
    <w:p w:rsidR="007D67E7" w:rsidRPr="00291DCD" w:rsidRDefault="007D67E7">
      <w:pPr>
        <w:rPr>
          <w:i w:val="0"/>
          <w:sz w:val="32"/>
          <w:szCs w:val="32"/>
        </w:rPr>
      </w:pPr>
      <w:bookmarkStart w:id="0" w:name="_GoBack"/>
      <w:bookmarkEnd w:id="0"/>
    </w:p>
    <w:sectPr w:rsidR="007D67E7" w:rsidRPr="00291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CD"/>
    <w:rsid w:val="00291DCD"/>
    <w:rsid w:val="007D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291DCD"/>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1DCD"/>
    <w:rPr>
      <w:rFonts w:eastAsia="Times New Roman"/>
      <w:b/>
      <w:bCs/>
      <w:color w:val="auto"/>
      <w:sz w:val="36"/>
      <w:szCs w:val="36"/>
    </w:rPr>
  </w:style>
  <w:style w:type="paragraph" w:styleId="NormalWeb">
    <w:name w:val="Normal (Web)"/>
    <w:basedOn w:val="Normal"/>
    <w:uiPriority w:val="99"/>
    <w:semiHidden/>
    <w:unhideWhenUsed/>
    <w:rsid w:val="00291DCD"/>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291D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291DCD"/>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1DCD"/>
    <w:rPr>
      <w:rFonts w:eastAsia="Times New Roman"/>
      <w:b/>
      <w:bCs/>
      <w:color w:val="auto"/>
      <w:sz w:val="36"/>
      <w:szCs w:val="36"/>
    </w:rPr>
  </w:style>
  <w:style w:type="paragraph" w:styleId="NormalWeb">
    <w:name w:val="Normal (Web)"/>
    <w:basedOn w:val="Normal"/>
    <w:uiPriority w:val="99"/>
    <w:semiHidden/>
    <w:unhideWhenUsed/>
    <w:rsid w:val="00291DCD"/>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291D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2023-03-18T05:30:00Z</dcterms:created>
  <dcterms:modified xsi:type="dcterms:W3CDTF">2023-03-18T05:30:00Z</dcterms:modified>
</cp:coreProperties>
</file>