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94" w:rsidRDefault="00CE1294">
      <w:pPr>
        <w:rPr>
          <w:rFonts w:ascii="Arial" w:eastAsia="Times New Roman" w:hAnsi="Arial" w:cs="Arial"/>
          <w:noProof/>
          <w:color w:val="333333"/>
          <w:sz w:val="27"/>
          <w:szCs w:val="27"/>
          <w:lang w:val="en-US" w:eastAsia="vi-VN"/>
        </w:rPr>
      </w:pPr>
    </w:p>
    <w:p w:rsidR="00250D2F" w:rsidRDefault="00CE1294" w:rsidP="00DF0715">
      <w:pPr>
        <w:shd w:val="clear" w:color="auto" w:fill="FCFAF6"/>
        <w:spacing w:before="100" w:beforeAutospacing="1" w:after="100" w:afterAutospacing="1" w:line="240" w:lineRule="auto"/>
        <w:jc w:val="center"/>
        <w:outlineLvl w:val="0"/>
        <w:rPr>
          <w:rFonts w:asciiTheme="majorHAnsi" w:eastAsia="Times New Roman" w:hAnsiTheme="majorHAnsi" w:cstheme="majorHAnsi"/>
          <w:b/>
          <w:bCs/>
          <w:color w:val="464646"/>
          <w:kern w:val="36"/>
          <w:sz w:val="42"/>
          <w:szCs w:val="56"/>
          <w:lang w:val="en-US" w:eastAsia="vi-VN"/>
        </w:rPr>
      </w:pPr>
      <w:r w:rsidRPr="00CE1294">
        <w:rPr>
          <w:rFonts w:asciiTheme="majorHAnsi" w:eastAsia="Times New Roman" w:hAnsiTheme="majorHAnsi" w:cstheme="majorHAnsi"/>
          <w:b/>
          <w:bCs/>
          <w:color w:val="464646"/>
          <w:kern w:val="36"/>
          <w:sz w:val="42"/>
          <w:szCs w:val="56"/>
          <w:lang w:eastAsia="vi-VN"/>
        </w:rPr>
        <w:t xml:space="preserve">THÔNG BÁO </w:t>
      </w:r>
    </w:p>
    <w:p w:rsidR="00250D2F" w:rsidRDefault="00CE1294" w:rsidP="00DF0715">
      <w:pPr>
        <w:shd w:val="clear" w:color="auto" w:fill="FCFAF6"/>
        <w:spacing w:before="100" w:beforeAutospacing="1" w:after="100" w:afterAutospacing="1" w:line="240" w:lineRule="auto"/>
        <w:jc w:val="center"/>
        <w:outlineLvl w:val="0"/>
        <w:rPr>
          <w:rFonts w:asciiTheme="majorHAnsi" w:eastAsia="Times New Roman" w:hAnsiTheme="majorHAnsi" w:cstheme="majorHAnsi"/>
          <w:b/>
          <w:bCs/>
          <w:color w:val="464646"/>
          <w:kern w:val="36"/>
          <w:sz w:val="42"/>
          <w:szCs w:val="56"/>
          <w:lang w:val="en-US" w:eastAsia="vi-VN"/>
        </w:rPr>
      </w:pPr>
      <w:r w:rsidRPr="00CE1294">
        <w:rPr>
          <w:rFonts w:asciiTheme="majorHAnsi" w:eastAsia="Times New Roman" w:hAnsiTheme="majorHAnsi" w:cstheme="majorHAnsi"/>
          <w:b/>
          <w:bCs/>
          <w:color w:val="464646"/>
          <w:kern w:val="36"/>
          <w:sz w:val="42"/>
          <w:szCs w:val="56"/>
          <w:lang w:eastAsia="vi-VN"/>
        </w:rPr>
        <w:t>VỀ CÔNG TÁC TUYỂN SINH</w:t>
      </w:r>
      <w:r>
        <w:rPr>
          <w:rFonts w:asciiTheme="majorHAnsi" w:eastAsia="Times New Roman" w:hAnsiTheme="majorHAnsi" w:cstheme="majorHAnsi"/>
          <w:b/>
          <w:bCs/>
          <w:color w:val="464646"/>
          <w:kern w:val="36"/>
          <w:sz w:val="42"/>
          <w:szCs w:val="56"/>
          <w:lang w:val="en-US" w:eastAsia="vi-VN"/>
        </w:rPr>
        <w:t xml:space="preserve"> </w:t>
      </w:r>
      <w:r w:rsidR="00250D2F">
        <w:rPr>
          <w:rFonts w:asciiTheme="majorHAnsi" w:eastAsia="Times New Roman" w:hAnsiTheme="majorHAnsi" w:cstheme="majorHAnsi"/>
          <w:b/>
          <w:bCs/>
          <w:color w:val="464646"/>
          <w:kern w:val="36"/>
          <w:sz w:val="42"/>
          <w:szCs w:val="56"/>
          <w:lang w:val="en-US" w:eastAsia="vi-VN"/>
        </w:rPr>
        <w:t xml:space="preserve">CỦA </w:t>
      </w:r>
      <w:r>
        <w:rPr>
          <w:rFonts w:asciiTheme="majorHAnsi" w:eastAsia="Times New Roman" w:hAnsiTheme="majorHAnsi" w:cstheme="majorHAnsi"/>
          <w:b/>
          <w:bCs/>
          <w:color w:val="464646"/>
          <w:kern w:val="36"/>
          <w:sz w:val="42"/>
          <w:szCs w:val="56"/>
          <w:lang w:val="en-US" w:eastAsia="vi-VN"/>
        </w:rPr>
        <w:t>TRƯỜNG MN SƠN CA 8</w:t>
      </w:r>
      <w:r w:rsidR="00DF0715">
        <w:rPr>
          <w:rFonts w:asciiTheme="majorHAnsi" w:eastAsia="Times New Roman" w:hAnsiTheme="majorHAnsi" w:cstheme="majorHAnsi"/>
          <w:b/>
          <w:bCs/>
          <w:color w:val="464646"/>
          <w:kern w:val="36"/>
          <w:sz w:val="42"/>
          <w:szCs w:val="56"/>
          <w:lang w:eastAsia="vi-VN"/>
        </w:rPr>
        <w:tab/>
      </w:r>
    </w:p>
    <w:p w:rsidR="00CE1294" w:rsidRPr="00CE1294" w:rsidRDefault="00CE1294" w:rsidP="00DF0715">
      <w:pPr>
        <w:shd w:val="clear" w:color="auto" w:fill="FCFAF6"/>
        <w:spacing w:before="100" w:beforeAutospacing="1" w:after="100" w:afterAutospacing="1" w:line="240" w:lineRule="auto"/>
        <w:jc w:val="center"/>
        <w:outlineLvl w:val="0"/>
        <w:rPr>
          <w:rFonts w:asciiTheme="majorHAnsi" w:eastAsia="Times New Roman" w:hAnsiTheme="majorHAnsi" w:cstheme="majorHAnsi"/>
          <w:b/>
          <w:bCs/>
          <w:color w:val="464646"/>
          <w:kern w:val="36"/>
          <w:sz w:val="42"/>
          <w:szCs w:val="56"/>
          <w:lang w:val="en-US" w:eastAsia="vi-VN"/>
        </w:rPr>
      </w:pPr>
      <w:r w:rsidRPr="00CE1294">
        <w:rPr>
          <w:rFonts w:asciiTheme="majorHAnsi" w:eastAsia="Times New Roman" w:hAnsiTheme="majorHAnsi" w:cstheme="majorHAnsi"/>
          <w:b/>
          <w:bCs/>
          <w:color w:val="464646"/>
          <w:kern w:val="36"/>
          <w:sz w:val="42"/>
          <w:szCs w:val="56"/>
          <w:lang w:eastAsia="vi-VN"/>
        </w:rPr>
        <w:t>NĂM HỌC 2021 - 2022</w:t>
      </w:r>
    </w:p>
    <w:p w:rsidR="00CE1294" w:rsidRPr="00CE1294" w:rsidRDefault="00DF0715" w:rsidP="00CE1294">
      <w:pPr>
        <w:shd w:val="clear" w:color="auto" w:fill="FCFAF6"/>
        <w:spacing w:before="100" w:beforeAutospacing="1" w:after="100" w:afterAutospacing="1" w:line="240" w:lineRule="auto"/>
        <w:jc w:val="center"/>
        <w:rPr>
          <w:rFonts w:ascii="Arial" w:eastAsia="Times New Roman" w:hAnsi="Arial" w:cs="Arial"/>
          <w:noProof/>
          <w:color w:val="333333"/>
          <w:sz w:val="27"/>
          <w:szCs w:val="27"/>
          <w:lang w:val="en-US" w:eastAsia="vi-VN"/>
        </w:rPr>
      </w:pPr>
      <w:r>
        <w:rPr>
          <w:noProof/>
          <w:lang w:eastAsia="vi-VN"/>
        </w:rPr>
        <w:drawing>
          <wp:anchor distT="0" distB="0" distL="114300" distR="114300" simplePos="0" relativeHeight="251658240" behindDoc="1" locked="0" layoutInCell="1" allowOverlap="1" wp14:anchorId="7020330A" wp14:editId="1E530A5C">
            <wp:simplePos x="0" y="0"/>
            <wp:positionH relativeFrom="column">
              <wp:posOffset>128270</wp:posOffset>
            </wp:positionH>
            <wp:positionV relativeFrom="paragraph">
              <wp:posOffset>274320</wp:posOffset>
            </wp:positionV>
            <wp:extent cx="8733155" cy="5092065"/>
            <wp:effectExtent l="76200" t="76200" r="125095" b="127635"/>
            <wp:wrapNone/>
            <wp:docPr id="3" name="Picture 3" descr="100+ hình nền powerpoint đơn giản màu trắng - hinhanhsieudep.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 hình nền powerpoint đơn giản màu trắng - hinhanhsieudep.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3155" cy="5092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81BEB" w:rsidRDefault="00CE1294">
      <w:r>
        <w:rPr>
          <w:noProof/>
          <w:lang w:eastAsia="vi-VN"/>
        </w:rPr>
        <mc:AlternateContent>
          <mc:Choice Requires="wps">
            <w:drawing>
              <wp:anchor distT="0" distB="0" distL="114300" distR="114300" simplePos="0" relativeHeight="251659264" behindDoc="0" locked="0" layoutInCell="1" allowOverlap="1">
                <wp:simplePos x="0" y="0"/>
                <wp:positionH relativeFrom="column">
                  <wp:posOffset>948493</wp:posOffset>
                </wp:positionH>
                <wp:positionV relativeFrom="paragraph">
                  <wp:posOffset>145437</wp:posOffset>
                </wp:positionV>
                <wp:extent cx="7535479" cy="3752193"/>
                <wp:effectExtent l="0" t="0" r="27940" b="20320"/>
                <wp:wrapNone/>
                <wp:docPr id="4" name="Text Box 4"/>
                <wp:cNvGraphicFramePr/>
                <a:graphic xmlns:a="http://schemas.openxmlformats.org/drawingml/2006/main">
                  <a:graphicData uri="http://schemas.microsoft.com/office/word/2010/wordprocessingShape">
                    <wps:wsp>
                      <wps:cNvSpPr txBox="1"/>
                      <wps:spPr>
                        <a:xfrm>
                          <a:off x="0" y="0"/>
                          <a:ext cx="7535479" cy="37521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0D2F" w:rsidRDefault="00CE1294" w:rsidP="00DF0715">
                            <w:pPr>
                              <w:jc w:val="both"/>
                              <w:rPr>
                                <w:lang w:val="en-US"/>
                              </w:rPr>
                            </w:pPr>
                            <w:r>
                              <w:rPr>
                                <w:lang w:val="en-US"/>
                              </w:rPr>
                              <w:tab/>
                            </w:r>
                          </w:p>
                          <w:p w:rsidR="00CE1294" w:rsidRPr="00DF0715" w:rsidRDefault="00CE1294" w:rsidP="009152B1">
                            <w:pPr>
                              <w:ind w:firstLine="720"/>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 xml:space="preserve">Căn cứ công văn số 4324/UBND-GDĐT, ngày 30 tháng 6 năm 2021 của UBND Quận 12, về </w:t>
                            </w:r>
                            <w:r w:rsidR="00DF0715" w:rsidRPr="00DF0715">
                              <w:rPr>
                                <w:rFonts w:asciiTheme="majorHAnsi" w:hAnsiTheme="majorHAnsi" w:cstheme="majorHAnsi"/>
                                <w:b/>
                                <w:sz w:val="32"/>
                                <w:szCs w:val="32"/>
                                <w:lang w:val="en-US"/>
                              </w:rPr>
                              <w:t>thu nhận hồ sơ tuyển sinh các lớp đầu cấp năm học 2021-2022.</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Do tình hình dịch bệ</w:t>
                            </w:r>
                            <w:r w:rsidR="009152B1">
                              <w:rPr>
                                <w:rFonts w:asciiTheme="majorHAnsi" w:hAnsiTheme="majorHAnsi" w:cstheme="majorHAnsi"/>
                                <w:b/>
                                <w:sz w:val="32"/>
                                <w:szCs w:val="32"/>
                                <w:lang w:val="en-US"/>
                              </w:rPr>
                              <w:t>nh CoVid</w:t>
                            </w:r>
                            <w:r w:rsidRPr="00DF0715">
                              <w:rPr>
                                <w:rFonts w:asciiTheme="majorHAnsi" w:hAnsiTheme="majorHAnsi" w:cstheme="majorHAnsi"/>
                                <w:b/>
                                <w:sz w:val="32"/>
                                <w:szCs w:val="32"/>
                                <w:lang w:val="en-US"/>
                              </w:rPr>
                              <w:t>-19 đang diễn ra phức tạp, để đảm bảo tốt công tác phòng chống dịch. Nhà trường không nhận hồ sơ tuyển sinh như dự kiến theo kế hoạch là ngày 01/7/2021.</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Nhà trường sẽ thu nhận hồ sơ học sinh khi có thông báo mới.</w:t>
                            </w:r>
                            <w:r w:rsidR="00F52F96">
                              <w:rPr>
                                <w:rFonts w:asciiTheme="majorHAnsi" w:hAnsiTheme="majorHAnsi" w:cstheme="majorHAnsi"/>
                                <w:b/>
                                <w:sz w:val="32"/>
                                <w:szCs w:val="32"/>
                                <w:lang w:val="en-US"/>
                              </w:rPr>
                              <w:t xml:space="preserve"> (</w:t>
                            </w:r>
                            <w:bookmarkStart w:id="0" w:name="_GoBack"/>
                            <w:bookmarkEnd w:id="0"/>
                            <w:r w:rsidR="009152B1">
                              <w:rPr>
                                <w:rFonts w:asciiTheme="majorHAnsi" w:hAnsiTheme="majorHAnsi" w:cstheme="majorHAnsi"/>
                                <w:b/>
                                <w:sz w:val="32"/>
                                <w:szCs w:val="32"/>
                                <w:lang w:val="en-US"/>
                              </w:rPr>
                              <w:t>Dự kiến ngày tuyể</w:t>
                            </w:r>
                            <w:r w:rsidR="00F52F96">
                              <w:rPr>
                                <w:rFonts w:asciiTheme="majorHAnsi" w:hAnsiTheme="majorHAnsi" w:cstheme="majorHAnsi"/>
                                <w:b/>
                                <w:sz w:val="32"/>
                                <w:szCs w:val="32"/>
                                <w:lang w:val="en-US"/>
                              </w:rPr>
                              <w:t>n sinh 15/8/2021)</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Rất mong quý phụ huynh thông cảm và theo dõi thông báo của nhà trường.</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Trân trọng cám ơn.</w:t>
                            </w:r>
                          </w:p>
                          <w:p w:rsidR="00DF0715" w:rsidRPr="00DF0715" w:rsidRDefault="00DF0715" w:rsidP="00DF0715">
                            <w:pPr>
                              <w:jc w:val="center"/>
                              <w:rPr>
                                <w:rFonts w:asciiTheme="majorHAnsi" w:hAnsiTheme="majorHAnsi" w:cstheme="majorHAnsi"/>
                                <w:b/>
                                <w:sz w:val="32"/>
                                <w:szCs w:val="32"/>
                                <w:lang w:val="en-US"/>
                              </w:rPr>
                            </w:pPr>
                            <w:r>
                              <w:rPr>
                                <w:rFonts w:asciiTheme="majorHAnsi" w:hAnsiTheme="majorHAnsi" w:cstheme="majorHAnsi"/>
                                <w:b/>
                                <w:sz w:val="32"/>
                                <w:szCs w:val="32"/>
                                <w:lang w:val="en-US"/>
                              </w:rPr>
                              <w:t xml:space="preserve">                                                                     </w:t>
                            </w:r>
                            <w:r w:rsidR="009152B1">
                              <w:rPr>
                                <w:rFonts w:asciiTheme="majorHAnsi" w:hAnsiTheme="majorHAnsi" w:cstheme="majorHAnsi"/>
                                <w:b/>
                                <w:sz w:val="32"/>
                                <w:szCs w:val="32"/>
                                <w:lang w:val="en-US"/>
                              </w:rPr>
                              <w:t>Hội đồng</w:t>
                            </w:r>
                            <w:r w:rsidRPr="00DF0715">
                              <w:rPr>
                                <w:rFonts w:asciiTheme="majorHAnsi" w:hAnsiTheme="majorHAnsi" w:cstheme="majorHAnsi"/>
                                <w:b/>
                                <w:sz w:val="32"/>
                                <w:szCs w:val="32"/>
                                <w:lang w:val="en-US"/>
                              </w:rPr>
                              <w:t xml:space="preserve"> tuyển sinh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4.7pt;margin-top:11.45pt;width:593.35pt;height:2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" fillcolor="white [3201]" strokecolor="white [3212]" strokeweight=".5pt">
                <v:textbox>
                  <w:txbxContent>
                    <w:p w:rsidR="00250D2F" w:rsidRDefault="00CE1294" w:rsidP="00DF0715">
                      <w:pPr>
                        <w:jc w:val="both"/>
                        <w:rPr>
                          <w:lang w:val="en-US"/>
                        </w:rPr>
                      </w:pPr>
                      <w:r>
                        <w:rPr>
                          <w:lang w:val="en-US"/>
                        </w:rPr>
                        <w:tab/>
                      </w:r>
                    </w:p>
                    <w:p w:rsidR="00CE1294" w:rsidRPr="00DF0715" w:rsidRDefault="00CE1294" w:rsidP="009152B1">
                      <w:pPr>
                        <w:ind w:firstLine="720"/>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 xml:space="preserve">Căn cứ công văn số 4324/UBND-GDĐT, ngày 30 tháng 6 năm 2021 của UBND Quận 12, về </w:t>
                      </w:r>
                      <w:r w:rsidR="00DF0715" w:rsidRPr="00DF0715">
                        <w:rPr>
                          <w:rFonts w:asciiTheme="majorHAnsi" w:hAnsiTheme="majorHAnsi" w:cstheme="majorHAnsi"/>
                          <w:b/>
                          <w:sz w:val="32"/>
                          <w:szCs w:val="32"/>
                          <w:lang w:val="en-US"/>
                        </w:rPr>
                        <w:t>thu nhận hồ sơ tuyển sinh các lớp đầu cấp năm học 2021-2022.</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Do tình hình dịch bệ</w:t>
                      </w:r>
                      <w:r w:rsidR="009152B1">
                        <w:rPr>
                          <w:rFonts w:asciiTheme="majorHAnsi" w:hAnsiTheme="majorHAnsi" w:cstheme="majorHAnsi"/>
                          <w:b/>
                          <w:sz w:val="32"/>
                          <w:szCs w:val="32"/>
                          <w:lang w:val="en-US"/>
                        </w:rPr>
                        <w:t>nh CoVid</w:t>
                      </w:r>
                      <w:r w:rsidRPr="00DF0715">
                        <w:rPr>
                          <w:rFonts w:asciiTheme="majorHAnsi" w:hAnsiTheme="majorHAnsi" w:cstheme="majorHAnsi"/>
                          <w:b/>
                          <w:sz w:val="32"/>
                          <w:szCs w:val="32"/>
                          <w:lang w:val="en-US"/>
                        </w:rPr>
                        <w:t>-19 đang diễn ra phức tạp, để đảm bảo tốt công tác phòng chống dịch. Nhà trường không nhận hồ sơ tuyển sinh như dự kiến theo kế hoạch là ngày 01/7/2021.</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Nhà trường sẽ thu nhận hồ sơ học sinh khi có thông báo mới.</w:t>
                      </w:r>
                      <w:r w:rsidR="00F52F96">
                        <w:rPr>
                          <w:rFonts w:asciiTheme="majorHAnsi" w:hAnsiTheme="majorHAnsi" w:cstheme="majorHAnsi"/>
                          <w:b/>
                          <w:sz w:val="32"/>
                          <w:szCs w:val="32"/>
                          <w:lang w:val="en-US"/>
                        </w:rPr>
                        <w:t xml:space="preserve"> (</w:t>
                      </w:r>
                      <w:bookmarkStart w:id="1" w:name="_GoBack"/>
                      <w:bookmarkEnd w:id="1"/>
                      <w:r w:rsidR="009152B1">
                        <w:rPr>
                          <w:rFonts w:asciiTheme="majorHAnsi" w:hAnsiTheme="majorHAnsi" w:cstheme="majorHAnsi"/>
                          <w:b/>
                          <w:sz w:val="32"/>
                          <w:szCs w:val="32"/>
                          <w:lang w:val="en-US"/>
                        </w:rPr>
                        <w:t>Dự kiến ngày tuyể</w:t>
                      </w:r>
                      <w:r w:rsidR="00F52F96">
                        <w:rPr>
                          <w:rFonts w:asciiTheme="majorHAnsi" w:hAnsiTheme="majorHAnsi" w:cstheme="majorHAnsi"/>
                          <w:b/>
                          <w:sz w:val="32"/>
                          <w:szCs w:val="32"/>
                          <w:lang w:val="en-US"/>
                        </w:rPr>
                        <w:t>n sinh 15/8/2021)</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Rất mong quý phụ huynh thông cảm và theo dõi thông báo của nhà trường.</w:t>
                      </w:r>
                    </w:p>
                    <w:p w:rsidR="00DF0715" w:rsidRPr="00DF0715" w:rsidRDefault="00DF0715" w:rsidP="00DF0715">
                      <w:pPr>
                        <w:jc w:val="both"/>
                        <w:rPr>
                          <w:rFonts w:asciiTheme="majorHAnsi" w:hAnsiTheme="majorHAnsi" w:cstheme="majorHAnsi"/>
                          <w:b/>
                          <w:sz w:val="32"/>
                          <w:szCs w:val="32"/>
                          <w:lang w:val="en-US"/>
                        </w:rPr>
                      </w:pPr>
                      <w:r w:rsidRPr="00DF0715">
                        <w:rPr>
                          <w:rFonts w:asciiTheme="majorHAnsi" w:hAnsiTheme="majorHAnsi" w:cstheme="majorHAnsi"/>
                          <w:b/>
                          <w:sz w:val="32"/>
                          <w:szCs w:val="32"/>
                          <w:lang w:val="en-US"/>
                        </w:rPr>
                        <w:tab/>
                        <w:t>Trân trọng cám ơn.</w:t>
                      </w:r>
                    </w:p>
                    <w:p w:rsidR="00DF0715" w:rsidRPr="00DF0715" w:rsidRDefault="00DF0715" w:rsidP="00DF0715">
                      <w:pPr>
                        <w:jc w:val="center"/>
                        <w:rPr>
                          <w:rFonts w:asciiTheme="majorHAnsi" w:hAnsiTheme="majorHAnsi" w:cstheme="majorHAnsi"/>
                          <w:b/>
                          <w:sz w:val="32"/>
                          <w:szCs w:val="32"/>
                          <w:lang w:val="en-US"/>
                        </w:rPr>
                      </w:pPr>
                      <w:r>
                        <w:rPr>
                          <w:rFonts w:asciiTheme="majorHAnsi" w:hAnsiTheme="majorHAnsi" w:cstheme="majorHAnsi"/>
                          <w:b/>
                          <w:sz w:val="32"/>
                          <w:szCs w:val="32"/>
                          <w:lang w:val="en-US"/>
                        </w:rPr>
                        <w:t xml:space="preserve">                                                                     </w:t>
                      </w:r>
                      <w:r w:rsidR="009152B1">
                        <w:rPr>
                          <w:rFonts w:asciiTheme="majorHAnsi" w:hAnsiTheme="majorHAnsi" w:cstheme="majorHAnsi"/>
                          <w:b/>
                          <w:sz w:val="32"/>
                          <w:szCs w:val="32"/>
                          <w:lang w:val="en-US"/>
                        </w:rPr>
                        <w:t>Hội đồng</w:t>
                      </w:r>
                      <w:r w:rsidRPr="00DF0715">
                        <w:rPr>
                          <w:rFonts w:asciiTheme="majorHAnsi" w:hAnsiTheme="majorHAnsi" w:cstheme="majorHAnsi"/>
                          <w:b/>
                          <w:sz w:val="32"/>
                          <w:szCs w:val="32"/>
                          <w:lang w:val="en-US"/>
                        </w:rPr>
                        <w:t xml:space="preserve"> tuyển sinh</w:t>
                      </w:r>
                    </w:p>
                  </w:txbxContent>
                </v:textbox>
              </v:shape>
            </w:pict>
          </mc:Fallback>
        </mc:AlternateContent>
      </w:r>
    </w:p>
    <w:sectPr w:rsidR="00881BEB" w:rsidSect="00250D2F">
      <w:pgSz w:w="15840" w:h="12240" w:orient="landscape"/>
      <w:pgMar w:top="426" w:right="1134" w:bottom="28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94"/>
    <w:rsid w:val="00250D2F"/>
    <w:rsid w:val="003032A5"/>
    <w:rsid w:val="00881BEB"/>
    <w:rsid w:val="009152B1"/>
    <w:rsid w:val="00AB73D7"/>
    <w:rsid w:val="00CE1294"/>
    <w:rsid w:val="00DF0715"/>
    <w:rsid w:val="00F52F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03211">
      <w:bodyDiv w:val="1"/>
      <w:marLeft w:val="0"/>
      <w:marRight w:val="0"/>
      <w:marTop w:val="0"/>
      <w:marBottom w:val="0"/>
      <w:divBdr>
        <w:top w:val="none" w:sz="0" w:space="0" w:color="auto"/>
        <w:left w:val="none" w:sz="0" w:space="0" w:color="auto"/>
        <w:bottom w:val="none" w:sz="0" w:space="0" w:color="auto"/>
        <w:right w:val="none" w:sz="0" w:space="0" w:color="auto"/>
      </w:divBdr>
      <w:divsChild>
        <w:div w:id="95950706">
          <w:marLeft w:val="1500"/>
          <w:marRight w:val="0"/>
          <w:marTop w:val="0"/>
          <w:marBottom w:val="0"/>
          <w:divBdr>
            <w:top w:val="none" w:sz="0" w:space="0" w:color="auto"/>
            <w:left w:val="none" w:sz="0" w:space="0" w:color="auto"/>
            <w:bottom w:val="none" w:sz="0" w:space="0" w:color="auto"/>
            <w:right w:val="none" w:sz="0" w:space="0" w:color="auto"/>
          </w:divBdr>
          <w:divsChild>
            <w:div w:id="696083957">
              <w:marLeft w:val="0"/>
              <w:marRight w:val="0"/>
              <w:marTop w:val="0"/>
              <w:marBottom w:val="0"/>
              <w:divBdr>
                <w:top w:val="none" w:sz="0" w:space="0" w:color="auto"/>
                <w:left w:val="none" w:sz="0" w:space="0" w:color="auto"/>
                <w:bottom w:val="none" w:sz="0" w:space="0" w:color="auto"/>
                <w:right w:val="none" w:sz="0" w:space="0" w:color="auto"/>
              </w:divBdr>
              <w:divsChild>
                <w:div w:id="21362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716">
          <w:marLeft w:val="1500"/>
          <w:marRight w:val="0"/>
          <w:marTop w:val="0"/>
          <w:marBottom w:val="0"/>
          <w:divBdr>
            <w:top w:val="none" w:sz="0" w:space="0" w:color="auto"/>
            <w:left w:val="none" w:sz="0" w:space="0" w:color="auto"/>
            <w:bottom w:val="none" w:sz="0" w:space="0" w:color="auto"/>
            <w:right w:val="none" w:sz="0" w:space="0" w:color="auto"/>
          </w:divBdr>
          <w:divsChild>
            <w:div w:id="848061357">
              <w:marLeft w:val="0"/>
              <w:marRight w:val="0"/>
              <w:marTop w:val="0"/>
              <w:marBottom w:val="450"/>
              <w:divBdr>
                <w:top w:val="none" w:sz="0" w:space="0" w:color="auto"/>
                <w:left w:val="none" w:sz="0" w:space="0" w:color="auto"/>
                <w:bottom w:val="none" w:sz="0" w:space="0" w:color="auto"/>
                <w:right w:val="none" w:sz="0" w:space="0" w:color="auto"/>
              </w:divBdr>
              <w:divsChild>
                <w:div w:id="18600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6602">
      <w:bodyDiv w:val="1"/>
      <w:marLeft w:val="0"/>
      <w:marRight w:val="0"/>
      <w:marTop w:val="0"/>
      <w:marBottom w:val="0"/>
      <w:divBdr>
        <w:top w:val="none" w:sz="0" w:space="0" w:color="auto"/>
        <w:left w:val="none" w:sz="0" w:space="0" w:color="auto"/>
        <w:bottom w:val="none" w:sz="0" w:space="0" w:color="auto"/>
        <w:right w:val="none" w:sz="0" w:space="0" w:color="auto"/>
      </w:divBdr>
      <w:divsChild>
        <w:div w:id="217210684">
          <w:marLeft w:val="1500"/>
          <w:marRight w:val="0"/>
          <w:marTop w:val="0"/>
          <w:marBottom w:val="0"/>
          <w:divBdr>
            <w:top w:val="none" w:sz="0" w:space="0" w:color="auto"/>
            <w:left w:val="none" w:sz="0" w:space="0" w:color="auto"/>
            <w:bottom w:val="none" w:sz="0" w:space="0" w:color="auto"/>
            <w:right w:val="none" w:sz="0" w:space="0" w:color="auto"/>
          </w:divBdr>
          <w:divsChild>
            <w:div w:id="115414408">
              <w:marLeft w:val="0"/>
              <w:marRight w:val="0"/>
              <w:marTop w:val="0"/>
              <w:marBottom w:val="0"/>
              <w:divBdr>
                <w:top w:val="none" w:sz="0" w:space="0" w:color="auto"/>
                <w:left w:val="none" w:sz="0" w:space="0" w:color="auto"/>
                <w:bottom w:val="none" w:sz="0" w:space="0" w:color="auto"/>
                <w:right w:val="none" w:sz="0" w:space="0" w:color="auto"/>
              </w:divBdr>
              <w:divsChild>
                <w:div w:id="7737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3978">
          <w:marLeft w:val="1500"/>
          <w:marRight w:val="0"/>
          <w:marTop w:val="0"/>
          <w:marBottom w:val="0"/>
          <w:divBdr>
            <w:top w:val="none" w:sz="0" w:space="0" w:color="auto"/>
            <w:left w:val="none" w:sz="0" w:space="0" w:color="auto"/>
            <w:bottom w:val="none" w:sz="0" w:space="0" w:color="auto"/>
            <w:right w:val="none" w:sz="0" w:space="0" w:color="auto"/>
          </w:divBdr>
          <w:divsChild>
            <w:div w:id="219363643">
              <w:marLeft w:val="0"/>
              <w:marRight w:val="0"/>
              <w:marTop w:val="0"/>
              <w:marBottom w:val="450"/>
              <w:divBdr>
                <w:top w:val="none" w:sz="0" w:space="0" w:color="auto"/>
                <w:left w:val="none" w:sz="0" w:space="0" w:color="auto"/>
                <w:bottom w:val="none" w:sz="0" w:space="0" w:color="auto"/>
                <w:right w:val="none" w:sz="0" w:space="0" w:color="auto"/>
              </w:divBdr>
              <w:divsChild>
                <w:div w:id="797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2021-07-11T04:22:00Z</dcterms:created>
  <dcterms:modified xsi:type="dcterms:W3CDTF">2021-07-11T08:06:00Z</dcterms:modified>
</cp:coreProperties>
</file>