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7A" w:rsidRPr="008E7C7A" w:rsidRDefault="008E7C7A" w:rsidP="008E7C7A">
      <w:pPr>
        <w:shd w:val="clear" w:color="auto" w:fill="FFFFFF"/>
        <w:spacing w:after="225" w:line="240" w:lineRule="auto"/>
        <w:jc w:val="center"/>
        <w:outlineLvl w:val="0"/>
        <w:rPr>
          <w:rFonts w:ascii="Times New Roman" w:eastAsia="Times New Roman" w:hAnsi="Times New Roman" w:cs="Times New Roman"/>
          <w:b/>
          <w:bCs/>
          <w:color w:val="333333"/>
          <w:kern w:val="36"/>
          <w:sz w:val="36"/>
          <w:szCs w:val="36"/>
        </w:rPr>
      </w:pPr>
      <w:r w:rsidRPr="008E7C7A">
        <w:rPr>
          <w:rFonts w:ascii="Times New Roman" w:eastAsia="Times New Roman" w:hAnsi="Times New Roman" w:cs="Times New Roman"/>
          <w:b/>
          <w:bCs/>
          <w:color w:val="333333"/>
          <w:kern w:val="36"/>
          <w:sz w:val="36"/>
          <w:szCs w:val="36"/>
        </w:rPr>
        <w:t>Nguyên nhân trẻ tự kỉ và cách phòng tránh</w:t>
      </w:r>
    </w:p>
    <w:p w:rsidR="008E7C7A" w:rsidRDefault="008E7C7A" w:rsidP="008E7C7A">
      <w:pPr>
        <w:shd w:val="clear" w:color="auto" w:fill="FFFFFF"/>
        <w:spacing w:after="0" w:line="240" w:lineRule="auto"/>
        <w:jc w:val="both"/>
        <w:rPr>
          <w:rFonts w:ascii="Times New Roman" w:eastAsia="Times New Roman" w:hAnsi="Times New Roman" w:cs="Times New Roman"/>
          <w:b/>
          <w:bCs/>
          <w:color w:val="333333"/>
          <w:sz w:val="28"/>
          <w:szCs w:val="28"/>
        </w:rPr>
      </w:pPr>
    </w:p>
    <w:p w:rsidR="008E7C7A" w:rsidRDefault="008E7C7A" w:rsidP="008E7C7A">
      <w:pPr>
        <w:shd w:val="clear" w:color="auto" w:fill="FFFFFF"/>
        <w:spacing w:after="0" w:line="240" w:lineRule="auto"/>
        <w:ind w:firstLine="720"/>
        <w:jc w:val="both"/>
        <w:rPr>
          <w:rFonts w:ascii="Times New Roman" w:eastAsia="Times New Roman" w:hAnsi="Times New Roman" w:cs="Times New Roman"/>
          <w:b/>
          <w:bCs/>
          <w:color w:val="333333"/>
          <w:sz w:val="28"/>
          <w:szCs w:val="28"/>
        </w:rPr>
      </w:pPr>
      <w:r w:rsidRPr="008E7C7A">
        <w:rPr>
          <w:rFonts w:ascii="Times New Roman" w:eastAsia="Times New Roman" w:hAnsi="Times New Roman" w:cs="Times New Roman"/>
          <w:b/>
          <w:bCs/>
          <w:color w:val="333333"/>
          <w:sz w:val="28"/>
          <w:szCs w:val="28"/>
        </w:rPr>
        <w:t>Tự kỷ: Là một dạng rối loạn phát triển về nhiều mặt song chủ yếu là rối loạn về kỹ năng quan hệ xã hội, giao tiếp bằng lời nói và hành vi bất thường.</w:t>
      </w:r>
      <w:r>
        <w:rPr>
          <w:rFonts w:ascii="Times New Roman" w:eastAsia="Times New Roman" w:hAnsi="Times New Roman" w:cs="Times New Roman"/>
          <w:b/>
          <w:bCs/>
          <w:color w:val="333333"/>
          <w:sz w:val="28"/>
          <w:szCs w:val="28"/>
        </w:rPr>
        <w:t xml:space="preserve"> </w:t>
      </w:r>
    </w:p>
    <w:p w:rsidR="008E7C7A" w:rsidRPr="008E7C7A" w:rsidRDefault="008E7C7A" w:rsidP="008E7C7A">
      <w:pPr>
        <w:shd w:val="clear" w:color="auto" w:fill="FFFFFF"/>
        <w:spacing w:after="0" w:line="240" w:lineRule="auto"/>
        <w:ind w:firstLine="720"/>
        <w:jc w:val="both"/>
        <w:rPr>
          <w:rFonts w:ascii="Times New Roman" w:eastAsia="Times New Roman" w:hAnsi="Times New Roman" w:cs="Times New Roman"/>
          <w:b/>
          <w:bCs/>
          <w:color w:val="333333"/>
          <w:sz w:val="28"/>
          <w:szCs w:val="28"/>
        </w:rPr>
      </w:pPr>
    </w:p>
    <w:p w:rsidR="008E7C7A" w:rsidRPr="008E7C7A" w:rsidRDefault="008E7C7A" w:rsidP="008E7C7A">
      <w:pPr>
        <w:shd w:val="clear" w:color="auto" w:fill="FFFFFF"/>
        <w:spacing w:after="0" w:line="240" w:lineRule="auto"/>
        <w:jc w:val="both"/>
        <w:rPr>
          <w:rFonts w:ascii="Times New Roman" w:eastAsia="Times New Roman" w:hAnsi="Times New Roman" w:cs="Times New Roman"/>
          <w:color w:val="333333"/>
          <w:sz w:val="28"/>
          <w:szCs w:val="28"/>
        </w:rPr>
      </w:pPr>
      <w:r w:rsidRPr="008E7C7A">
        <w:rPr>
          <w:rFonts w:ascii="Times New Roman" w:eastAsia="Times New Roman" w:hAnsi="Times New Roman" w:cs="Times New Roman"/>
          <w:noProof/>
          <w:color w:val="333333"/>
          <w:sz w:val="28"/>
          <w:szCs w:val="28"/>
        </w:rPr>
        <w:drawing>
          <wp:inline distT="0" distB="0" distL="0" distR="0" wp14:anchorId="4A0BBD0D" wp14:editId="72CB94E4">
            <wp:extent cx="4870597" cy="3165145"/>
            <wp:effectExtent l="0" t="0" r="6350" b="0"/>
            <wp:docPr id="1" name="Picture 1" descr="Nguyên nhân trẻ tự kỉ và cách phòng trá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guyên nhân trẻ tự kỉ và cách phòng trá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2922" cy="3231640"/>
                    </a:xfrm>
                    <a:prstGeom prst="rect">
                      <a:avLst/>
                    </a:prstGeom>
                    <a:noFill/>
                    <a:ln>
                      <a:noFill/>
                    </a:ln>
                  </pic:spPr>
                </pic:pic>
              </a:graphicData>
            </a:graphic>
          </wp:inline>
        </w:drawing>
      </w:r>
    </w:p>
    <w:p w:rsidR="008E7C7A" w:rsidRDefault="008E7C7A" w:rsidP="008E7C7A">
      <w:pPr>
        <w:shd w:val="clear" w:color="auto" w:fill="FFFFFF"/>
        <w:spacing w:after="75" w:line="408" w:lineRule="atLeast"/>
        <w:rPr>
          <w:rFonts w:ascii="Times New Roman" w:eastAsia="Times New Roman" w:hAnsi="Times New Roman" w:cs="Times New Roman"/>
          <w:color w:val="333333"/>
          <w:sz w:val="28"/>
          <w:szCs w:val="28"/>
        </w:rPr>
      </w:pPr>
    </w:p>
    <w:p w:rsidR="008E7C7A" w:rsidRDefault="008E7C7A" w:rsidP="008E7C7A">
      <w:pPr>
        <w:shd w:val="clear" w:color="auto" w:fill="FFFFFF"/>
        <w:spacing w:after="75" w:line="408" w:lineRule="atLeast"/>
        <w:ind w:firstLine="720"/>
        <w:rPr>
          <w:rFonts w:ascii="Times New Roman" w:eastAsia="Times New Roman" w:hAnsi="Times New Roman" w:cs="Times New Roman"/>
          <w:color w:val="333333"/>
          <w:sz w:val="28"/>
          <w:szCs w:val="28"/>
        </w:rPr>
      </w:pPr>
      <w:r w:rsidRPr="008E7C7A">
        <w:rPr>
          <w:rFonts w:ascii="Times New Roman" w:eastAsia="Times New Roman" w:hAnsi="Times New Roman" w:cs="Times New Roman"/>
          <w:color w:val="333333"/>
          <w:sz w:val="28"/>
          <w:szCs w:val="28"/>
        </w:rPr>
        <w:t xml:space="preserve">Ngày nay, số trẻ em mắc bệnh tự kỉ ngày càng tăng lên (cứ 1.000 trẻ thì có 2 - 5 trẻ bị tự kỷ), điều này khiến các bà mẹ cảm thấy lo lắng. Bệnh phổ biến như vậy, nhiều trẻ mắc như vậy, nhưng họ lại không hiểu rõ về căn bệnh tự kỉ, thành ra việc phát hiện phòng tránh bệnh khá khó khăn. </w:t>
      </w:r>
    </w:p>
    <w:p w:rsidR="008E7C7A" w:rsidRPr="008E7C7A" w:rsidRDefault="008E7C7A" w:rsidP="008E7C7A">
      <w:pPr>
        <w:shd w:val="clear" w:color="auto" w:fill="FFFFFF"/>
        <w:spacing w:after="75" w:line="408" w:lineRule="atLeast"/>
        <w:rPr>
          <w:rFonts w:ascii="Times New Roman" w:eastAsia="Times New Roman" w:hAnsi="Times New Roman" w:cs="Times New Roman"/>
          <w:color w:val="333333"/>
          <w:sz w:val="28"/>
          <w:szCs w:val="28"/>
        </w:rPr>
      </w:pPr>
      <w:r w:rsidRPr="008E7C7A">
        <w:rPr>
          <w:rFonts w:ascii="Times New Roman" w:eastAsia="Times New Roman" w:hAnsi="Times New Roman" w:cs="Times New Roman"/>
          <w:b/>
          <w:color w:val="333333"/>
          <w:sz w:val="28"/>
          <w:szCs w:val="28"/>
        </w:rPr>
        <w:t>Vậy</w:t>
      </w:r>
      <w:r w:rsidRPr="008E7C7A">
        <w:rPr>
          <w:rFonts w:ascii="Times New Roman" w:eastAsia="Times New Roman" w:hAnsi="Times New Roman" w:cs="Times New Roman"/>
          <w:color w:val="333333"/>
          <w:sz w:val="28"/>
          <w:szCs w:val="28"/>
        </w:rPr>
        <w:t> </w:t>
      </w:r>
      <w:r w:rsidRPr="008E7C7A">
        <w:rPr>
          <w:rFonts w:ascii="Times New Roman" w:eastAsia="Times New Roman" w:hAnsi="Times New Roman" w:cs="Times New Roman"/>
          <w:b/>
          <w:bCs/>
          <w:color w:val="333333"/>
          <w:sz w:val="28"/>
          <w:szCs w:val="28"/>
        </w:rPr>
        <w:t>nguyên nhân trẻ tự kỉ và cách phòng tránh </w:t>
      </w:r>
      <w:r w:rsidRPr="008E7C7A">
        <w:rPr>
          <w:rFonts w:ascii="Times New Roman" w:eastAsia="Times New Roman" w:hAnsi="Times New Roman" w:cs="Times New Roman"/>
          <w:color w:val="333333"/>
          <w:sz w:val="28"/>
          <w:szCs w:val="28"/>
        </w:rPr>
        <w:t>là gì?</w:t>
      </w:r>
      <w:r w:rsidRPr="008E7C7A">
        <w:rPr>
          <w:rFonts w:ascii="Times New Roman" w:eastAsia="Times New Roman" w:hAnsi="Times New Roman" w:cs="Times New Roman"/>
          <w:color w:val="333333"/>
          <w:sz w:val="28"/>
          <w:szCs w:val="28"/>
        </w:rPr>
        <w:br/>
      </w:r>
      <w:r w:rsidRPr="008E7C7A">
        <w:rPr>
          <w:rFonts w:ascii="Times New Roman" w:eastAsia="Times New Roman" w:hAnsi="Times New Roman" w:cs="Times New Roman"/>
          <w:b/>
          <w:bCs/>
          <w:color w:val="333333"/>
          <w:sz w:val="28"/>
          <w:szCs w:val="28"/>
          <w:u w:val="single"/>
        </w:rPr>
        <w:t>Năm dấu hiệu cờ đỏ nghi ngờ mắc tự kỷ như sau</w:t>
      </w:r>
      <w:r w:rsidRPr="008E7C7A">
        <w:rPr>
          <w:rFonts w:ascii="Times New Roman" w:eastAsia="Times New Roman" w:hAnsi="Times New Roman" w:cs="Times New Roman"/>
          <w:color w:val="333333"/>
          <w:sz w:val="28"/>
          <w:szCs w:val="28"/>
          <w:u w:val="single"/>
        </w:rPr>
        <w:t>:</w:t>
      </w:r>
      <w:r w:rsidRPr="008E7C7A">
        <w:rPr>
          <w:rFonts w:ascii="Times New Roman" w:eastAsia="Times New Roman" w:hAnsi="Times New Roman" w:cs="Times New Roman"/>
          <w:color w:val="333333"/>
          <w:sz w:val="28"/>
          <w:szCs w:val="28"/>
        </w:rPr>
        <w:br/>
        <w:t>- Không bập bẹ khi 12 tháng tuổi.</w:t>
      </w:r>
      <w:r w:rsidRPr="008E7C7A">
        <w:rPr>
          <w:rFonts w:ascii="Times New Roman" w:eastAsia="Times New Roman" w:hAnsi="Times New Roman" w:cs="Times New Roman"/>
          <w:color w:val="333333"/>
          <w:sz w:val="28"/>
          <w:szCs w:val="28"/>
        </w:rPr>
        <w:br/>
        <w:t>- Không biết ra hiệu (chỉ tay, vẫy tay, bắt tay...) khi 12 tháng tuổi.</w:t>
      </w:r>
      <w:r w:rsidRPr="008E7C7A">
        <w:rPr>
          <w:rFonts w:ascii="Times New Roman" w:eastAsia="Times New Roman" w:hAnsi="Times New Roman" w:cs="Times New Roman"/>
          <w:color w:val="333333"/>
          <w:sz w:val="28"/>
          <w:szCs w:val="28"/>
        </w:rPr>
        <w:br/>
        <w:t>- Không nói từ đơn khi 16 tháng tuổi.</w:t>
      </w:r>
      <w:r w:rsidRPr="008E7C7A">
        <w:rPr>
          <w:rFonts w:ascii="Times New Roman" w:eastAsia="Times New Roman" w:hAnsi="Times New Roman" w:cs="Times New Roman"/>
          <w:color w:val="333333"/>
          <w:sz w:val="28"/>
          <w:szCs w:val="28"/>
        </w:rPr>
        <w:br/>
        <w:t>- Không tự nói câu hai từ khi 24 tháng tuổi (không tính việc trẻ lặp lại lời nói).</w:t>
      </w:r>
      <w:r w:rsidRPr="008E7C7A">
        <w:rPr>
          <w:rFonts w:ascii="Times New Roman" w:eastAsia="Times New Roman" w:hAnsi="Times New Roman" w:cs="Times New Roman"/>
          <w:color w:val="333333"/>
          <w:sz w:val="28"/>
          <w:szCs w:val="28"/>
        </w:rPr>
        <w:br/>
        <w:t>- Mất kỹ năng ngôn ngữ hoặc kỹ năng giao tiếp ở bất kỳ lứa tuổi nào.</w:t>
      </w:r>
      <w:r w:rsidRPr="008E7C7A">
        <w:rPr>
          <w:rFonts w:ascii="Times New Roman" w:eastAsia="Times New Roman" w:hAnsi="Times New Roman" w:cs="Times New Roman"/>
          <w:color w:val="333333"/>
          <w:sz w:val="28"/>
          <w:szCs w:val="28"/>
        </w:rPr>
        <w:br/>
      </w:r>
      <w:r w:rsidRPr="008E7C7A">
        <w:rPr>
          <w:rFonts w:ascii="Times New Roman" w:eastAsia="Times New Roman" w:hAnsi="Times New Roman" w:cs="Times New Roman"/>
          <w:b/>
          <w:bCs/>
          <w:color w:val="333333"/>
          <w:sz w:val="28"/>
          <w:szCs w:val="28"/>
          <w:u w:val="single"/>
        </w:rPr>
        <w:t>Nguyên nhân gây tự kỷ ở trẻ em</w:t>
      </w:r>
      <w:r w:rsidRPr="008E7C7A">
        <w:rPr>
          <w:rFonts w:ascii="Times New Roman" w:eastAsia="Times New Roman" w:hAnsi="Times New Roman" w:cs="Times New Roman"/>
          <w:color w:val="333333"/>
          <w:sz w:val="28"/>
          <w:szCs w:val="28"/>
        </w:rPr>
        <w:br/>
      </w:r>
      <w:r w:rsidRPr="008E7C7A">
        <w:rPr>
          <w:rFonts w:ascii="Times New Roman" w:eastAsia="Times New Roman" w:hAnsi="Times New Roman" w:cs="Times New Roman"/>
          <w:b/>
          <w:bCs/>
          <w:i/>
          <w:iCs/>
          <w:color w:val="333333"/>
          <w:sz w:val="28"/>
          <w:szCs w:val="28"/>
        </w:rPr>
        <w:t>Tổn thương não hoặc não bộ kém phát triển do:</w:t>
      </w:r>
      <w:r w:rsidRPr="008E7C7A">
        <w:rPr>
          <w:rFonts w:ascii="Times New Roman" w:eastAsia="Times New Roman" w:hAnsi="Times New Roman" w:cs="Times New Roman"/>
          <w:color w:val="333333"/>
          <w:sz w:val="28"/>
          <w:szCs w:val="28"/>
        </w:rPr>
        <w:br/>
        <w:t>- Đẻ non tháng dưới 37 tuần.</w:t>
      </w:r>
      <w:r w:rsidRPr="008E7C7A">
        <w:rPr>
          <w:rFonts w:ascii="Times New Roman" w:eastAsia="Times New Roman" w:hAnsi="Times New Roman" w:cs="Times New Roman"/>
          <w:color w:val="333333"/>
          <w:sz w:val="28"/>
          <w:szCs w:val="28"/>
        </w:rPr>
        <w:br/>
        <w:t>- Cân nặng khi sinh thấp dưới 2.500g.</w:t>
      </w:r>
      <w:r w:rsidRPr="008E7C7A">
        <w:rPr>
          <w:rFonts w:ascii="Times New Roman" w:eastAsia="Times New Roman" w:hAnsi="Times New Roman" w:cs="Times New Roman"/>
          <w:color w:val="333333"/>
          <w:sz w:val="28"/>
          <w:szCs w:val="28"/>
        </w:rPr>
        <w:br/>
        <w:t>- Ngạt hoặc thiếu ô xy não khi sinh.</w:t>
      </w:r>
      <w:r w:rsidRPr="008E7C7A">
        <w:rPr>
          <w:rFonts w:ascii="Times New Roman" w:eastAsia="Times New Roman" w:hAnsi="Times New Roman" w:cs="Times New Roman"/>
          <w:color w:val="333333"/>
          <w:sz w:val="28"/>
          <w:szCs w:val="28"/>
        </w:rPr>
        <w:br/>
      </w:r>
      <w:r w:rsidRPr="008E7C7A">
        <w:rPr>
          <w:rFonts w:ascii="Times New Roman" w:eastAsia="Times New Roman" w:hAnsi="Times New Roman" w:cs="Times New Roman"/>
          <w:color w:val="333333"/>
          <w:sz w:val="28"/>
          <w:szCs w:val="28"/>
        </w:rPr>
        <w:lastRenderedPageBreak/>
        <w:t>- Chấn thương sọ não do can thiệp sản khoa.</w:t>
      </w:r>
      <w:r w:rsidRPr="008E7C7A">
        <w:rPr>
          <w:rFonts w:ascii="Times New Roman" w:eastAsia="Times New Roman" w:hAnsi="Times New Roman" w:cs="Times New Roman"/>
          <w:color w:val="333333"/>
          <w:sz w:val="28"/>
          <w:szCs w:val="28"/>
        </w:rPr>
        <w:br/>
        <w:t>- Vàng da nhân não sơ sinh.</w:t>
      </w:r>
      <w:r w:rsidRPr="008E7C7A">
        <w:rPr>
          <w:rFonts w:ascii="Times New Roman" w:eastAsia="Times New Roman" w:hAnsi="Times New Roman" w:cs="Times New Roman"/>
          <w:color w:val="333333"/>
          <w:sz w:val="28"/>
          <w:szCs w:val="28"/>
        </w:rPr>
        <w:br/>
        <w:t>- Chảy máu não-màng não sơ sinh.</w:t>
      </w:r>
      <w:r w:rsidRPr="008E7C7A">
        <w:rPr>
          <w:rFonts w:ascii="Times New Roman" w:eastAsia="Times New Roman" w:hAnsi="Times New Roman" w:cs="Times New Roman"/>
          <w:color w:val="333333"/>
          <w:sz w:val="28"/>
          <w:szCs w:val="28"/>
        </w:rPr>
        <w:br/>
        <w:t>- Nhiễm khuẩn thần kinh như viêm não, viêm màng não.</w:t>
      </w:r>
      <w:r w:rsidRPr="008E7C7A">
        <w:rPr>
          <w:rFonts w:ascii="Times New Roman" w:eastAsia="Times New Roman" w:hAnsi="Times New Roman" w:cs="Times New Roman"/>
          <w:color w:val="333333"/>
          <w:sz w:val="28"/>
          <w:szCs w:val="28"/>
        </w:rPr>
        <w:br/>
        <w:t>- Thiếu ôxy não do suy hô hấp nặng.</w:t>
      </w:r>
      <w:r w:rsidRPr="008E7C7A">
        <w:rPr>
          <w:rFonts w:ascii="Times New Roman" w:eastAsia="Times New Roman" w:hAnsi="Times New Roman" w:cs="Times New Roman"/>
          <w:color w:val="333333"/>
          <w:sz w:val="28"/>
          <w:szCs w:val="28"/>
        </w:rPr>
        <w:br/>
        <w:t>- Chấn thương sọ não.</w:t>
      </w:r>
      <w:r w:rsidRPr="008E7C7A">
        <w:rPr>
          <w:rFonts w:ascii="Times New Roman" w:eastAsia="Times New Roman" w:hAnsi="Times New Roman" w:cs="Times New Roman"/>
          <w:color w:val="333333"/>
          <w:sz w:val="28"/>
          <w:szCs w:val="28"/>
        </w:rPr>
        <w:br/>
        <w:t>- Nhiễm độc thuỷ ngân.</w:t>
      </w:r>
      <w:r w:rsidRPr="008E7C7A">
        <w:rPr>
          <w:rFonts w:ascii="Times New Roman" w:eastAsia="Times New Roman" w:hAnsi="Times New Roman" w:cs="Times New Roman"/>
          <w:color w:val="333333"/>
          <w:sz w:val="28"/>
          <w:szCs w:val="28"/>
        </w:rPr>
        <w:br/>
      </w:r>
      <w:r w:rsidRPr="008E7C7A">
        <w:rPr>
          <w:rFonts w:ascii="Times New Roman" w:eastAsia="Times New Roman" w:hAnsi="Times New Roman" w:cs="Times New Roman"/>
          <w:b/>
          <w:bCs/>
          <w:i/>
          <w:iCs/>
          <w:color w:val="333333"/>
          <w:sz w:val="28"/>
          <w:szCs w:val="28"/>
        </w:rPr>
        <w:t>Yếu tố di truyền:</w:t>
      </w:r>
      <w:r w:rsidRPr="008E7C7A">
        <w:rPr>
          <w:rFonts w:ascii="Times New Roman" w:eastAsia="Times New Roman" w:hAnsi="Times New Roman" w:cs="Times New Roman"/>
          <w:color w:val="333333"/>
          <w:sz w:val="28"/>
          <w:szCs w:val="28"/>
        </w:rPr>
        <w:br/>
        <w:t>- Bất thường về nhiễm sắc thể.</w:t>
      </w:r>
      <w:r w:rsidRPr="008E7C7A">
        <w:rPr>
          <w:rFonts w:ascii="Times New Roman" w:eastAsia="Times New Roman" w:hAnsi="Times New Roman" w:cs="Times New Roman"/>
          <w:color w:val="333333"/>
          <w:sz w:val="28"/>
          <w:szCs w:val="28"/>
        </w:rPr>
        <w:br/>
        <w:t>- Bệnhdi truyền theo gen hoặc nhóm gen.</w:t>
      </w:r>
      <w:r w:rsidRPr="008E7C7A">
        <w:rPr>
          <w:rFonts w:ascii="Times New Roman" w:eastAsia="Times New Roman" w:hAnsi="Times New Roman" w:cs="Times New Roman"/>
          <w:color w:val="333333"/>
          <w:sz w:val="28"/>
          <w:szCs w:val="28"/>
        </w:rPr>
        <w:br/>
      </w:r>
      <w:r w:rsidRPr="008E7C7A">
        <w:rPr>
          <w:rFonts w:ascii="Times New Roman" w:eastAsia="Times New Roman" w:hAnsi="Times New Roman" w:cs="Times New Roman"/>
          <w:b/>
          <w:bCs/>
          <w:i/>
          <w:iCs/>
          <w:color w:val="333333"/>
          <w:sz w:val="28"/>
          <w:szCs w:val="28"/>
        </w:rPr>
        <w:t>Yếu tố môi trường</w:t>
      </w:r>
      <w:r w:rsidRPr="008E7C7A">
        <w:rPr>
          <w:rFonts w:ascii="Times New Roman" w:eastAsia="Times New Roman" w:hAnsi="Times New Roman" w:cs="Times New Roman"/>
          <w:color w:val="333333"/>
          <w:sz w:val="28"/>
          <w:szCs w:val="28"/>
        </w:rPr>
        <w:br/>
        <w:t>- Môi trường sống ít có kích thích lên sự phát triển của trẻ trong 24 tháng đầu: chủ yếu cho trẻ xem vô tuyến truyền hình, quảng cáo, âm nhạc... thay cho sự quan tâm dạy dỗ của cha mẹ và gia đình.</w:t>
      </w:r>
      <w:r w:rsidRPr="008E7C7A">
        <w:rPr>
          <w:rFonts w:ascii="Times New Roman" w:eastAsia="Times New Roman" w:hAnsi="Times New Roman" w:cs="Times New Roman"/>
          <w:color w:val="333333"/>
          <w:sz w:val="28"/>
          <w:szCs w:val="28"/>
        </w:rPr>
        <w:br/>
        <w:t>- Một số hoá chất, kim loại nặng có thể gây tổn thương não.</w:t>
      </w:r>
      <w:r w:rsidRPr="008E7C7A">
        <w:rPr>
          <w:rFonts w:ascii="Times New Roman" w:eastAsia="Times New Roman" w:hAnsi="Times New Roman" w:cs="Times New Roman"/>
          <w:color w:val="333333"/>
          <w:sz w:val="28"/>
          <w:szCs w:val="28"/>
        </w:rPr>
        <w:br/>
      </w:r>
      <w:r w:rsidRPr="008E7C7A">
        <w:rPr>
          <w:rFonts w:ascii="Times New Roman" w:eastAsia="Times New Roman" w:hAnsi="Times New Roman" w:cs="Times New Roman"/>
          <w:b/>
          <w:bCs/>
          <w:color w:val="333333"/>
          <w:sz w:val="28"/>
          <w:szCs w:val="28"/>
          <w:u w:val="single"/>
        </w:rPr>
        <w:t>Phòng ngừa tự kỷ ở trẻ em</w:t>
      </w:r>
      <w:r w:rsidRPr="008E7C7A">
        <w:rPr>
          <w:rFonts w:ascii="Times New Roman" w:eastAsia="Times New Roman" w:hAnsi="Times New Roman" w:cs="Times New Roman"/>
          <w:color w:val="333333"/>
          <w:sz w:val="28"/>
          <w:szCs w:val="28"/>
        </w:rPr>
        <w:br/>
        <w:t>- Khám thai thường quy có thể phát hiện sớm các bệnh lý của bà mẹ và tình trạng bất thường của thai gây tổn thương não của trẻ.</w:t>
      </w:r>
      <w:r w:rsidRPr="008E7C7A">
        <w:rPr>
          <w:rFonts w:ascii="Times New Roman" w:eastAsia="Times New Roman" w:hAnsi="Times New Roman" w:cs="Times New Roman"/>
          <w:color w:val="333333"/>
          <w:sz w:val="28"/>
          <w:szCs w:val="28"/>
        </w:rPr>
        <w:br/>
        <w:t>- Nâng cao chất lượng cấp cứu trẻ sơ sinhtại các cơ sở y tế xã, huyện, tỉnh là biện pháp tích cực nhất nhằm giảm thiểu tỷ lệ trẻ tổn thương não.</w:t>
      </w:r>
      <w:r w:rsidRPr="008E7C7A">
        <w:rPr>
          <w:rFonts w:ascii="Times New Roman" w:eastAsia="Times New Roman" w:hAnsi="Times New Roman" w:cs="Times New Roman"/>
          <w:color w:val="333333"/>
          <w:sz w:val="28"/>
          <w:szCs w:val="28"/>
        </w:rPr>
        <w:br/>
        <w:t>- Khám trẻ khoẻ, đặc biệt trẻ sơ sinh có nguy cơ cao thường quy hàng quý trong 24 tháng đầu đời có thể phát hiện sớm các rối loạn phát triển trong đó có tự kỷ.</w:t>
      </w:r>
      <w:r w:rsidRPr="008E7C7A">
        <w:rPr>
          <w:rFonts w:ascii="Times New Roman" w:eastAsia="Times New Roman" w:hAnsi="Times New Roman" w:cs="Times New Roman"/>
          <w:color w:val="333333"/>
          <w:sz w:val="28"/>
          <w:szCs w:val="28"/>
        </w:rPr>
        <w:br/>
        <w:t>Muốn chăm sóc trẻ tốt, muốn trẻ phát triển tốt và tránh mắc bệnh thì cần hiểu rõ về bệnh tự kỉ </w:t>
      </w:r>
      <w:r w:rsidRPr="008E7C7A">
        <w:rPr>
          <w:rFonts w:ascii="Times New Roman" w:eastAsia="Times New Roman" w:hAnsi="Times New Roman" w:cs="Times New Roman"/>
          <w:b/>
          <w:bCs/>
          <w:color w:val="333333"/>
          <w:sz w:val="28"/>
          <w:szCs w:val="28"/>
          <w:u w:val="single"/>
        </w:rPr>
        <w:t>nguyên nhân trẻ tự kỉ và cách phòng tránh</w:t>
      </w:r>
      <w:r w:rsidRPr="008E7C7A">
        <w:rPr>
          <w:rFonts w:ascii="Times New Roman" w:eastAsia="Times New Roman" w:hAnsi="Times New Roman" w:cs="Times New Roman"/>
          <w:b/>
          <w:bCs/>
          <w:color w:val="333333"/>
          <w:sz w:val="28"/>
          <w:szCs w:val="28"/>
        </w:rPr>
        <w:t> </w:t>
      </w:r>
      <w:r w:rsidRPr="008E7C7A">
        <w:rPr>
          <w:rFonts w:ascii="Times New Roman" w:eastAsia="Times New Roman" w:hAnsi="Times New Roman" w:cs="Times New Roman"/>
          <w:color w:val="333333"/>
          <w:sz w:val="28"/>
          <w:szCs w:val="28"/>
        </w:rPr>
        <w:t>và từ đó có chế độ chăm sóc trẻ tốt, phòng tránh bệnh tự kỉ.</w:t>
      </w:r>
    </w:p>
    <w:p w:rsidR="008E7C7A" w:rsidRDefault="008E7C7A" w:rsidP="008E7C7A">
      <w:pPr>
        <w:shd w:val="clear" w:color="auto" w:fill="FFFFFF"/>
        <w:spacing w:after="75" w:line="408" w:lineRule="atLeast"/>
        <w:ind w:firstLine="720"/>
        <w:rPr>
          <w:rFonts w:ascii="Times New Roman" w:eastAsia="Times New Roman" w:hAnsi="Times New Roman" w:cs="Times New Roman"/>
          <w:color w:val="333333"/>
          <w:sz w:val="28"/>
          <w:szCs w:val="28"/>
        </w:rPr>
      </w:pPr>
    </w:p>
    <w:p w:rsidR="008E7C7A" w:rsidRPr="00751524" w:rsidRDefault="008E7C7A" w:rsidP="008E7C7A">
      <w:pPr>
        <w:rPr>
          <w:rFonts w:ascii="Times New Roman" w:hAnsi="Times New Roman" w:cs="Times New Roman"/>
          <w:b/>
          <w:sz w:val="28"/>
          <w:szCs w:val="28"/>
        </w:rPr>
      </w:pPr>
      <w:bookmarkStart w:id="0" w:name="_GoBack"/>
      <w:bookmarkEnd w:id="0"/>
    </w:p>
    <w:p w:rsidR="00490377" w:rsidRPr="008E7C7A" w:rsidRDefault="00490377" w:rsidP="008E7C7A">
      <w:pPr>
        <w:rPr>
          <w:rFonts w:ascii="Times New Roman" w:hAnsi="Times New Roman" w:cs="Times New Roman"/>
          <w:sz w:val="28"/>
          <w:szCs w:val="28"/>
        </w:rPr>
      </w:pPr>
    </w:p>
    <w:sectPr w:rsidR="00490377" w:rsidRPr="008E7C7A" w:rsidSect="008E7C7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F3980"/>
    <w:multiLevelType w:val="multilevel"/>
    <w:tmpl w:val="5422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7A"/>
    <w:rsid w:val="00405225"/>
    <w:rsid w:val="00490377"/>
    <w:rsid w:val="008E7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C17EA-1B3C-4D48-A760-8D217D8A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C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C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29535">
      <w:bodyDiv w:val="1"/>
      <w:marLeft w:val="0"/>
      <w:marRight w:val="0"/>
      <w:marTop w:val="0"/>
      <w:marBottom w:val="0"/>
      <w:divBdr>
        <w:top w:val="none" w:sz="0" w:space="0" w:color="auto"/>
        <w:left w:val="none" w:sz="0" w:space="0" w:color="auto"/>
        <w:bottom w:val="none" w:sz="0" w:space="0" w:color="auto"/>
        <w:right w:val="none" w:sz="0" w:space="0" w:color="auto"/>
      </w:divBdr>
      <w:divsChild>
        <w:div w:id="256522166">
          <w:marLeft w:val="-75"/>
          <w:marRight w:val="-75"/>
          <w:marTop w:val="0"/>
          <w:marBottom w:val="225"/>
          <w:divBdr>
            <w:top w:val="none" w:sz="0" w:space="0" w:color="auto"/>
            <w:left w:val="none" w:sz="0" w:space="0" w:color="auto"/>
            <w:bottom w:val="none" w:sz="0" w:space="0" w:color="auto"/>
            <w:right w:val="none" w:sz="0" w:space="0" w:color="auto"/>
          </w:divBdr>
          <w:divsChild>
            <w:div w:id="458039356">
              <w:marLeft w:val="0"/>
              <w:marRight w:val="0"/>
              <w:marTop w:val="0"/>
              <w:marBottom w:val="0"/>
              <w:divBdr>
                <w:top w:val="none" w:sz="0" w:space="0" w:color="auto"/>
                <w:left w:val="none" w:sz="0" w:space="0" w:color="auto"/>
                <w:bottom w:val="none" w:sz="0" w:space="0" w:color="auto"/>
                <w:right w:val="none" w:sz="0" w:space="0" w:color="auto"/>
              </w:divBdr>
            </w:div>
            <w:div w:id="1358196737">
              <w:marLeft w:val="0"/>
              <w:marRight w:val="0"/>
              <w:marTop w:val="0"/>
              <w:marBottom w:val="0"/>
              <w:divBdr>
                <w:top w:val="none" w:sz="0" w:space="0" w:color="auto"/>
                <w:left w:val="none" w:sz="0" w:space="0" w:color="auto"/>
                <w:bottom w:val="none" w:sz="0" w:space="0" w:color="auto"/>
                <w:right w:val="none" w:sz="0" w:space="0" w:color="auto"/>
              </w:divBdr>
            </w:div>
          </w:divsChild>
        </w:div>
        <w:div w:id="1373110799">
          <w:marLeft w:val="0"/>
          <w:marRight w:val="0"/>
          <w:marTop w:val="0"/>
          <w:marBottom w:val="0"/>
          <w:divBdr>
            <w:top w:val="none" w:sz="0" w:space="0" w:color="auto"/>
            <w:left w:val="none" w:sz="0" w:space="0" w:color="auto"/>
            <w:bottom w:val="none" w:sz="0" w:space="0" w:color="auto"/>
            <w:right w:val="none" w:sz="0" w:space="0" w:color="auto"/>
          </w:divBdr>
        </w:div>
        <w:div w:id="2043750114">
          <w:marLeft w:val="0"/>
          <w:marRight w:val="0"/>
          <w:marTop w:val="0"/>
          <w:marBottom w:val="75"/>
          <w:divBdr>
            <w:top w:val="none" w:sz="0" w:space="0" w:color="auto"/>
            <w:left w:val="none" w:sz="0" w:space="0" w:color="auto"/>
            <w:bottom w:val="single" w:sz="6" w:space="15" w:color="B6B6B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YTE</dc:creator>
  <cp:keywords/>
  <dc:description/>
  <cp:lastModifiedBy>YTE</cp:lastModifiedBy>
  <cp:revision>2</cp:revision>
  <cp:lastPrinted>2022-03-01T04:42:00Z</cp:lastPrinted>
  <dcterms:created xsi:type="dcterms:W3CDTF">2022-03-01T04:31:00Z</dcterms:created>
  <dcterms:modified xsi:type="dcterms:W3CDTF">2022-03-01T04:44:00Z</dcterms:modified>
</cp:coreProperties>
</file>