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5E" w:rsidRDefault="0022525E" w:rsidP="0022525E">
      <w:pPr>
        <w:rPr>
          <w:sz w:val="28"/>
          <w:szCs w:val="28"/>
        </w:rPr>
      </w:pPr>
      <w:r>
        <w:rPr>
          <w:sz w:val="28"/>
          <w:szCs w:val="28"/>
        </w:rPr>
        <w:t>PHÒNG GIÁO DỤC ĐÀO TẠO QUẬN 3</w:t>
      </w:r>
    </w:p>
    <w:p w:rsidR="0022525E" w:rsidRDefault="0012363D" w:rsidP="002252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TRƯỜNG MẦM NON TUỔI THƠ </w:t>
      </w:r>
      <w:r w:rsidR="0022525E">
        <w:rPr>
          <w:b/>
          <w:sz w:val="28"/>
          <w:szCs w:val="28"/>
        </w:rPr>
        <w:t>8</w:t>
      </w:r>
    </w:p>
    <w:p w:rsidR="0022525E" w:rsidRDefault="0022525E" w:rsidP="0022525E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46990</wp:posOffset>
                </wp:positionV>
                <wp:extent cx="4781550" cy="5429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525E" w:rsidRDefault="0022525E" w:rsidP="0022525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CÁ HẤP TRIỀU TIÊN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25pt;margin-top:3.7pt;width:376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" filled="f" stroked="f">
                <v:textbox>
                  <w:txbxContent>
                    <w:p w:rsidR="0022525E" w:rsidRDefault="0022525E" w:rsidP="0022525E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CÁ HẤP TRIỀU TIÊN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</w:t>
      </w:r>
    </w:p>
    <w:p w:rsidR="0022525E" w:rsidRDefault="0022525E" w:rsidP="002252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2363D" w:rsidRDefault="0012363D" w:rsidP="0022525E">
      <w:pPr>
        <w:rPr>
          <w:b/>
          <w:sz w:val="36"/>
          <w:szCs w:val="36"/>
        </w:rPr>
      </w:pPr>
    </w:p>
    <w:p w:rsidR="0022525E" w:rsidRDefault="0022525E" w:rsidP="002252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  <w:b/>
          <w:color w:val="0000FF"/>
          <w:u w:val="single"/>
        </w:rPr>
        <w:t xml:space="preserve">I/ </w:t>
      </w:r>
      <w:proofErr w:type="spellStart"/>
      <w:r>
        <w:rPr>
          <w:rFonts w:ascii="Arial" w:hAnsi="Arial" w:cs="Arial"/>
          <w:b/>
          <w:color w:val="0000FF"/>
          <w:u w:val="single"/>
        </w:rPr>
        <w:t>Nguyên</w:t>
      </w:r>
      <w:proofErr w:type="spellEnd"/>
      <w:r>
        <w:rPr>
          <w:rFonts w:ascii="Arial" w:hAnsi="Arial" w:cs="Arial"/>
          <w:b/>
          <w:color w:val="0000FF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FF"/>
          <w:u w:val="single"/>
        </w:rPr>
        <w:t>liệu</w:t>
      </w:r>
      <w:proofErr w:type="spellEnd"/>
      <w:r>
        <w:rPr>
          <w:rFonts w:ascii="Arial" w:hAnsi="Arial" w:cs="Arial"/>
          <w:b/>
          <w:color w:val="0000FF"/>
          <w:u w:val="single"/>
        </w:rPr>
        <w:t>: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Dành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suất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Mẫu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)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Cá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 0</w:t>
      </w:r>
      <w:proofErr w:type="gramStart"/>
      <w:r>
        <w:rPr>
          <w:rFonts w:ascii="Arial" w:hAnsi="Arial" w:cs="Arial"/>
        </w:rPr>
        <w:t>,16</w:t>
      </w:r>
      <w:proofErr w:type="gramEnd"/>
      <w:r>
        <w:rPr>
          <w:rFonts w:ascii="Arial" w:hAnsi="Arial" w:cs="Arial"/>
        </w:rPr>
        <w:t xml:space="preserve"> gr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Giò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sống</w:t>
      </w:r>
      <w:proofErr w:type="spellEnd"/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 0.06 gr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Bắp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mỹ</w:t>
      </w:r>
      <w:proofErr w:type="spellEnd"/>
      <w:r>
        <w:rPr>
          <w:rFonts w:ascii="Arial" w:hAnsi="Arial" w:cs="Arial"/>
        </w:rPr>
        <w:tab/>
        <w:t xml:space="preserve">           :</w:t>
      </w:r>
      <w:r>
        <w:rPr>
          <w:rFonts w:ascii="Arial" w:hAnsi="Arial" w:cs="Arial"/>
        </w:rPr>
        <w:tab/>
        <w:t xml:space="preserve"> 0.04 gr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Đậu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bo</w:t>
      </w:r>
      <w:proofErr w:type="spellEnd"/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 0.04 gr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Cà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rốt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 0.2 gr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Nấm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mèo</w:t>
      </w:r>
      <w:proofErr w:type="spellEnd"/>
      <w:r>
        <w:rPr>
          <w:rFonts w:ascii="Arial" w:hAnsi="Arial" w:cs="Arial"/>
        </w:rPr>
        <w:t xml:space="preserve">             :</w:t>
      </w:r>
      <w:r>
        <w:rPr>
          <w:rFonts w:ascii="Arial" w:hAnsi="Arial" w:cs="Arial"/>
        </w:rPr>
        <w:tab/>
        <w:t xml:space="preserve"> 0.02 gr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Trứng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gà</w:t>
      </w:r>
      <w:proofErr w:type="spellEnd"/>
      <w:r>
        <w:rPr>
          <w:rFonts w:ascii="Arial" w:hAnsi="Arial" w:cs="Arial"/>
        </w:rPr>
        <w:tab/>
        <w:t xml:space="preserve">          : </w:t>
      </w:r>
      <w:r>
        <w:rPr>
          <w:rFonts w:ascii="Arial" w:hAnsi="Arial" w:cs="Arial"/>
        </w:rPr>
        <w:tab/>
        <w:t xml:space="preserve"> 0.04 gr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Dưa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chua</w:t>
      </w:r>
      <w:proofErr w:type="spellEnd"/>
      <w:r>
        <w:rPr>
          <w:rFonts w:ascii="Arial" w:hAnsi="Arial" w:cs="Arial"/>
        </w:rPr>
        <w:t xml:space="preserve">       :</w:t>
      </w:r>
      <w:r>
        <w:rPr>
          <w:rFonts w:ascii="Arial" w:hAnsi="Arial" w:cs="Arial"/>
        </w:rPr>
        <w:tab/>
        <w:t xml:space="preserve"> 0.12 gr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dầu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đường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muối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ngò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tỏi</w:t>
      </w:r>
      <w:proofErr w:type="spellEnd"/>
      <w:r>
        <w:rPr>
          <w:rFonts w:ascii="Arial" w:hAnsi="Arial" w:cs="Arial"/>
        </w:rPr>
        <w:t>…</w:t>
      </w:r>
    </w:p>
    <w:p w:rsidR="0012363D" w:rsidRDefault="0012363D" w:rsidP="0022525E">
      <w:pPr>
        <w:rPr>
          <w:rFonts w:ascii="Arial" w:hAnsi="Arial" w:cs="Arial"/>
        </w:rPr>
      </w:pPr>
    </w:p>
    <w:p w:rsidR="0012363D" w:rsidRDefault="0012363D" w:rsidP="0022525E">
      <w:pPr>
        <w:rPr>
          <w:rFonts w:ascii="Arial" w:hAnsi="Arial" w:cs="Arial"/>
        </w:rPr>
      </w:pPr>
    </w:p>
    <w:p w:rsidR="0012363D" w:rsidRDefault="0012363D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12363D">
        <w:rPr>
          <w:rFonts w:ascii="Arial" w:hAnsi="Arial" w:cs="Arial"/>
        </w:rPr>
        <w:drawing>
          <wp:inline distT="0" distB="0" distL="0" distR="0" wp14:anchorId="54880A25" wp14:editId="01FA19B8">
            <wp:extent cx="2514600" cy="1924050"/>
            <wp:effectExtent l="0" t="0" r="0" b="0"/>
            <wp:docPr id="1026" name="Picture 2" descr="G:\HÌNH MÓN ĂN MỚI - DỊCH BỆNH\New folder\DSCN7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HÌNH MÓN ĂN MỚI - DỊCH BỆNH\New folder\DSCN7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599" cy="19240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2525E" w:rsidRDefault="0022525E" w:rsidP="0022525E">
      <w:pPr>
        <w:rPr>
          <w:rFonts w:ascii="Arial" w:hAnsi="Arial" w:cs="Arial"/>
          <w:b/>
          <w:color w:val="0000FF"/>
          <w:u w:val="single"/>
        </w:rPr>
      </w:pPr>
    </w:p>
    <w:p w:rsidR="0022525E" w:rsidRDefault="0022525E" w:rsidP="0022525E">
      <w:pPr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t xml:space="preserve">II/ </w:t>
      </w:r>
      <w:proofErr w:type="spellStart"/>
      <w:r>
        <w:rPr>
          <w:rFonts w:ascii="Arial" w:hAnsi="Arial" w:cs="Arial"/>
          <w:b/>
          <w:color w:val="0000FF"/>
          <w:u w:val="single"/>
        </w:rPr>
        <w:t>Cách</w:t>
      </w:r>
      <w:proofErr w:type="spellEnd"/>
      <w:r>
        <w:rPr>
          <w:rFonts w:ascii="Arial" w:hAnsi="Arial" w:cs="Arial"/>
          <w:b/>
          <w:color w:val="0000FF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FF"/>
          <w:u w:val="single"/>
        </w:rPr>
        <w:t>thực</w:t>
      </w:r>
      <w:proofErr w:type="spellEnd"/>
      <w:r>
        <w:rPr>
          <w:rFonts w:ascii="Arial" w:hAnsi="Arial" w:cs="Arial"/>
          <w:b/>
          <w:color w:val="0000FF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FF"/>
          <w:u w:val="single"/>
        </w:rPr>
        <w:t>hiện</w:t>
      </w:r>
      <w:proofErr w:type="spellEnd"/>
      <w:r>
        <w:rPr>
          <w:rFonts w:ascii="Arial" w:hAnsi="Arial" w:cs="Arial"/>
          <w:b/>
          <w:color w:val="0000FF"/>
          <w:u w:val="single"/>
        </w:rPr>
        <w:t>:</w:t>
      </w:r>
    </w:p>
    <w:p w:rsidR="0022525E" w:rsidRDefault="0022525E" w:rsidP="0022525E">
      <w:pPr>
        <w:ind w:firstLine="720"/>
        <w:rPr>
          <w:rFonts w:ascii="Arial" w:hAnsi="Arial" w:cs="Arial"/>
          <w:i/>
          <w:color w:val="FF0000"/>
        </w:rPr>
      </w:pPr>
    </w:p>
    <w:p w:rsidR="0022525E" w:rsidRDefault="0022525E" w:rsidP="0022525E">
      <w:pPr>
        <w:ind w:firstLine="720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color w:val="FF0000"/>
        </w:rPr>
        <w:t>1</w:t>
      </w:r>
      <w:r>
        <w:rPr>
          <w:rFonts w:ascii="Arial" w:hAnsi="Arial" w:cs="Arial"/>
          <w:b/>
          <w:i/>
          <w:color w:val="FF0000"/>
          <w:u w:val="single"/>
        </w:rPr>
        <w:t xml:space="preserve">/ </w:t>
      </w:r>
      <w:proofErr w:type="spellStart"/>
      <w:proofErr w:type="gramStart"/>
      <w:r>
        <w:rPr>
          <w:rFonts w:ascii="Arial" w:hAnsi="Arial" w:cs="Arial"/>
          <w:b/>
          <w:i/>
          <w:color w:val="FF0000"/>
          <w:u w:val="single"/>
        </w:rPr>
        <w:t>Sơ</w:t>
      </w:r>
      <w:proofErr w:type="spellEnd"/>
      <w:proofErr w:type="gramEnd"/>
      <w:r>
        <w:rPr>
          <w:rFonts w:ascii="Arial" w:hAnsi="Arial" w:cs="Arial"/>
          <w:b/>
          <w:i/>
          <w:color w:val="FF0000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color w:val="FF0000"/>
          <w:u w:val="single"/>
        </w:rPr>
        <w:t>chế</w:t>
      </w:r>
      <w:proofErr w:type="spellEnd"/>
      <w:r>
        <w:rPr>
          <w:rFonts w:ascii="Arial" w:hAnsi="Arial" w:cs="Arial"/>
          <w:color w:val="FF0000"/>
        </w:rPr>
        <w:t>: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 </w:t>
      </w:r>
      <w:proofErr w:type="spellStart"/>
      <w:proofErr w:type="gramStart"/>
      <w:r>
        <w:rPr>
          <w:rFonts w:ascii="Arial" w:hAnsi="Arial" w:cs="Arial"/>
          <w:color w:val="000000"/>
        </w:rPr>
        <w:t>Thịt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cá</w:t>
      </w:r>
      <w:proofErr w:type="spellEnd"/>
      <w:proofErr w:type="gram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rửa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nhỏ</w:t>
      </w:r>
      <w:proofErr w:type="spellEnd"/>
      <w:r>
        <w:rPr>
          <w:rFonts w:ascii="Arial" w:hAnsi="Arial" w:cs="Arial"/>
        </w:rPr>
        <w:t>.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Trứng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gà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đập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tan  </w:t>
      </w:r>
      <w:proofErr w:type="spellStart"/>
      <w:r>
        <w:rPr>
          <w:rFonts w:ascii="Arial" w:hAnsi="Arial" w:cs="Arial"/>
        </w:rPr>
        <w:t>đều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ướp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thấm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Đem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mỏng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xắt</w:t>
      </w:r>
      <w:proofErr w:type="spellEnd"/>
      <w:r>
        <w:rPr>
          <w:rFonts w:ascii="Arial" w:hAnsi="Arial" w:cs="Arial"/>
        </w:rPr>
        <w:t xml:space="preserve">  </w:t>
      </w:r>
    </w:p>
    <w:p w:rsidR="0022525E" w:rsidRDefault="0022525E" w:rsidP="0022525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sợi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trẻ</w:t>
      </w:r>
      <w:proofErr w:type="spellEnd"/>
      <w:r>
        <w:rPr>
          <w:rFonts w:ascii="Arial" w:hAnsi="Arial" w:cs="Arial"/>
        </w:rPr>
        <w:t xml:space="preserve"> MG, </w:t>
      </w:r>
      <w:proofErr w:type="spellStart"/>
      <w:r>
        <w:rPr>
          <w:rFonts w:ascii="Arial" w:hAnsi="Arial" w:cs="Arial"/>
        </w:rPr>
        <w:t>xắt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trẻ</w:t>
      </w:r>
      <w:proofErr w:type="spellEnd"/>
      <w:r>
        <w:rPr>
          <w:rFonts w:ascii="Arial" w:hAnsi="Arial" w:cs="Arial"/>
        </w:rPr>
        <w:t xml:space="preserve"> NT). 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Bắp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đậu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luộc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sơ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mềm</w:t>
      </w:r>
      <w:proofErr w:type="spellEnd"/>
      <w:r>
        <w:rPr>
          <w:rFonts w:ascii="Arial" w:hAnsi="Arial" w:cs="Arial"/>
        </w:rPr>
        <w:t xml:space="preserve"> ( 1 </w:t>
      </w:r>
      <w:proofErr w:type="spellStart"/>
      <w:r>
        <w:rPr>
          <w:rFonts w:ascii="Arial" w:hAnsi="Arial" w:cs="Arial"/>
        </w:rPr>
        <w:t>phần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thịt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</w:t>
      </w:r>
      <w:proofErr w:type="spellEnd"/>
      <w:r>
        <w:rPr>
          <w:rFonts w:ascii="Arial" w:hAnsi="Arial" w:cs="Arial"/>
        </w:rPr>
        <w:t xml:space="preserve">, 1 </w:t>
      </w:r>
      <w:proofErr w:type="spellStart"/>
      <w:r>
        <w:rPr>
          <w:rFonts w:ascii="Arial" w:hAnsi="Arial" w:cs="Arial"/>
        </w:rPr>
        <w:t>phần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sốt</w:t>
      </w:r>
      <w:proofErr w:type="spellEnd"/>
      <w:r>
        <w:rPr>
          <w:rFonts w:ascii="Arial" w:hAnsi="Arial" w:cs="Arial"/>
        </w:rPr>
        <w:t xml:space="preserve">). 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sạch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( 1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trẻ</w:t>
      </w:r>
      <w:proofErr w:type="spellEnd"/>
      <w:r>
        <w:rPr>
          <w:rFonts w:ascii="Arial" w:hAnsi="Arial" w:cs="Arial"/>
        </w:rPr>
        <w:t xml:space="preserve"> NT, 1 </w:t>
      </w:r>
      <w:proofErr w:type="spellStart"/>
      <w:r>
        <w:rPr>
          <w:rFonts w:ascii="Arial" w:hAnsi="Arial" w:cs="Arial"/>
        </w:rPr>
        <w:t>phần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xắt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trẻ</w:t>
      </w:r>
      <w:proofErr w:type="spellEnd"/>
      <w:r>
        <w:rPr>
          <w:rFonts w:ascii="Arial" w:hAnsi="Arial" w:cs="Arial"/>
        </w:rPr>
        <w:t xml:space="preserve"> MG).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Giò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bỏ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vào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 ( </w:t>
      </w:r>
      <w:proofErr w:type="spellStart"/>
      <w:r>
        <w:rPr>
          <w:rFonts w:ascii="Arial" w:hAnsi="Arial" w:cs="Arial"/>
        </w:rPr>
        <w:t>cà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rốt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mèo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đậu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bắp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mỹ</w:t>
      </w:r>
      <w:proofErr w:type="spellEnd"/>
      <w:r>
        <w:rPr>
          <w:rFonts w:ascii="Arial" w:hAnsi="Arial" w:cs="Arial"/>
        </w:rPr>
        <w:t>)</w:t>
      </w:r>
      <w:r>
        <w:t xml:space="preserve"> </w:t>
      </w:r>
      <w:proofErr w:type="spellStart"/>
      <w:r>
        <w:rPr>
          <w:rFonts w:ascii="Arial" w:hAnsi="Arial" w:cs="Arial"/>
        </w:rPr>
        <w:t>ướp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thấm</w:t>
      </w:r>
      <w:proofErr w:type="spellEnd"/>
      <w:r>
        <w:rPr>
          <w:rFonts w:ascii="Arial" w:hAnsi="Arial" w:cs="Arial"/>
        </w:rPr>
        <w:t>.</w:t>
      </w:r>
    </w:p>
    <w:p w:rsidR="0022525E" w:rsidRDefault="0022525E" w:rsidP="0022525E">
      <w:pPr>
        <w:rPr>
          <w:rFonts w:ascii="Arial" w:hAnsi="Arial" w:cs="Arial"/>
          <w:b/>
          <w:i/>
          <w:u w:val="single"/>
        </w:rPr>
      </w:pPr>
    </w:p>
    <w:p w:rsidR="00DA6576" w:rsidRDefault="00DA6576" w:rsidP="0022525E">
      <w:pPr>
        <w:ind w:left="360" w:firstLine="360"/>
        <w:rPr>
          <w:rFonts w:ascii="Arial" w:hAnsi="Arial" w:cs="Arial"/>
          <w:b/>
          <w:i/>
          <w:color w:val="FF0000"/>
          <w:u w:val="single"/>
        </w:rPr>
      </w:pPr>
    </w:p>
    <w:p w:rsidR="0022525E" w:rsidRDefault="0022525E" w:rsidP="0022525E">
      <w:pPr>
        <w:ind w:left="360" w:firstLine="36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i/>
          <w:color w:val="FF0000"/>
          <w:u w:val="single"/>
        </w:rPr>
        <w:lastRenderedPageBreak/>
        <w:t xml:space="preserve">2/ </w:t>
      </w:r>
      <w:proofErr w:type="spellStart"/>
      <w:r>
        <w:rPr>
          <w:rFonts w:ascii="Arial" w:hAnsi="Arial" w:cs="Arial"/>
          <w:b/>
          <w:i/>
          <w:color w:val="FF0000"/>
          <w:u w:val="single"/>
        </w:rPr>
        <w:t>Chế</w:t>
      </w:r>
      <w:proofErr w:type="spellEnd"/>
      <w:r>
        <w:rPr>
          <w:rFonts w:ascii="Arial" w:hAnsi="Arial" w:cs="Arial"/>
          <w:b/>
          <w:i/>
          <w:color w:val="FF0000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color w:val="FF0000"/>
          <w:u w:val="single"/>
        </w:rPr>
        <w:t>biến</w:t>
      </w:r>
      <w:proofErr w:type="spellEnd"/>
      <w:r>
        <w:rPr>
          <w:rFonts w:ascii="Arial" w:hAnsi="Arial" w:cs="Arial"/>
          <w:color w:val="FF0000"/>
        </w:rPr>
        <w:t>:</w:t>
      </w:r>
    </w:p>
    <w:p w:rsidR="0022525E" w:rsidRPr="0022525E" w:rsidRDefault="0022525E" w:rsidP="0022525E">
      <w:pPr>
        <w:rPr>
          <w:rFonts w:ascii="Arial" w:hAnsi="Arial" w:cs="Arial"/>
          <w:color w:val="000000" w:themeColor="text1"/>
        </w:rPr>
      </w:pPr>
      <w:r w:rsidRPr="0022525E">
        <w:rPr>
          <w:rFonts w:ascii="Arial" w:hAnsi="Arial" w:cs="Arial"/>
          <w:color w:val="000000" w:themeColor="text1"/>
        </w:rPr>
        <w:t xml:space="preserve">-  Cho </w:t>
      </w:r>
      <w:proofErr w:type="spellStart"/>
      <w:r w:rsidRPr="0022525E">
        <w:rPr>
          <w:rFonts w:ascii="Arial" w:hAnsi="Arial" w:cs="Arial"/>
          <w:color w:val="000000" w:themeColor="text1"/>
        </w:rPr>
        <w:t>một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lớp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dầu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mỏng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tráng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đều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xửng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hấp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22525E">
        <w:rPr>
          <w:rFonts w:ascii="Arial" w:hAnsi="Arial" w:cs="Arial"/>
          <w:color w:val="000000" w:themeColor="text1"/>
        </w:rPr>
        <w:t>Rồi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22525E">
        <w:rPr>
          <w:rFonts w:ascii="Arial" w:hAnsi="Arial" w:cs="Arial"/>
          <w:color w:val="000000" w:themeColor="text1"/>
        </w:rPr>
        <w:t>cho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 </w:t>
      </w:r>
      <w:proofErr w:type="spellStart"/>
      <w:r w:rsidRPr="0022525E">
        <w:rPr>
          <w:rFonts w:ascii="Arial" w:hAnsi="Arial" w:cs="Arial"/>
          <w:color w:val="000000" w:themeColor="text1"/>
        </w:rPr>
        <w:t>tiếp</w:t>
      </w:r>
      <w:proofErr w:type="spellEnd"/>
      <w:proofErr w:type="gram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các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thực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phẩm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cá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525E">
        <w:rPr>
          <w:rFonts w:ascii="Arial" w:hAnsi="Arial" w:cs="Arial"/>
          <w:color w:val="000000" w:themeColor="text1"/>
        </w:rPr>
        <w:t>giò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sống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525E">
        <w:rPr>
          <w:rFonts w:ascii="Arial" w:hAnsi="Arial" w:cs="Arial"/>
          <w:color w:val="000000" w:themeColor="text1"/>
        </w:rPr>
        <w:t>cà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rốt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525E">
        <w:rPr>
          <w:rFonts w:ascii="Arial" w:hAnsi="Arial" w:cs="Arial"/>
          <w:color w:val="000000" w:themeColor="text1"/>
        </w:rPr>
        <w:t>nấm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mèo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525E">
        <w:rPr>
          <w:rFonts w:ascii="Arial" w:hAnsi="Arial" w:cs="Arial"/>
          <w:color w:val="000000" w:themeColor="text1"/>
        </w:rPr>
        <w:t>đậu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tí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bo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525E">
        <w:rPr>
          <w:rFonts w:ascii="Arial" w:hAnsi="Arial" w:cs="Arial"/>
          <w:color w:val="000000" w:themeColor="text1"/>
        </w:rPr>
        <w:t>bắp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mỹ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vào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 </w:t>
      </w:r>
      <w:proofErr w:type="spellStart"/>
      <w:r w:rsidRPr="0022525E">
        <w:rPr>
          <w:rFonts w:ascii="Arial" w:hAnsi="Arial" w:cs="Arial"/>
          <w:color w:val="000000" w:themeColor="text1"/>
        </w:rPr>
        <w:t>xửng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 </w:t>
      </w:r>
      <w:proofErr w:type="spellStart"/>
      <w:r w:rsidRPr="0022525E">
        <w:rPr>
          <w:rFonts w:ascii="Arial" w:hAnsi="Arial" w:cs="Arial"/>
          <w:color w:val="000000" w:themeColor="text1"/>
        </w:rPr>
        <w:t>đem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525E">
        <w:rPr>
          <w:rFonts w:ascii="Arial" w:hAnsi="Arial" w:cs="Arial"/>
          <w:color w:val="000000" w:themeColor="text1"/>
        </w:rPr>
        <w:t>hấp</w:t>
      </w:r>
      <w:proofErr w:type="spellEnd"/>
      <w:r w:rsidRPr="0022525E">
        <w:rPr>
          <w:rFonts w:ascii="Arial" w:hAnsi="Arial" w:cs="Arial"/>
          <w:color w:val="000000" w:themeColor="text1"/>
        </w:rPr>
        <w:t xml:space="preserve">. 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nóng</w:t>
      </w:r>
      <w:proofErr w:type="spellEnd"/>
      <w:proofErr w:type="gramStart"/>
      <w:r>
        <w:rPr>
          <w:rFonts w:ascii="Arial" w:hAnsi="Arial" w:cs="Arial"/>
        </w:rPr>
        <w:t>,  phi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tỏi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thơm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Cho  </w:t>
      </w:r>
      <w:proofErr w:type="spellStart"/>
      <w:r>
        <w:rPr>
          <w:rFonts w:ascii="Arial" w:hAnsi="Arial" w:cs="Arial"/>
        </w:rPr>
        <w:t>cà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rốt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còn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màu</w:t>
      </w:r>
      <w:proofErr w:type="spellEnd"/>
      <w:r>
        <w:rPr>
          <w:rFonts w:ascii="Arial" w:hAnsi="Arial" w:cs="Arial"/>
        </w:rPr>
        <w:t>.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Kế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tiếp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đậu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bắp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khoảng</w:t>
      </w:r>
      <w:proofErr w:type="spellEnd"/>
      <w:r>
        <w:rPr>
          <w:rFonts w:ascii="Arial" w:hAnsi="Arial" w:cs="Arial"/>
        </w:rPr>
        <w:t xml:space="preserve"> 15 - 20 </w:t>
      </w:r>
      <w:proofErr w:type="spellStart"/>
      <w:r>
        <w:rPr>
          <w:rFonts w:ascii="Arial" w:hAnsi="Arial" w:cs="Arial"/>
        </w:rPr>
        <w:t>phút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mềm</w:t>
      </w:r>
      <w:proofErr w:type="spellEnd"/>
      <w:r>
        <w:rPr>
          <w:rFonts w:ascii="Arial" w:hAnsi="Arial" w:cs="Arial"/>
        </w:rPr>
        <w:t>.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thấy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các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phẩm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mềm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sệt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dùng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chua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vào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ngọt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ngọt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ăn</w:t>
      </w:r>
      <w:proofErr w:type="spellEnd"/>
      <w:r>
        <w:rPr>
          <w:rFonts w:ascii="Arial" w:hAnsi="Arial" w:cs="Arial"/>
        </w:rPr>
        <w:t>.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nêm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nếm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vừa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ăn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tắt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bếp</w:t>
      </w:r>
      <w:proofErr w:type="spellEnd"/>
      <w:r>
        <w:rPr>
          <w:rFonts w:ascii="Arial" w:hAnsi="Arial" w:cs="Arial"/>
        </w:rPr>
        <w:t>.</w:t>
      </w:r>
    </w:p>
    <w:p w:rsidR="0022525E" w:rsidRDefault="0022525E" w:rsidP="0022525E">
      <w:pPr>
        <w:ind w:firstLine="720"/>
        <w:rPr>
          <w:rFonts w:ascii="Arial" w:hAnsi="Arial" w:cs="Arial"/>
        </w:rPr>
      </w:pPr>
    </w:p>
    <w:p w:rsidR="0022525E" w:rsidRDefault="0022525E" w:rsidP="0022525E">
      <w:pPr>
        <w:ind w:firstLine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  <w:color w:val="FF0000"/>
          <w:u w:val="single"/>
        </w:rPr>
        <w:t xml:space="preserve">3/ </w:t>
      </w:r>
      <w:proofErr w:type="spellStart"/>
      <w:r>
        <w:rPr>
          <w:rFonts w:ascii="Arial" w:hAnsi="Arial" w:cs="Arial"/>
          <w:b/>
          <w:i/>
          <w:color w:val="FF0000"/>
          <w:u w:val="single"/>
        </w:rPr>
        <w:t>Thành</w:t>
      </w:r>
      <w:proofErr w:type="spellEnd"/>
      <w:r>
        <w:rPr>
          <w:rFonts w:ascii="Arial" w:hAnsi="Arial" w:cs="Arial"/>
          <w:b/>
          <w:i/>
          <w:color w:val="FF0000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color w:val="FF0000"/>
          <w:u w:val="single"/>
        </w:rPr>
        <w:t>phẩm</w:t>
      </w:r>
      <w:proofErr w:type="spellEnd"/>
      <w:r>
        <w:rPr>
          <w:rFonts w:ascii="Arial" w:hAnsi="Arial" w:cs="Arial"/>
          <w:color w:val="FF0000"/>
        </w:rPr>
        <w:t>:</w:t>
      </w: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323DD0" w:rsidP="0022525E">
      <w:pPr>
        <w:ind w:firstLine="720"/>
        <w:rPr>
          <w:rFonts w:ascii="Arial" w:hAnsi="Arial" w:cs="Arial"/>
          <w:color w:val="FF0000"/>
        </w:rPr>
      </w:pPr>
      <w:r w:rsidRPr="0012363D">
        <w:rPr>
          <w:rFonts w:ascii="Arial" w:hAnsi="Arial" w:cs="Arial"/>
          <w:color w:val="FF0000"/>
        </w:rPr>
        <w:drawing>
          <wp:anchor distT="0" distB="0" distL="114300" distR="114300" simplePos="0" relativeHeight="251662336" behindDoc="0" locked="0" layoutInCell="1" allowOverlap="1" wp14:anchorId="16A65747" wp14:editId="066EFC03">
            <wp:simplePos x="0" y="0"/>
            <wp:positionH relativeFrom="column">
              <wp:posOffset>1762125</wp:posOffset>
            </wp:positionH>
            <wp:positionV relativeFrom="paragraph">
              <wp:posOffset>95250</wp:posOffset>
            </wp:positionV>
            <wp:extent cx="2019300" cy="2085975"/>
            <wp:effectExtent l="0" t="0" r="0" b="9525"/>
            <wp:wrapNone/>
            <wp:docPr id="23" name="Picture 3" descr="G:\HÌNH MÓN ĂN MỚI - DỊCH BỆNH\New folder\DSCN7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 descr="G:\HÌNH MÓN ĂN MỚI - DỊCH BỆNH\New folder\DSCN7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85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63D" w:rsidRPr="0012363D">
        <w:rPr>
          <w:rFonts w:ascii="Arial" w:hAnsi="Arial" w:cs="Arial"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F2ED8" wp14:editId="5AE4CD57">
                <wp:simplePos x="0" y="0"/>
                <wp:positionH relativeFrom="column">
                  <wp:posOffset>1664650</wp:posOffset>
                </wp:positionH>
                <wp:positionV relativeFrom="paragraph">
                  <wp:posOffset>96259</wp:posOffset>
                </wp:positionV>
                <wp:extent cx="2109702" cy="2080427"/>
                <wp:effectExtent l="457200" t="457200" r="443230" b="472440"/>
                <wp:wrapNone/>
                <wp:docPr id="30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16628">
                          <a:off x="0" y="0"/>
                          <a:ext cx="2109702" cy="208042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1.05pt;margin-top:7.6pt;width:166.1pt;height:163.8pt;rotation:2858056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" fillcolor="yellow"/>
            </w:pict>
          </mc:Fallback>
        </mc:AlternateContent>
      </w: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  <w:bookmarkStart w:id="0" w:name="_GoBack"/>
      <w:bookmarkEnd w:id="0"/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12363D" w:rsidRDefault="0012363D" w:rsidP="0022525E">
      <w:pPr>
        <w:ind w:firstLine="720"/>
        <w:rPr>
          <w:rFonts w:ascii="Arial" w:hAnsi="Arial" w:cs="Arial"/>
          <w:color w:val="FF0000"/>
        </w:rPr>
      </w:pP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Món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ăn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màu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trứng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bắp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thịt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Màu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màu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đậu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bo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Màu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mèo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Màu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cam  </w:t>
      </w:r>
      <w:proofErr w:type="spellStart"/>
      <w:r>
        <w:rPr>
          <w:rFonts w:ascii="Arial" w:hAnsi="Arial" w:cs="Arial"/>
        </w:rPr>
        <w:t>của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rốt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sắc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đẹp</w:t>
      </w:r>
      <w:proofErr w:type="spellEnd"/>
      <w:r>
        <w:rPr>
          <w:rFonts w:ascii="Arial" w:hAnsi="Arial" w:cs="Arial"/>
        </w:rPr>
        <w:t xml:space="preserve"> . </w:t>
      </w:r>
      <w:proofErr w:type="spellStart"/>
      <w:r>
        <w:rPr>
          <w:rFonts w:ascii="Arial" w:hAnsi="Arial" w:cs="Arial"/>
        </w:rPr>
        <w:t>Kèm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chua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chua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lạ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lạ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hòa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riêng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ăn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thêm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giúp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trẻ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ăn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miệng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hơn</w:t>
      </w:r>
      <w:proofErr w:type="spellEnd"/>
      <w:r>
        <w:rPr>
          <w:rFonts w:ascii="Arial" w:hAnsi="Arial" w:cs="Arial"/>
        </w:rPr>
        <w:t>.</w:t>
      </w:r>
    </w:p>
    <w:p w:rsidR="0022525E" w:rsidRDefault="0022525E" w:rsidP="00225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:rsidR="0022525E" w:rsidRDefault="0022525E" w:rsidP="0022525E">
      <w:pPr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b/>
          <w:i/>
          <w:color w:val="0000FF"/>
        </w:rPr>
        <w:t>Nguyễn</w:t>
      </w:r>
      <w:proofErr w:type="spellEnd"/>
      <w:r>
        <w:rPr>
          <w:rFonts w:ascii="Arial" w:hAnsi="Arial" w:cs="Arial"/>
          <w:b/>
          <w:i/>
          <w:color w:val="0000FF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color w:val="0000FF"/>
        </w:rPr>
        <w:t>Thị</w:t>
      </w:r>
      <w:proofErr w:type="spellEnd"/>
      <w:r>
        <w:rPr>
          <w:rFonts w:ascii="Arial" w:hAnsi="Arial" w:cs="Arial"/>
          <w:b/>
          <w:i/>
          <w:color w:val="0000FF"/>
        </w:rPr>
        <w:t xml:space="preserve">  Dung</w:t>
      </w:r>
      <w:proofErr w:type="gramEnd"/>
    </w:p>
    <w:p w:rsidR="00DC5AC4" w:rsidRDefault="00DC5AC4"/>
    <w:sectPr w:rsidR="00DC5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5E"/>
    <w:rsid w:val="0012363D"/>
    <w:rsid w:val="0022525E"/>
    <w:rsid w:val="00323DD0"/>
    <w:rsid w:val="00DA6576"/>
    <w:rsid w:val="00D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4</cp:revision>
  <dcterms:created xsi:type="dcterms:W3CDTF">2023-03-21T07:37:00Z</dcterms:created>
  <dcterms:modified xsi:type="dcterms:W3CDTF">2023-03-21T07:41:00Z</dcterms:modified>
</cp:coreProperties>
</file>