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3"/>
      </w:tblGrid>
      <w:tr w:rsidR="00103EBD" w:rsidTr="00705C00">
        <w:trPr>
          <w:trHeight w:val="10763"/>
        </w:trPr>
        <w:tc>
          <w:tcPr>
            <w:tcW w:w="7128" w:type="dxa"/>
          </w:tcPr>
          <w:p w:rsidR="00103EBD" w:rsidRPr="00DB0D1F" w:rsidRDefault="00103EBD" w:rsidP="00705C00">
            <w:pPr>
              <w:spacing w:after="120"/>
              <w:ind w:right="-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 tâm Y tế thành phố Thủ Đức</w:t>
            </w:r>
          </w:p>
          <w:p w:rsidR="00103EBD" w:rsidRPr="006D650B" w:rsidRDefault="00103EBD" w:rsidP="00103E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D65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HƯỚNG DẪN THEO DÕI TRẺ MẮC BỆNH TAY CHÂN MIỆNG TẠI NHÀ</w:t>
            </w:r>
          </w:p>
          <w:p w:rsidR="00103EBD" w:rsidRPr="00DB0D1F" w:rsidRDefault="00103EBD" w:rsidP="00103EBD">
            <w:pPr>
              <w:spacing w:after="12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bdr w:val="none" w:sz="0" w:space="0" w:color="auto" w:frame="1"/>
              </w:rPr>
              <w:t xml:space="preserve">Bệnh Tay chân miệng là căn bệnh thường gặp ở trẻ nhỏ, đặc biệt là trẻ dưới 5 tuổi. </w:t>
            </w:r>
          </w:p>
          <w:p w:rsidR="00103EBD" w:rsidRPr="00DB0D1F" w:rsidRDefault="00103EBD" w:rsidP="00103EBD">
            <w:pPr>
              <w:spacing w:after="12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bdr w:val="none" w:sz="0" w:space="0" w:color="auto" w:frame="1"/>
              </w:rPr>
              <w:t xml:space="preserve">Đối với trẻ mắc Tay chân miệng ở mức độ nhẹ, chỉ có loét miệng, tổn thương ở da đi kèm hoặc không kèm sốt thì trẻ có thể được điều trị và theo dõi tại nhà. </w:t>
            </w:r>
          </w:p>
          <w:p w:rsidR="00103EBD" w:rsidRPr="00B31EE5" w:rsidRDefault="00103EBD" w:rsidP="00103EBD">
            <w:pPr>
              <w:shd w:val="clear" w:color="auto" w:fill="FFFFFF"/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Hiện chưa có vaccine phòng ngừa bệnh, chủ yếu là phòng </w:t>
            </w:r>
            <w:r w:rsidRPr="00DB0D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ngừa tổng quát, phụ huynh lưu ý khi trẻ có bệnh cần: </w:t>
            </w:r>
          </w:p>
          <w:p w:rsidR="00103EBD" w:rsidRPr="00DB0D1F" w:rsidRDefault="00103EBD" w:rsidP="00103EBD">
            <w:pPr>
              <w:pStyle w:val="ListParagraph"/>
              <w:spacing w:after="120"/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1. Cách ly và kiểm soát tình trạng sốt của trẻ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ab/>
            </w: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Cho trẻ nghỉ học, nghỉ ngơi tại nhà, tránh kích thích 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Cách ly với trẻ khác</w:t>
            </w: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trong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vòng </w:t>
            </w: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10-14 ngày đầu của bệnh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Theo dõi nhiệt độthường xuyên. </w:t>
            </w:r>
            <w:r w:rsidRPr="00DB0D1F">
              <w:rPr>
                <w:rFonts w:ascii="Times New Roman" w:hAnsi="Times New Roman" w:cs="Times New Roman"/>
                <w:shd w:val="clear" w:color="auto" w:fill="FFFFFF"/>
              </w:rPr>
              <w:t>Hạ sốt khi sốt &gt; 38</w:t>
            </w:r>
            <w:r w:rsidRPr="00DB0D1F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0</w:t>
            </w:r>
            <w:r w:rsidRPr="00DB0D1F">
              <w:rPr>
                <w:rFonts w:ascii="Times New Roman" w:hAnsi="Times New Roman" w:cs="Times New Roman"/>
                <w:shd w:val="clear" w:color="auto" w:fill="FFFFFF"/>
              </w:rPr>
              <w:t>C bằng Paracetamol liều 10-15 mg/kg/lần (uố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ng), </w:t>
            </w:r>
            <w:r w:rsidRPr="00DB0D1F">
              <w:rPr>
                <w:rFonts w:ascii="Times New Roman" w:hAnsi="Times New Roman" w:cs="Times New Roman"/>
                <w:shd w:val="clear" w:color="auto" w:fill="FFFFFF"/>
              </w:rPr>
              <w:t>lặp lại mỗi 4- 6 giờ khi sốt lại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2. Vệ sinh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, vệ sinh</w:t>
            </w: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cơ thể, chăm sóc da đúng cách.</w:t>
            </w:r>
          </w:p>
          <w:p w:rsidR="00103EBD" w:rsidRDefault="00103EBD" w:rsidP="00103EBD">
            <w:pPr>
              <w:shd w:val="clear" w:color="auto" w:fill="FFFFFF"/>
              <w:spacing w:after="120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Mang khẩu trang, vệ sinh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cá nhân, rửa tay bằng xà bông.</w:t>
            </w:r>
          </w:p>
          <w:p w:rsidR="00103EBD" w:rsidRDefault="00103EBD" w:rsidP="00103EBD">
            <w:pPr>
              <w:shd w:val="clear" w:color="auto" w:fill="FFFFFF"/>
              <w:spacing w:after="120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Rửa sạch đồ chơi, vật dụng, tay nắm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cửa, thanh vịn, lan can</w:t>
            </w: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103EBD" w:rsidRPr="00B31EE5" w:rsidRDefault="00103EBD" w:rsidP="00103EBD">
            <w:pPr>
              <w:shd w:val="clear" w:color="auto" w:fill="FFFFFF"/>
              <w:spacing w:after="120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Lau sàn bằng nước xà bông, nước Javel..</w:t>
            </w:r>
          </w:p>
          <w:p w:rsidR="00103EBD" w:rsidRPr="00B31EE5" w:rsidRDefault="00103EBD" w:rsidP="00103EBD">
            <w:pPr>
              <w:spacing w:after="120"/>
              <w:ind w:firstLine="7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Vệ sinh răng miệng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chăm sóc da.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3. Đảm bảo đầy đủ chế độ dinh dưỡng cho trẻ tùy theo lứa tuổi.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ab/>
            </w: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Trẻ lớn ăn thức ăn lỏng dễ tiêu, tránh thức ăn chua, cay,… 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Trẻ còn bú cần tiếp tục cho bú sữa mẹ. 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4. Theo dõi sát diễn biến bệnh của trẻ.</w:t>
            </w:r>
          </w:p>
          <w:p w:rsidR="00103EBD" w:rsidRPr="00DB0D1F" w:rsidRDefault="00103EBD" w:rsidP="00103EBD">
            <w:pPr>
              <w:spacing w:after="12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Bệnh Tay chân miệng 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 Nhiều biến chứng nguy hiểm.</w:t>
            </w:r>
          </w:p>
          <w:p w:rsidR="00103EBD" w:rsidRPr="00DB0D1F" w:rsidRDefault="00103EBD" w:rsidP="00103EBD">
            <w:pPr>
              <w:spacing w:after="120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 Diễn biến rất nhanh trong vòng vài giờ. Cha mẹ cần theo dõi sát diễn biến bệnh của trẻ để kịp thời đưa trẻ đến cơ sở y tế, tránh hậu quả đáng tiếc có thể xảy ra.</w:t>
            </w:r>
          </w:p>
          <w:p w:rsidR="00103EBD" w:rsidRDefault="00103EBD" w:rsidP="00103EBD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Một số dấu hiệu bất thường cảnh báo bệnh trở nặng cần chú ý:</w:t>
            </w:r>
          </w:p>
          <w:p w:rsidR="00103EBD" w:rsidRPr="001025AD" w:rsidRDefault="00103EBD" w:rsidP="00705C00">
            <w:pPr>
              <w:numPr>
                <w:ilvl w:val="0"/>
                <w:numId w:val="7"/>
              </w:numPr>
              <w:shd w:val="clear" w:color="auto" w:fill="FFFFFF"/>
              <w:spacing w:after="120"/>
              <w:ind w:right="-3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Sốt cao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Thở bất thường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Quấy khóc liên tục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Khó ngủ hoặc ngủ li bì hoặc ngủ gà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Giật mình, hốt hoảng, chới với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Ngồi không vững hoặc đi loạng choạng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Run tay, chân hoặc co giật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Vả mồ hôi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Nôn ói nhiều, bỏ ăn, bỏ bú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Yếu tay chân</w:t>
            </w:r>
          </w:p>
          <w:p w:rsidR="00103EBD" w:rsidRPr="005C2993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Da nổi bông, vân tím hoặc xanh tái</w:t>
            </w:r>
          </w:p>
          <w:p w:rsidR="00103EBD" w:rsidRPr="00DB0D1F" w:rsidRDefault="00103EBD" w:rsidP="00103E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F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Các bác sĩ khuyến cáo:</w:t>
            </w:r>
            <w:r w:rsidRPr="00DB0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</w:rPr>
              <w:t xml:space="preserve">Nếu trẻ có bất kỳ dấu hiệu bất thường trên, cha mẹ </w:t>
            </w:r>
            <w:r w:rsidRPr="00103EBD">
              <w:rPr>
                <w:rFonts w:ascii="Times New Roman" w:hAnsi="Times New Roman" w:cs="Times New Roman"/>
                <w:b/>
                <w:sz w:val="24"/>
                <w:szCs w:val="24"/>
              </w:rPr>
              <w:t>CẦN PHẢI</w:t>
            </w:r>
            <w:r w:rsidRPr="00DB0D1F">
              <w:rPr>
                <w:rFonts w:ascii="Times New Roman" w:hAnsi="Times New Roman" w:cs="Times New Roman"/>
                <w:sz w:val="24"/>
                <w:szCs w:val="24"/>
              </w:rPr>
              <w:t xml:space="preserve"> đưa trẻ đến ngay các cơ sở y tế như </w:t>
            </w:r>
            <w:r w:rsidRPr="00DB0D1F">
              <w:rPr>
                <w:rFonts w:ascii="Times New Roman" w:hAnsi="Times New Roman" w:cs="Times New Roman"/>
                <w:i/>
                <w:sz w:val="24"/>
                <w:szCs w:val="24"/>
              </w:rPr>
              <w:t>Bệnh viện Nhi đồng 1, Bệnh viện Nhi đồng 2, Bệnh viện Bệnh nhiệt đới.</w:t>
            </w:r>
            <w:r w:rsidRPr="00103EBD">
              <w:rPr>
                <w:rFonts w:ascii="Arial" w:hAnsi="Arial" w:cs="Arial"/>
                <w:b/>
                <w:shd w:val="clear" w:color="auto" w:fill="FFFFFF"/>
              </w:rPr>
              <w:t>bất kể trong đêm</w:t>
            </w:r>
          </w:p>
          <w:p w:rsidR="00103EBD" w:rsidRPr="00DB0D1F" w:rsidRDefault="00103EBD" w:rsidP="00103EBD">
            <w:pPr>
              <w:spacing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</w:rPr>
              <w:t>Không tự ý dùng thuốc vì có thể khiến bệnh của trẻ nặng thêm.</w:t>
            </w:r>
          </w:p>
          <w:p w:rsidR="00103EBD" w:rsidRDefault="00103EBD" w:rsidP="00103EBD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3EBD" w:rsidRDefault="005C2993" w:rsidP="00103EBD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41967881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66040</wp:posOffset>
                      </wp:positionV>
                      <wp:extent cx="800100" cy="845820"/>
                      <wp:effectExtent l="0" t="0" r="0" b="0"/>
                      <wp:wrapNone/>
                      <wp:docPr id="689719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845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3EBD" w:rsidRDefault="00103EBD" w:rsidP="00103E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0.55pt;margin-top:5.2pt;width:63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" filled="f" stroked="f" strokeweight=".5pt">
                      <v:path arrowok="t"/>
                      <v:textbox>
                        <w:txbxContent>
                          <w:p w:rsidR="00103EBD" w:rsidRDefault="00103EBD" w:rsidP="00103EBD"/>
                        </w:txbxContent>
                      </v:textbox>
                    </v:shape>
                  </w:pict>
                </mc:Fallback>
              </mc:AlternateContent>
            </w:r>
            <w:r w:rsidR="00103EBD" w:rsidRPr="00DB0D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Quét mã để đọc thêm các tài liệu </w:t>
            </w:r>
          </w:p>
          <w:p w:rsidR="00103EBD" w:rsidRDefault="00103EBD" w:rsidP="00103EBD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Hướng dẫn phòng bệnh tay chân miệng</w:t>
            </w:r>
          </w:p>
          <w:p w:rsidR="00103EBD" w:rsidRDefault="00103EBD" w:rsidP="00103EBD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3EBD" w:rsidRPr="00103EBD" w:rsidRDefault="00103EBD" w:rsidP="00103EBD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4840" cy="728815"/>
                  <wp:effectExtent l="0" t="0" r="3810" b="0"/>
                  <wp:docPr id="7918224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22411" name="Picture 7918224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40" cy="79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</w:tbl>
    <w:p w:rsidR="005C2993" w:rsidRPr="00DB0D1F" w:rsidRDefault="005C2993" w:rsidP="005C29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C2993" w:rsidRPr="00DB0D1F" w:rsidSect="005C2993">
      <w:pgSz w:w="8391" w:h="11907" w:code="11"/>
      <w:pgMar w:top="0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735"/>
    <w:multiLevelType w:val="hybridMultilevel"/>
    <w:tmpl w:val="BC52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7388"/>
    <w:multiLevelType w:val="multilevel"/>
    <w:tmpl w:val="D8EE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D0727"/>
    <w:multiLevelType w:val="hybridMultilevel"/>
    <w:tmpl w:val="7D802952"/>
    <w:lvl w:ilvl="0" w:tplc="91420A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F4B89"/>
    <w:multiLevelType w:val="multilevel"/>
    <w:tmpl w:val="34BA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252A0"/>
    <w:multiLevelType w:val="multilevel"/>
    <w:tmpl w:val="232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E1D07"/>
    <w:multiLevelType w:val="multilevel"/>
    <w:tmpl w:val="BADE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D24B3"/>
    <w:multiLevelType w:val="hybridMultilevel"/>
    <w:tmpl w:val="4F16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0556"/>
    <w:multiLevelType w:val="multilevel"/>
    <w:tmpl w:val="E50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7"/>
    <w:rsid w:val="0001206F"/>
    <w:rsid w:val="000B5660"/>
    <w:rsid w:val="000D1A83"/>
    <w:rsid w:val="001025AD"/>
    <w:rsid w:val="00103EBD"/>
    <w:rsid w:val="002632A4"/>
    <w:rsid w:val="003338FF"/>
    <w:rsid w:val="004064F0"/>
    <w:rsid w:val="00500B4C"/>
    <w:rsid w:val="00596F66"/>
    <w:rsid w:val="005C2993"/>
    <w:rsid w:val="006D650B"/>
    <w:rsid w:val="00705C00"/>
    <w:rsid w:val="00816336"/>
    <w:rsid w:val="00867F90"/>
    <w:rsid w:val="008C0BE7"/>
    <w:rsid w:val="008F5F5E"/>
    <w:rsid w:val="00982578"/>
    <w:rsid w:val="009D20C0"/>
    <w:rsid w:val="009F5BBD"/>
    <w:rsid w:val="00A04BE3"/>
    <w:rsid w:val="00B31EE5"/>
    <w:rsid w:val="00CA2BDD"/>
    <w:rsid w:val="00D067F7"/>
    <w:rsid w:val="00D81D04"/>
    <w:rsid w:val="00DA1518"/>
    <w:rsid w:val="00DA499D"/>
    <w:rsid w:val="00DB0D1F"/>
    <w:rsid w:val="00DB1E71"/>
    <w:rsid w:val="00ED0294"/>
    <w:rsid w:val="00F11EDC"/>
    <w:rsid w:val="00F7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DF77"/>
  <w15:docId w15:val="{D657B0A9-B01E-40FC-B47A-2EA8E4B3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F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0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Home</cp:lastModifiedBy>
  <cp:revision>2</cp:revision>
  <dcterms:created xsi:type="dcterms:W3CDTF">2023-08-04T09:24:00Z</dcterms:created>
  <dcterms:modified xsi:type="dcterms:W3CDTF">2023-08-04T09:24:00Z</dcterms:modified>
</cp:coreProperties>
</file>