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8A" w:rsidRDefault="003B5C8A" w:rsidP="003B5C8A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bookmarkStart w:id="0" w:name="_GoBack"/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69"/>
          <w:szCs w:val="27"/>
        </w:rPr>
        <w:t>Bún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69"/>
          <w:szCs w:val="27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69"/>
          <w:szCs w:val="27"/>
        </w:rPr>
        <w:t>thịt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69"/>
          <w:szCs w:val="27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69"/>
          <w:szCs w:val="27"/>
        </w:rPr>
        <w:t>heo</w:t>
      </w:r>
      <w:bookmarkEnd w:id="0"/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drawing>
          <wp:inline distT="0" distB="0" distL="0" distR="0">
            <wp:extent cx="5943600" cy="3965114"/>
            <wp:effectExtent l="0" t="0" r="0" b="0"/>
            <wp:docPr id="2" name="Picture 2" descr="Cách nấu bún thịt băm ngon cho bé - ALONGWAL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nấu bún thịt băm ngon cho bé - ALONGWAL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outlineLvl w:val="2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heo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nguồn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thực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phẩm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dinh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dưỡng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thiết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yếu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dễ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proofErr w:type="gram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ăn</w:t>
      </w:r>
      <w:proofErr w:type="spellEnd"/>
      <w:proofErr w:type="gram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rất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sức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khỏe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ở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mọi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độ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tuổi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. 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Bổ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sung protein</w:t>
      </w: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từ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heo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bé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bằng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món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với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bước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cực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đơn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giản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còn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e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ngại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gì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không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chuẩn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bị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ngay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những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nguyên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liệu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cần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thiết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dưới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!</w:t>
      </w:r>
    </w:p>
    <w:p w:rsidR="003B5C8A" w:rsidRPr="003B5C8A" w:rsidRDefault="003B5C8A" w:rsidP="003B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Khoảng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150g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tươi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150g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nạc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heo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½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của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½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củ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nhỏ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Gia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vị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: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dầu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ăn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mì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chính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muối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…</w:t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Bước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1: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Sơ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chế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nguyên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liệu</w:t>
      </w:r>
      <w:proofErr w:type="spellEnd"/>
    </w:p>
    <w:p w:rsidR="003B5C8A" w:rsidRPr="003B5C8A" w:rsidRDefault="003B5C8A" w:rsidP="003B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Đầu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tiên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với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tương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tự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như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món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trên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cũng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cần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trụng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qua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nước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sôi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sau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đó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vớt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ráo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cắt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thành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sợi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ngắn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nhỏ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Tiếp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đó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–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rửa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sạch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băm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nhuyễn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Với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: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gọt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vỏ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rửa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sạch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thải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nhỏ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hình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hạt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lựu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3B5C8A">
        <w:rPr>
          <w:rFonts w:ascii="Segoe UI" w:eastAsia="Times New Roman" w:hAnsi="Segoe UI" w:cs="Segoe U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3810000"/>
            <wp:effectExtent l="0" t="0" r="0" b="0"/>
            <wp:docPr id="1" name="Picture 1" descr="https://bizweb.dktcdn.net/100/400/508/files/cach-lam-cac-mon-bun-cho-be-an-dam-3.png?v=171611596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zweb.dktcdn.net/100/400/508/files/cach-lam-cac-mon-bun-cho-be-an-dam-3.png?v=1716115965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dùng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nấu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bé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cần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được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thái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nhỏ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nhé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! (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Ảnh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 xml:space="preserve"> minh </w:t>
      </w:r>
      <w:proofErr w:type="spellStart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họa</w:t>
      </w:r>
      <w:proofErr w:type="spellEnd"/>
      <w:r w:rsidRPr="003B5C8A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)</w:t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Bước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2: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Chế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biến</w:t>
      </w:r>
      <w:proofErr w:type="spellEnd"/>
    </w:p>
    <w:p w:rsidR="003B5C8A" w:rsidRPr="003B5C8A" w:rsidRDefault="003B5C8A" w:rsidP="003B5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Bạn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một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nồi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nước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bắc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bếp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nấu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khoảng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10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phút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tì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tiếp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sôi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tới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cả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đều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chín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mềm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Dùng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một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chiếc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chảo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chống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dính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cao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cấp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ít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dầu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ăn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xào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chín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phần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vừa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băm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nguyễn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:rsidR="003B5C8A" w:rsidRPr="003B5C8A" w:rsidRDefault="003B5C8A" w:rsidP="003B5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Thịt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chín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thì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đổ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nồi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nước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rốt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khoai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tây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đang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sôi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nêm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nếm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gia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vị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vừa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ăn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thêm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khoảng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5-10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phút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rồi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tắt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bếp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Bước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3: Cho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bé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ăn</w:t>
      </w:r>
      <w:proofErr w:type="spellEnd"/>
    </w:p>
    <w:p w:rsidR="003B5C8A" w:rsidRPr="003B5C8A" w:rsidRDefault="003B5C8A" w:rsidP="003B5C8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tô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hay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chén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proofErr w:type="gram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ăn</w:t>
      </w:r>
      <w:proofErr w:type="spellEnd"/>
      <w:proofErr w:type="gram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của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bé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. Sau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đó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chan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nước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dùng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vào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tán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nhuyễn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nguội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rồi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đút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con.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Tương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tự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như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bún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cá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bớp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chua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món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này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cũng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có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thể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dùng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thay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thế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vài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bữa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chính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trong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tuần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của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con</w:t>
      </w:r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.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Tuy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nhiên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mẹ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nên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nhớ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là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chỉ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tạm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thay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thế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thôi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nhé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! 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Thực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đơn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dinh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dưỡng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cho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bé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vẫn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không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thể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thiếu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cháo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và</w:t>
      </w:r>
      <w:proofErr w:type="spellEnd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</w:t>
      </w:r>
      <w:proofErr w:type="spellStart"/>
      <w:r w:rsidRPr="003B5C8A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sữa</w:t>
      </w:r>
      <w:proofErr w:type="spellEnd"/>
      <w:r w:rsidRPr="003B5C8A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:rsidR="00F027D5" w:rsidRDefault="00F027D5"/>
    <w:sectPr w:rsidR="00F0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AEB"/>
    <w:multiLevelType w:val="multilevel"/>
    <w:tmpl w:val="9F4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34AD0"/>
    <w:multiLevelType w:val="multilevel"/>
    <w:tmpl w:val="9CE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82101"/>
    <w:multiLevelType w:val="multilevel"/>
    <w:tmpl w:val="A93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A"/>
    <w:rsid w:val="003B5C8A"/>
    <w:rsid w:val="00F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7421A-AA58-490E-8BFD-E8031B51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B5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5C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B5C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B5C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2024-08-21T08:45:00Z</dcterms:created>
  <dcterms:modified xsi:type="dcterms:W3CDTF">2024-08-21T08:47:00Z</dcterms:modified>
</cp:coreProperties>
</file>