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93" w:rsidRPr="00583793" w:rsidRDefault="00583793" w:rsidP="00583793">
      <w:pPr>
        <w:shd w:val="clear" w:color="auto" w:fill="FFFFFF"/>
        <w:spacing w:before="150"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58379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Hướng dẫn các bước rửa </w:t>
      </w:r>
      <w:proofErr w:type="gramStart"/>
      <w:r w:rsidRPr="0058379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tay</w:t>
      </w:r>
      <w:proofErr w:type="gramEnd"/>
      <w:r w:rsidRPr="0058379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 theo tiêu chuẩn của Bộ Y tế</w:t>
      </w:r>
    </w:p>
    <w:p w:rsidR="00291E0E" w:rsidRDefault="00583793">
      <w:r>
        <w:rPr>
          <w:noProof/>
        </w:rPr>
        <w:drawing>
          <wp:inline distT="0" distB="0" distL="0" distR="0">
            <wp:extent cx="6384449" cy="3483429"/>
            <wp:effectExtent l="0" t="0" r="0" b="3175"/>
            <wp:docPr id="1" name="Picture 1" descr="C:\Users\Administrator\Desktop\QUY TRINH RUA T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UY TRINH RUA T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8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rStyle w:val="Strong"/>
          <w:sz w:val="48"/>
          <w:szCs w:val="48"/>
        </w:rPr>
        <w:t xml:space="preserve">1. Vì sao cần rửa </w:t>
      </w:r>
      <w:proofErr w:type="gramStart"/>
      <w:r w:rsidRPr="00583793">
        <w:rPr>
          <w:rStyle w:val="Strong"/>
          <w:sz w:val="48"/>
          <w:szCs w:val="48"/>
        </w:rPr>
        <w:t>tay</w:t>
      </w:r>
      <w:proofErr w:type="gramEnd"/>
      <w:r w:rsidRPr="00583793">
        <w:rPr>
          <w:rStyle w:val="Strong"/>
          <w:sz w:val="48"/>
          <w:szCs w:val="48"/>
        </w:rPr>
        <w:t xml:space="preserve"> đúng cách?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Có thể nói rằng đôi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là bộ phận linh hoạt nhất trên cơ thể của con người.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giúp chúng ta làm mọi việc từ lao động, ăn uống, vệ sinh cá nhân, cầm nắm các vật... Chính vì sự linh hoạt đó mà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của con người phải tiếp xúc với rất nhiều thứ từ đồ ăn, đất cát, phân, động vật hay đơn giản là tay nắm cửa. Năm 1938, Price </w:t>
      </w:r>
      <w:proofErr w:type="spellStart"/>
      <w:r w:rsidRPr="00583793">
        <w:rPr>
          <w:sz w:val="48"/>
          <w:szCs w:val="48"/>
        </w:rPr>
        <w:t>P.B</w:t>
      </w:r>
      <w:proofErr w:type="spellEnd"/>
      <w:r w:rsidRPr="00583793">
        <w:rPr>
          <w:sz w:val="48"/>
          <w:szCs w:val="48"/>
        </w:rPr>
        <w:t xml:space="preserve"> chia </w:t>
      </w:r>
      <w:proofErr w:type="gramStart"/>
      <w:r w:rsidRPr="00583793">
        <w:rPr>
          <w:sz w:val="48"/>
          <w:szCs w:val="48"/>
        </w:rPr>
        <w:t>vi</w:t>
      </w:r>
      <w:proofErr w:type="gramEnd"/>
      <w:r w:rsidRPr="00583793">
        <w:rPr>
          <w:sz w:val="48"/>
          <w:szCs w:val="48"/>
        </w:rPr>
        <w:t xml:space="preserve"> khuẩn trên da bàn tay làm 2 nhóm: Vi khuẩn vãng lai và vi khuẩn định cư.</w:t>
      </w:r>
    </w:p>
    <w:p w:rsidR="00583793" w:rsidRPr="00583793" w:rsidRDefault="00583793" w:rsidP="005837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proofErr w:type="gramStart"/>
      <w:r w:rsidRPr="00583793">
        <w:rPr>
          <w:sz w:val="48"/>
          <w:szCs w:val="48"/>
        </w:rPr>
        <w:t>Vi</w:t>
      </w:r>
      <w:proofErr w:type="gramEnd"/>
      <w:r w:rsidRPr="00583793">
        <w:rPr>
          <w:sz w:val="48"/>
          <w:szCs w:val="48"/>
        </w:rPr>
        <w:t xml:space="preserve"> khuẩn định cư: Gồm các cầu khuẩn gram (+): S. </w:t>
      </w:r>
      <w:proofErr w:type="spellStart"/>
      <w:r w:rsidRPr="00583793">
        <w:rPr>
          <w:sz w:val="48"/>
          <w:szCs w:val="48"/>
        </w:rPr>
        <w:t>epidermidis</w:t>
      </w:r>
      <w:proofErr w:type="spellEnd"/>
      <w:r w:rsidRPr="00583793">
        <w:rPr>
          <w:sz w:val="48"/>
          <w:szCs w:val="48"/>
        </w:rPr>
        <w:t xml:space="preserve">, S. </w:t>
      </w:r>
      <w:bookmarkStart w:id="0" w:name="_GoBack"/>
      <w:bookmarkEnd w:id="0"/>
      <w:proofErr w:type="spellStart"/>
      <w:r w:rsidRPr="00583793">
        <w:rPr>
          <w:sz w:val="48"/>
          <w:szCs w:val="48"/>
        </w:rPr>
        <w:t>aurers</w:t>
      </w:r>
      <w:proofErr w:type="spellEnd"/>
      <w:r w:rsidRPr="00583793">
        <w:rPr>
          <w:sz w:val="48"/>
          <w:szCs w:val="48"/>
        </w:rPr>
        <w:t xml:space="preserve">, và các vi khuẩn gram (-): </w:t>
      </w:r>
      <w:proofErr w:type="spellStart"/>
      <w:r w:rsidRPr="00583793">
        <w:rPr>
          <w:sz w:val="48"/>
          <w:szCs w:val="48"/>
        </w:rPr>
        <w:t>Acinetobacter</w:t>
      </w:r>
      <w:proofErr w:type="spellEnd"/>
      <w:r w:rsidRPr="00583793">
        <w:rPr>
          <w:sz w:val="48"/>
          <w:szCs w:val="48"/>
        </w:rPr>
        <w:t xml:space="preserve">, </w:t>
      </w:r>
      <w:proofErr w:type="spellStart"/>
      <w:r w:rsidRPr="00583793">
        <w:rPr>
          <w:sz w:val="48"/>
          <w:szCs w:val="48"/>
        </w:rPr>
        <w:t>Enterobacter</w:t>
      </w:r>
      <w:proofErr w:type="spellEnd"/>
      <w:r w:rsidRPr="00583793">
        <w:rPr>
          <w:sz w:val="48"/>
          <w:szCs w:val="48"/>
        </w:rPr>
        <w:t xml:space="preserve">...Phổ vi khuẩn định cư thường cư trú ở lớp sâu của biểu bì </w:t>
      </w:r>
      <w:r w:rsidRPr="00583793">
        <w:rPr>
          <w:sz w:val="48"/>
          <w:szCs w:val="48"/>
        </w:rPr>
        <w:lastRenderedPageBreak/>
        <w:t xml:space="preserve">da. </w:t>
      </w:r>
      <w:proofErr w:type="spellStart"/>
      <w:r w:rsidRPr="00583793">
        <w:rPr>
          <w:sz w:val="48"/>
          <w:szCs w:val="48"/>
        </w:rPr>
        <w:t>VST</w:t>
      </w:r>
      <w:proofErr w:type="spellEnd"/>
      <w:r w:rsidRPr="00583793">
        <w:rPr>
          <w:sz w:val="48"/>
          <w:szCs w:val="48"/>
        </w:rPr>
        <w:t xml:space="preserve"> thường quy không loại bỏ được các </w:t>
      </w:r>
      <w:proofErr w:type="gramStart"/>
      <w:r w:rsidRPr="00583793">
        <w:rPr>
          <w:sz w:val="48"/>
          <w:szCs w:val="48"/>
        </w:rPr>
        <w:t>vi</w:t>
      </w:r>
      <w:proofErr w:type="gramEnd"/>
      <w:r w:rsidRPr="00583793">
        <w:rPr>
          <w:sz w:val="48"/>
          <w:szCs w:val="48"/>
        </w:rPr>
        <w:t xml:space="preserve"> khuẩn này khỏi bàn tay nhưng </w:t>
      </w:r>
      <w:proofErr w:type="spellStart"/>
      <w:r w:rsidRPr="00583793">
        <w:rPr>
          <w:sz w:val="48"/>
          <w:szCs w:val="48"/>
        </w:rPr>
        <w:t>VST</w:t>
      </w:r>
      <w:proofErr w:type="spellEnd"/>
      <w:r w:rsidRPr="00583793">
        <w:rPr>
          <w:sz w:val="48"/>
          <w:szCs w:val="48"/>
        </w:rPr>
        <w:t xml:space="preserve"> thường xuyên có thể làm giảm mức độ định cư của vi khuẩn trên tay.</w:t>
      </w:r>
    </w:p>
    <w:p w:rsidR="00583793" w:rsidRPr="00583793" w:rsidRDefault="00583793" w:rsidP="005837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proofErr w:type="gramStart"/>
      <w:r w:rsidRPr="00583793">
        <w:rPr>
          <w:sz w:val="48"/>
          <w:szCs w:val="48"/>
        </w:rPr>
        <w:t>Vi</w:t>
      </w:r>
      <w:proofErr w:type="gramEnd"/>
      <w:r w:rsidRPr="00583793">
        <w:rPr>
          <w:sz w:val="48"/>
          <w:szCs w:val="48"/>
        </w:rPr>
        <w:t xml:space="preserve"> khuẩn vãng lai: Loại vi khuẩn này gồm các vi khuẩn nằm trên các bề mặt tiếp xúc với bàn tay. Tuy nhiên phổ </w:t>
      </w:r>
      <w:proofErr w:type="gramStart"/>
      <w:r w:rsidRPr="00583793">
        <w:rPr>
          <w:sz w:val="48"/>
          <w:szCs w:val="48"/>
        </w:rPr>
        <w:t>vi</w:t>
      </w:r>
      <w:proofErr w:type="gramEnd"/>
      <w:r w:rsidRPr="00583793">
        <w:rPr>
          <w:sz w:val="48"/>
          <w:szCs w:val="48"/>
        </w:rPr>
        <w:t xml:space="preserve"> khuẩn này có thể loại bỏ dễ dàng bằng việc rửa tay thường quy.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Do phải tiếp xúc với nhiều đồ vật như vậy mà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có thể có những vi sinh vật gây bệnh như vi khuẩn </w:t>
      </w:r>
      <w:proofErr w:type="spellStart"/>
      <w:r w:rsidRPr="00583793">
        <w:rPr>
          <w:sz w:val="48"/>
          <w:szCs w:val="48"/>
        </w:rPr>
        <w:t>E.coli</w:t>
      </w:r>
      <w:proofErr w:type="spellEnd"/>
      <w:r w:rsidRPr="00583793">
        <w:rPr>
          <w:sz w:val="48"/>
          <w:szCs w:val="48"/>
        </w:rPr>
        <w:t xml:space="preserve"> sau khi chúng ta đi đại tiện; hay virus cúm, virus sởi sau khi dùng tay xì mũi. Thử tưởng tượng xem nếu như bạn không 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thì bạn có thể reo rắc các vi khuẩn và virus này ở khắp nơi - những nơi mà bạn chạm tay hoặc chính những vi sinh vật này sẽ gây bệnh cho bạn.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b/>
          <w:bCs/>
          <w:sz w:val="48"/>
          <w:szCs w:val="48"/>
        </w:rPr>
        <w:t xml:space="preserve">Các bước rửa </w:t>
      </w:r>
      <w:proofErr w:type="gramStart"/>
      <w:r w:rsidRPr="00583793">
        <w:rPr>
          <w:b/>
          <w:bCs/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 giúp loại bỏ các vi sinh vật có hại trên bàn tay. Đây là một việc làm quan trọng, đơn giản, tiết kiệm giúp ngăn ngừa và phòng tránh lây </w:t>
      </w:r>
      <w:proofErr w:type="gramStart"/>
      <w:r w:rsidRPr="00583793">
        <w:rPr>
          <w:sz w:val="48"/>
          <w:szCs w:val="48"/>
        </w:rPr>
        <w:t>lan</w:t>
      </w:r>
      <w:proofErr w:type="gramEnd"/>
      <w:r w:rsidRPr="00583793">
        <w:rPr>
          <w:sz w:val="48"/>
          <w:szCs w:val="48"/>
        </w:rPr>
        <w:t xml:space="preserve"> bệnh tật.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Theo Trung tâm kiểm soát và phòng ngừa dịch bệnh Hoa Kỳ (CDC), 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giúp:</w:t>
      </w:r>
    </w:p>
    <w:p w:rsidR="00583793" w:rsidRPr="00583793" w:rsidRDefault="00583793" w:rsidP="005837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Giảm 23 - 40 % số người mắc bệnh tiêu chảy.</w:t>
      </w:r>
    </w:p>
    <w:p w:rsidR="00583793" w:rsidRPr="00583793" w:rsidRDefault="00583793" w:rsidP="005837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Giảm 58% bệnh tiêu chảy ở những người có hệ miễn dịch yếu.</w:t>
      </w:r>
    </w:p>
    <w:p w:rsidR="00583793" w:rsidRPr="00583793" w:rsidRDefault="00583793" w:rsidP="005837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Giảm 16 -21% các bệnh về đường hô hấp, như cảm lạnh, trong dân số nói </w:t>
      </w:r>
      <w:proofErr w:type="gramStart"/>
      <w:r w:rsidRPr="00583793">
        <w:rPr>
          <w:sz w:val="48"/>
          <w:szCs w:val="48"/>
        </w:rPr>
        <w:t>chung</w:t>
      </w:r>
      <w:proofErr w:type="gramEnd"/>
      <w:r w:rsidRPr="00583793">
        <w:rPr>
          <w:sz w:val="48"/>
          <w:szCs w:val="48"/>
        </w:rPr>
        <w:t>.</w:t>
      </w:r>
    </w:p>
    <w:p w:rsidR="00583793" w:rsidRPr="00583793" w:rsidRDefault="00583793" w:rsidP="005837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lastRenderedPageBreak/>
        <w:t xml:space="preserve">Giảm 29 - 57% </w:t>
      </w:r>
      <w:proofErr w:type="spellStart"/>
      <w:r w:rsidRPr="00583793">
        <w:rPr>
          <w:sz w:val="48"/>
          <w:szCs w:val="48"/>
        </w:rPr>
        <w:t>tỷ</w:t>
      </w:r>
      <w:proofErr w:type="spellEnd"/>
      <w:r w:rsidRPr="00583793">
        <w:rPr>
          <w:sz w:val="48"/>
          <w:szCs w:val="48"/>
        </w:rPr>
        <w:t xml:space="preserve"> lệ trẻ em phải nghỉ học do các bệnh về đường tiêu hóa.</w:t>
      </w:r>
    </w:p>
    <w:p w:rsidR="00583793" w:rsidRPr="00583793" w:rsidRDefault="00583793" w:rsidP="005837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Ngoài ra, việc 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còn làm giảm nguy cơ mắc bệnh và lan truyền dịch bệnh cũng như giảm </w:t>
      </w:r>
      <w:proofErr w:type="spellStart"/>
      <w:r w:rsidRPr="00583793">
        <w:rPr>
          <w:sz w:val="48"/>
          <w:szCs w:val="48"/>
        </w:rPr>
        <w:t>tỷ</w:t>
      </w:r>
      <w:proofErr w:type="spellEnd"/>
      <w:r w:rsidRPr="00583793">
        <w:rPr>
          <w:sz w:val="48"/>
          <w:szCs w:val="48"/>
        </w:rPr>
        <w:t xml:space="preserve"> lệ kháng kháng sinh.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Tuy nhiên, chỉ 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bằng nước không là chưa đủ, chúng ta cần rửa tay đúng lúc và đúng cách.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rStyle w:val="Strong"/>
          <w:sz w:val="48"/>
          <w:szCs w:val="48"/>
        </w:rPr>
        <w:t xml:space="preserve">2. Chúng ta cần rửa </w:t>
      </w:r>
      <w:proofErr w:type="gramStart"/>
      <w:r w:rsidRPr="00583793">
        <w:rPr>
          <w:rStyle w:val="Strong"/>
          <w:sz w:val="48"/>
          <w:szCs w:val="48"/>
        </w:rPr>
        <w:t>tay</w:t>
      </w:r>
      <w:proofErr w:type="gramEnd"/>
      <w:r w:rsidRPr="00583793">
        <w:rPr>
          <w:rStyle w:val="Strong"/>
          <w:sz w:val="48"/>
          <w:szCs w:val="48"/>
        </w:rPr>
        <w:t xml:space="preserve"> khi nào?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Trước, trong, và sau khi nấu ăn.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Trước khi ăn.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Trước và sau khi điều trị vết thương.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Trước và sau khi chăm sóc người ốm.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Sau khi đi vệ sinh (đại tiện và tiểu tiện).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Sau khi xì mũi, ho hoặc hắt hơi.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Sau khi thay tã hoặc và vệ sinh cho trẻ đã sử dụng nhà vệ sinh.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Sau khi chạm vào động vật, thức </w:t>
      </w:r>
      <w:proofErr w:type="gramStart"/>
      <w:r w:rsidRPr="00583793">
        <w:rPr>
          <w:sz w:val="48"/>
          <w:szCs w:val="48"/>
        </w:rPr>
        <w:t>ăn</w:t>
      </w:r>
      <w:proofErr w:type="gramEnd"/>
      <w:r w:rsidRPr="00583793">
        <w:rPr>
          <w:sz w:val="48"/>
          <w:szCs w:val="48"/>
        </w:rPr>
        <w:t xml:space="preserve"> gia súc hoặc chất thải động vật.</w:t>
      </w:r>
    </w:p>
    <w:p w:rsidR="00583793" w:rsidRPr="00583793" w:rsidRDefault="00583793" w:rsidP="005837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Sau khi chạm rác.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rStyle w:val="Strong"/>
          <w:sz w:val="48"/>
          <w:szCs w:val="48"/>
        </w:rPr>
        <w:t xml:space="preserve">3. Quy trình rửa </w:t>
      </w:r>
      <w:proofErr w:type="gramStart"/>
      <w:r w:rsidRPr="00583793">
        <w:rPr>
          <w:rStyle w:val="Strong"/>
          <w:sz w:val="48"/>
          <w:szCs w:val="48"/>
        </w:rPr>
        <w:t>tay</w:t>
      </w:r>
      <w:proofErr w:type="gramEnd"/>
      <w:r w:rsidRPr="00583793">
        <w:rPr>
          <w:rStyle w:val="Strong"/>
          <w:sz w:val="48"/>
          <w:szCs w:val="48"/>
        </w:rPr>
        <w:t xml:space="preserve"> đúng cách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rStyle w:val="Strong"/>
          <w:sz w:val="48"/>
          <w:szCs w:val="48"/>
        </w:rPr>
        <w:t>3.1 Chuẩn bị:</w:t>
      </w:r>
    </w:p>
    <w:p w:rsidR="00583793" w:rsidRPr="00583793" w:rsidRDefault="00583793" w:rsidP="0058379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>Lavabo, vòi nước sạch.</w:t>
      </w:r>
    </w:p>
    <w:p w:rsidR="00583793" w:rsidRPr="00583793" w:rsidRDefault="00583793" w:rsidP="0058379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Xà phòng hoặc dung dịch 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khử khuẩn.</w:t>
      </w:r>
    </w:p>
    <w:p w:rsidR="00583793" w:rsidRPr="00583793" w:rsidRDefault="00583793" w:rsidP="0058379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Giấy lau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dùng một lần.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rStyle w:val="Strong"/>
          <w:sz w:val="48"/>
          <w:szCs w:val="48"/>
        </w:rPr>
        <w:t xml:space="preserve">3.2 Các bước rửa </w:t>
      </w:r>
      <w:proofErr w:type="gramStart"/>
      <w:r w:rsidRPr="00583793">
        <w:rPr>
          <w:rStyle w:val="Strong"/>
          <w:sz w:val="48"/>
          <w:szCs w:val="48"/>
        </w:rPr>
        <w:t>tay</w:t>
      </w:r>
      <w:proofErr w:type="gramEnd"/>
      <w:r w:rsidRPr="00583793">
        <w:rPr>
          <w:rStyle w:val="Strong"/>
          <w:sz w:val="48"/>
          <w:szCs w:val="48"/>
        </w:rPr>
        <w:t>: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lastRenderedPageBreak/>
        <w:t xml:space="preserve">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đúng cách là rửa tay với xà phòng, đúng quy trình, dưới vòi nước sạch chảy.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b/>
          <w:bCs/>
          <w:sz w:val="48"/>
          <w:szCs w:val="48"/>
        </w:rPr>
        <w:t xml:space="preserve">Các bước rửa </w:t>
      </w:r>
      <w:proofErr w:type="gramStart"/>
      <w:r w:rsidRPr="00583793">
        <w:rPr>
          <w:b/>
          <w:bCs/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> thường quy bao gồm:</w:t>
      </w:r>
    </w:p>
    <w:p w:rsidR="00583793" w:rsidRPr="00583793" w:rsidRDefault="00583793" w:rsidP="0058379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Bước 1: Làm ướt hai lòng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bằng nước, lấy xà phòng vào lòng bàn tay. Chà 2 lòng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vào nhau.</w:t>
      </w:r>
    </w:p>
    <w:p w:rsidR="00583793" w:rsidRPr="00583793" w:rsidRDefault="00583793" w:rsidP="0058379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Bước 2: Chà lòng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này lên mu bàn tay kia và ngược lại.</w:t>
      </w:r>
    </w:p>
    <w:p w:rsidR="00583793" w:rsidRPr="00583793" w:rsidRDefault="00583793" w:rsidP="0058379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Bước 3: Chà 2 lòng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vào nhau, miết mạnh các ngón tay vào các kẽ ngón.</w:t>
      </w:r>
    </w:p>
    <w:p w:rsidR="00583793" w:rsidRPr="00583793" w:rsidRDefault="00583793" w:rsidP="0058379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Bước 4: Chà mu các ngón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này lên lòng bàn tay kia và ngược lại (mu tay để khum khớp với lòng bàn tay).</w:t>
      </w:r>
    </w:p>
    <w:p w:rsidR="00583793" w:rsidRPr="00583793" w:rsidRDefault="00583793" w:rsidP="0058379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Bước 5: Chà ngón cái của bàn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này vào lòng bàn tay kia và ngược lại (lòng bàn tay ôm lấy ngón cái).</w:t>
      </w:r>
    </w:p>
    <w:p w:rsidR="00583793" w:rsidRPr="00583793" w:rsidRDefault="00583793" w:rsidP="0058379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Bước 6: Chà các đầu ngón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này vào lòng bàn tay kia và ngược lại. Rửa sạch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dưới vòi nước chảy đến cổ tay và làm khô tay.</w:t>
      </w:r>
    </w:p>
    <w:p w:rsidR="00583793" w:rsidRPr="00583793" w:rsidRDefault="00583793" w:rsidP="00583793">
      <w:pPr>
        <w:pStyle w:val="NormalWeb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48"/>
          <w:szCs w:val="48"/>
        </w:rPr>
      </w:pPr>
      <w:r w:rsidRPr="00583793">
        <w:rPr>
          <w:sz w:val="48"/>
          <w:szCs w:val="48"/>
        </w:rPr>
        <w:t xml:space="preserve">Chú ý: Rửa </w:t>
      </w:r>
      <w:proofErr w:type="gramStart"/>
      <w:r w:rsidRPr="00583793">
        <w:rPr>
          <w:sz w:val="48"/>
          <w:szCs w:val="48"/>
        </w:rPr>
        <w:t>tay</w:t>
      </w:r>
      <w:proofErr w:type="gramEnd"/>
      <w:r w:rsidRPr="00583793">
        <w:rPr>
          <w:sz w:val="48"/>
          <w:szCs w:val="48"/>
        </w:rPr>
        <w:t xml:space="preserve"> ít nhất trong 30 giây, mỗi thao tác lặp lại ít nhất 5 lần.</w:t>
      </w:r>
    </w:p>
    <w:p w:rsidR="00583793" w:rsidRDefault="00583793"/>
    <w:sectPr w:rsidR="00583793" w:rsidSect="00583793">
      <w:pgSz w:w="11907" w:h="16839" w:code="9"/>
      <w:pgMar w:top="851" w:right="1134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55"/>
    <w:multiLevelType w:val="multilevel"/>
    <w:tmpl w:val="C344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553C"/>
    <w:multiLevelType w:val="multilevel"/>
    <w:tmpl w:val="541A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47597"/>
    <w:multiLevelType w:val="multilevel"/>
    <w:tmpl w:val="0C9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147B2"/>
    <w:multiLevelType w:val="multilevel"/>
    <w:tmpl w:val="5CEC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10679"/>
    <w:multiLevelType w:val="multilevel"/>
    <w:tmpl w:val="026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7E"/>
    <w:rsid w:val="00111E7E"/>
    <w:rsid w:val="00291E0E"/>
    <w:rsid w:val="005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7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510</Words>
  <Characters>2907</Characters>
  <Application>Microsoft Office Word</Application>
  <DocSecurity>0</DocSecurity>
  <Lines>24</Lines>
  <Paragraphs>6</Paragraphs>
  <ScaleCrop>false</ScaleCrop>
  <Company>Truong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Nguyen </cp:lastModifiedBy>
  <cp:revision>2</cp:revision>
  <dcterms:created xsi:type="dcterms:W3CDTF">2024-09-21T03:18:00Z</dcterms:created>
  <dcterms:modified xsi:type="dcterms:W3CDTF">2024-09-21T03:22:00Z</dcterms:modified>
</cp:coreProperties>
</file>