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B0" w:rsidRDefault="009C25B0" w:rsidP="009C25B0">
      <w:pPr>
        <w:jc w:val="center"/>
        <w:rPr>
          <w:b/>
          <w:sz w:val="40"/>
          <w:szCs w:val="40"/>
        </w:rPr>
      </w:pPr>
      <w:r w:rsidRPr="00D31738">
        <w:rPr>
          <w:b/>
          <w:sz w:val="40"/>
          <w:szCs w:val="40"/>
        </w:rPr>
        <w:t>NẶN BÁNH HÌNH TRÒN</w:t>
      </w:r>
    </w:p>
    <w:p w:rsidR="009C25B0" w:rsidRPr="00D31738" w:rsidRDefault="009C25B0" w:rsidP="009C25B0">
      <w:pPr>
        <w:spacing w:after="120"/>
        <w:rPr>
          <w:b/>
          <w:sz w:val="40"/>
          <w:szCs w:val="40"/>
        </w:rPr>
      </w:pPr>
    </w:p>
    <w:p w:rsidR="009C25B0" w:rsidRPr="000E5639" w:rsidRDefault="009C25B0" w:rsidP="009C25B0">
      <w:pPr>
        <w:numPr>
          <w:ilvl w:val="0"/>
          <w:numId w:val="2"/>
        </w:numPr>
        <w:spacing w:after="120" w:line="360" w:lineRule="auto"/>
        <w:rPr>
          <w:sz w:val="28"/>
          <w:szCs w:val="28"/>
          <w:u w:val="single"/>
        </w:rPr>
      </w:pPr>
      <w:r w:rsidRPr="00D31738">
        <w:rPr>
          <w:b/>
          <w:sz w:val="28"/>
          <w:szCs w:val="28"/>
          <w:u w:val="single"/>
        </w:rPr>
        <w:t>MỤC ĐÍCH YÊU CẦU</w:t>
      </w:r>
      <w:r w:rsidRPr="00525E58">
        <w:rPr>
          <w:sz w:val="28"/>
          <w:szCs w:val="28"/>
          <w:u w:val="single"/>
        </w:rPr>
        <w:t>:</w:t>
      </w:r>
    </w:p>
    <w:p w:rsidR="009C25B0" w:rsidRDefault="009C25B0" w:rsidP="009C25B0">
      <w:pPr>
        <w:spacing w:after="120" w:line="360" w:lineRule="auto"/>
        <w:ind w:left="360"/>
        <w:rPr>
          <w:sz w:val="28"/>
          <w:szCs w:val="28"/>
        </w:rPr>
      </w:pPr>
      <w:r w:rsidRPr="00525E58">
        <w:rPr>
          <w:sz w:val="28"/>
          <w:szCs w:val="28"/>
        </w:rPr>
        <w:t xml:space="preserve">– </w:t>
      </w:r>
      <w:proofErr w:type="spellStart"/>
      <w:r w:rsidRPr="00525E58">
        <w:rPr>
          <w:sz w:val="28"/>
          <w:szCs w:val="28"/>
        </w:rPr>
        <w:t>Rèn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 w:rsidRPr="00525E58">
        <w:rPr>
          <w:sz w:val="28"/>
          <w:szCs w:val="28"/>
        </w:rPr>
        <w:t>kỹ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 w:rsidRPr="00525E58">
        <w:rPr>
          <w:sz w:val="28"/>
          <w:szCs w:val="28"/>
        </w:rPr>
        <w:t>năng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 w:rsidRPr="00525E58">
        <w:rPr>
          <w:sz w:val="28"/>
          <w:szCs w:val="28"/>
        </w:rPr>
        <w:t>nhào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525E58">
        <w:rPr>
          <w:sz w:val="28"/>
          <w:szCs w:val="28"/>
        </w:rPr>
        <w:t>ất</w:t>
      </w:r>
      <w:proofErr w:type="spellEnd"/>
      <w:r w:rsidRPr="00525E58">
        <w:rPr>
          <w:sz w:val="28"/>
          <w:szCs w:val="28"/>
        </w:rPr>
        <w:t xml:space="preserve">, </w:t>
      </w:r>
      <w:proofErr w:type="spellStart"/>
      <w:r w:rsidRPr="00525E58">
        <w:rPr>
          <w:sz w:val="28"/>
          <w:szCs w:val="28"/>
        </w:rPr>
        <w:t>ngắt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 w:rsidRPr="00525E58">
        <w:rPr>
          <w:sz w:val="28"/>
          <w:szCs w:val="28"/>
        </w:rPr>
        <w:t>đất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 w:rsidRPr="00525E58">
        <w:rPr>
          <w:sz w:val="28"/>
          <w:szCs w:val="28"/>
        </w:rPr>
        <w:t>từ</w:t>
      </w:r>
      <w:proofErr w:type="spellEnd"/>
      <w:r w:rsidRPr="00525E58">
        <w:rPr>
          <w:sz w:val="28"/>
          <w:szCs w:val="28"/>
        </w:rPr>
        <w:t xml:space="preserve"> </w:t>
      </w:r>
      <w:proofErr w:type="spellStart"/>
      <w:r w:rsidRPr="00525E58">
        <w:rPr>
          <w:sz w:val="28"/>
          <w:szCs w:val="28"/>
        </w:rPr>
        <w:t>cục</w:t>
      </w:r>
      <w:proofErr w:type="spellEnd"/>
      <w:r w:rsidRPr="00525E58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bẹt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tròn</w:t>
      </w:r>
      <w:proofErr w:type="spellEnd"/>
    </w:p>
    <w:p w:rsidR="009C25B0" w:rsidRPr="009C25B0" w:rsidRDefault="009C25B0" w:rsidP="009C25B0">
      <w:pPr>
        <w:pStyle w:val="ListParagraph"/>
        <w:numPr>
          <w:ilvl w:val="0"/>
          <w:numId w:val="2"/>
        </w:numPr>
        <w:spacing w:after="120" w:line="360" w:lineRule="auto"/>
        <w:rPr>
          <w:b/>
          <w:sz w:val="28"/>
          <w:szCs w:val="28"/>
          <w:u w:val="single"/>
        </w:rPr>
      </w:pPr>
      <w:r w:rsidRPr="009C25B0">
        <w:rPr>
          <w:b/>
          <w:sz w:val="28"/>
          <w:szCs w:val="28"/>
          <w:u w:val="single"/>
        </w:rPr>
        <w:t>CHUẨN BỊ:</w:t>
      </w:r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con, </w:t>
      </w:r>
      <w:proofErr w:type="spellStart"/>
      <w:r>
        <w:rPr>
          <w:sz w:val="28"/>
          <w:szCs w:val="28"/>
        </w:rPr>
        <w:t>đĩa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khăn</w:t>
      </w:r>
      <w:proofErr w:type="spellEnd"/>
    </w:p>
    <w:p w:rsidR="009C25B0" w:rsidRPr="00562F2D" w:rsidRDefault="009C25B0" w:rsidP="009C25B0">
      <w:pPr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D31738">
        <w:rPr>
          <w:b/>
          <w:sz w:val="28"/>
          <w:szCs w:val="28"/>
          <w:u w:val="single"/>
        </w:rPr>
        <w:t>TIẾN HÀNH</w:t>
      </w:r>
      <w:r>
        <w:rPr>
          <w:sz w:val="28"/>
          <w:szCs w:val="28"/>
        </w:rPr>
        <w:t>:</w:t>
      </w:r>
      <w:bookmarkStart w:id="0" w:name="_GoBack"/>
      <w:bookmarkEnd w:id="0"/>
    </w:p>
    <w:p w:rsidR="009C25B0" w:rsidRPr="00562F2D" w:rsidRDefault="009C25B0" w:rsidP="009C25B0">
      <w:pPr>
        <w:numPr>
          <w:ilvl w:val="0"/>
          <w:numId w:val="3"/>
        </w:numPr>
        <w:spacing w:after="120" w:line="360" w:lineRule="auto"/>
        <w:rPr>
          <w:b/>
          <w:sz w:val="28"/>
          <w:szCs w:val="28"/>
        </w:rPr>
      </w:pPr>
      <w:proofErr w:type="spellStart"/>
      <w:r w:rsidRPr="00562F2D">
        <w:rPr>
          <w:b/>
          <w:sz w:val="28"/>
          <w:szCs w:val="28"/>
          <w:u w:val="single"/>
        </w:rPr>
        <w:t>Hoạt</w:t>
      </w:r>
      <w:proofErr w:type="spellEnd"/>
      <w:r w:rsidRPr="00562F2D">
        <w:rPr>
          <w:b/>
          <w:sz w:val="28"/>
          <w:szCs w:val="28"/>
          <w:u w:val="single"/>
        </w:rPr>
        <w:t xml:space="preserve"> </w:t>
      </w:r>
      <w:proofErr w:type="spellStart"/>
      <w:r w:rsidRPr="00562F2D">
        <w:rPr>
          <w:b/>
          <w:sz w:val="28"/>
          <w:szCs w:val="28"/>
          <w:u w:val="single"/>
        </w:rPr>
        <w:t>động</w:t>
      </w:r>
      <w:proofErr w:type="spellEnd"/>
      <w:r w:rsidRPr="00562F2D">
        <w:rPr>
          <w:b/>
          <w:sz w:val="28"/>
          <w:szCs w:val="28"/>
          <w:u w:val="single"/>
        </w:rPr>
        <w:t xml:space="preserve"> 1</w:t>
      </w:r>
      <w:r w:rsidRPr="00562F2D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Q</w:t>
      </w:r>
      <w:r w:rsidRPr="00562F2D">
        <w:rPr>
          <w:b/>
          <w:sz w:val="28"/>
          <w:szCs w:val="28"/>
        </w:rPr>
        <w:t>uan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sát</w:t>
      </w:r>
      <w:proofErr w:type="spellEnd"/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>”</w:t>
      </w:r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>:</w:t>
      </w:r>
    </w:p>
    <w:p w:rsidR="009C25B0" w:rsidRPr="00544D2E" w:rsidRDefault="009C25B0" w:rsidP="009C25B0">
      <w:pPr>
        <w:numPr>
          <w:ilvl w:val="0"/>
          <w:numId w:val="4"/>
        </w:numPr>
        <w:tabs>
          <w:tab w:val="clear" w:pos="2160"/>
          <w:tab w:val="num" w:pos="1260"/>
        </w:tabs>
        <w:spacing w:before="60" w:line="360" w:lineRule="auto"/>
        <w:ind w:left="1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C25B0" w:rsidRDefault="009C25B0" w:rsidP="009C25B0">
      <w:pPr>
        <w:numPr>
          <w:ilvl w:val="0"/>
          <w:numId w:val="4"/>
        </w:numPr>
        <w:tabs>
          <w:tab w:val="clear" w:pos="2160"/>
          <w:tab w:val="num" w:pos="1260"/>
        </w:tabs>
        <w:spacing w:after="120" w:line="360" w:lineRule="auto"/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?</w:t>
      </w:r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</w:p>
    <w:p w:rsidR="009C25B0" w:rsidRPr="00562F2D" w:rsidRDefault="009C25B0" w:rsidP="009C25B0">
      <w:pPr>
        <w:numPr>
          <w:ilvl w:val="0"/>
          <w:numId w:val="3"/>
        </w:numPr>
        <w:spacing w:after="120" w:line="360" w:lineRule="auto"/>
        <w:rPr>
          <w:b/>
          <w:sz w:val="28"/>
          <w:szCs w:val="28"/>
        </w:rPr>
      </w:pPr>
      <w:proofErr w:type="spellStart"/>
      <w:r w:rsidRPr="00562F2D">
        <w:rPr>
          <w:b/>
          <w:sz w:val="28"/>
          <w:szCs w:val="28"/>
          <w:u w:val="single"/>
        </w:rPr>
        <w:t>Hoạt</w:t>
      </w:r>
      <w:proofErr w:type="spellEnd"/>
      <w:r w:rsidRPr="00562F2D">
        <w:rPr>
          <w:b/>
          <w:sz w:val="28"/>
          <w:szCs w:val="28"/>
          <w:u w:val="single"/>
        </w:rPr>
        <w:t xml:space="preserve"> </w:t>
      </w:r>
      <w:proofErr w:type="spellStart"/>
      <w:r w:rsidRPr="00562F2D">
        <w:rPr>
          <w:b/>
          <w:sz w:val="28"/>
          <w:szCs w:val="28"/>
          <w:u w:val="single"/>
        </w:rPr>
        <w:t>động</w:t>
      </w:r>
      <w:proofErr w:type="spellEnd"/>
      <w:r w:rsidRPr="00562F2D">
        <w:rPr>
          <w:b/>
          <w:sz w:val="28"/>
          <w:szCs w:val="28"/>
          <w:u w:val="single"/>
        </w:rPr>
        <w:t xml:space="preserve"> 2:</w:t>
      </w:r>
      <w:r w:rsidRPr="00562F2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mẫu</w:t>
      </w:r>
      <w:proofErr w:type="spellEnd"/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dẻo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bẹt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</w:p>
    <w:p w:rsidR="009C25B0" w:rsidRPr="00562F2D" w:rsidRDefault="009C25B0" w:rsidP="009C25B0">
      <w:pPr>
        <w:numPr>
          <w:ilvl w:val="0"/>
          <w:numId w:val="3"/>
        </w:numPr>
        <w:spacing w:after="120" w:line="360" w:lineRule="auto"/>
        <w:rPr>
          <w:b/>
          <w:sz w:val="28"/>
          <w:szCs w:val="28"/>
        </w:rPr>
      </w:pPr>
      <w:proofErr w:type="spellStart"/>
      <w:r w:rsidRPr="00562F2D">
        <w:rPr>
          <w:b/>
          <w:sz w:val="28"/>
          <w:szCs w:val="28"/>
          <w:u w:val="single"/>
        </w:rPr>
        <w:t>Hoạt</w:t>
      </w:r>
      <w:proofErr w:type="spellEnd"/>
      <w:r w:rsidRPr="00562F2D">
        <w:rPr>
          <w:b/>
          <w:sz w:val="28"/>
          <w:szCs w:val="28"/>
          <w:u w:val="single"/>
        </w:rPr>
        <w:t xml:space="preserve"> </w:t>
      </w:r>
      <w:proofErr w:type="spellStart"/>
      <w:r w:rsidRPr="00562F2D">
        <w:rPr>
          <w:b/>
          <w:sz w:val="28"/>
          <w:szCs w:val="28"/>
          <w:u w:val="single"/>
        </w:rPr>
        <w:t>động</w:t>
      </w:r>
      <w:proofErr w:type="spellEnd"/>
      <w:r w:rsidRPr="00562F2D">
        <w:rPr>
          <w:b/>
          <w:sz w:val="28"/>
          <w:szCs w:val="28"/>
          <w:u w:val="single"/>
        </w:rPr>
        <w:t xml:space="preserve"> 3</w:t>
      </w:r>
      <w:r w:rsidRPr="00562F2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</w:p>
    <w:p w:rsid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>.</w:t>
      </w:r>
    </w:p>
    <w:p w:rsidR="00394FC7" w:rsidRPr="009C25B0" w:rsidRDefault="009C25B0" w:rsidP="009C25B0">
      <w:pPr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</w:p>
    <w:sectPr w:rsidR="00394FC7" w:rsidRPr="009C25B0" w:rsidSect="009C25B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857"/>
    <w:multiLevelType w:val="hybridMultilevel"/>
    <w:tmpl w:val="7838897E"/>
    <w:lvl w:ilvl="0" w:tplc="AC5E10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70967"/>
    <w:multiLevelType w:val="hybridMultilevel"/>
    <w:tmpl w:val="B10E067C"/>
    <w:lvl w:ilvl="0" w:tplc="1E9E1DA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03EA8"/>
    <w:multiLevelType w:val="hybridMultilevel"/>
    <w:tmpl w:val="0308C478"/>
    <w:lvl w:ilvl="0" w:tplc="CCD4580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DF0AF7"/>
    <w:multiLevelType w:val="hybridMultilevel"/>
    <w:tmpl w:val="911A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0"/>
    <w:rsid w:val="00394FC7"/>
    <w:rsid w:val="009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2024-04-21T07:53:00Z</dcterms:created>
  <dcterms:modified xsi:type="dcterms:W3CDTF">2024-04-21T07:54:00Z</dcterms:modified>
</cp:coreProperties>
</file>