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E558" w14:textId="77777777" w:rsidR="00F77D4E" w:rsidRPr="00F77D4E" w:rsidRDefault="00F77D4E" w:rsidP="00F77D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F77D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THƯ BÁC HỒ GỬI CÁN BỘ NGÀNH Y TẾ NHÂN NGÀY THẦY THUỐC VIỆT NAM 27/02</w:t>
      </w:r>
    </w:p>
    <w:p w14:paraId="50C7539C" w14:textId="3E6F6C27" w:rsidR="00F77D4E" w:rsidRDefault="00E03EF2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444444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6F0D54" wp14:editId="177E3F66">
            <wp:simplePos x="0" y="0"/>
            <wp:positionH relativeFrom="margin">
              <wp:align>right</wp:align>
            </wp:positionH>
            <wp:positionV relativeFrom="paragraph">
              <wp:posOffset>4751069</wp:posOffset>
            </wp:positionV>
            <wp:extent cx="5934075" cy="3057525"/>
            <wp:effectExtent l="0" t="0" r="9525" b="9525"/>
            <wp:wrapSquare wrapText="bothSides"/>
            <wp:docPr id="702090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90656" name="Picture 7020906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6FFE88" wp14:editId="6152F7CE">
            <wp:simplePos x="0" y="0"/>
            <wp:positionH relativeFrom="margin">
              <wp:align>right</wp:align>
            </wp:positionH>
            <wp:positionV relativeFrom="paragraph">
              <wp:posOffset>1305560</wp:posOffset>
            </wp:positionV>
            <wp:extent cx="5943600" cy="3351530"/>
            <wp:effectExtent l="0" t="0" r="0" b="1270"/>
            <wp:wrapSquare wrapText="bothSides"/>
            <wp:docPr id="945649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49685" name="Picture 9456496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Bức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thư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Bác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viết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được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đăng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ở Báo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nhân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dân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số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ra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ngày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27/02/1955,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ngắn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gọn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chỉ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có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368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từ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,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súc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tích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,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dễ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hiểu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;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Bức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thư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đã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thể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hiện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ba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nội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dung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hết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sức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quan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trọng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của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ngành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y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tế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,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đó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là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: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Phải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thật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thà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đoàn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kết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; Thương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yêu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người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bệnh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;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Xây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dựng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nền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y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học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nước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nhà</w:t>
      </w:r>
      <w:proofErr w:type="spellEnd"/>
      <w:r w:rsidR="00F77D4E"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.  </w:t>
      </w:r>
    </w:p>
    <w:p w14:paraId="3800A09B" w14:textId="49B4F6DE" w:rsidR="00E03EF2" w:rsidRDefault="00E03EF2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</w:p>
    <w:p w14:paraId="09DF5E38" w14:textId="77777777" w:rsidR="00F77D4E" w:rsidRPr="00F77D4E" w:rsidRDefault="00F77D4E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Gửi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Hội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nghị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Cán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Y </w:t>
      </w:r>
      <w:proofErr w:type="spellStart"/>
      <w:proofErr w:type="gramStart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tế</w:t>
      </w:r>
      <w:proofErr w:type="spellEnd"/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!</w:t>
      </w:r>
      <w:proofErr w:type="gramEnd"/>
    </w:p>
    <w:p w14:paraId="592E35F3" w14:textId="77777777" w:rsidR="00F77D4E" w:rsidRPr="00F77D4E" w:rsidRDefault="00F77D4E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ái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nghe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nói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nữ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sĩ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ở Nam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về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?)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vui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vẻ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mạnh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khỏe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hăng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hái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trao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đổi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kinh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nghiệm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bàn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định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hoạch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thiết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thực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tiến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góp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ý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kiến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sau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đây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giúp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thảo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luận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14:paraId="5CD8A08A" w14:textId="77777777" w:rsidR="00F77D4E" w:rsidRPr="00F77D4E" w:rsidRDefault="00F77D4E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–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Trước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phải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thật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đoàn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Đoàn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sức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mạnh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ta. Đoàn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thì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vượt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mọi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khăn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tích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Đoàn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giữa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cũ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mới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Đoàn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giữa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tất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cả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những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tế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từ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trưởng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thứ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trưởng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sĩ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dược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sĩ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đến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anh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chị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em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giúp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Bởi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vì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địa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vị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tuy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nhau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nhưng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nào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cũng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phận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thiết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tế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phục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vụ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14:paraId="7D93B23C" w14:textId="77777777" w:rsidR="00F77D4E" w:rsidRPr="00F77D4E" w:rsidRDefault="00F77D4E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– Thương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yêu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tính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nơi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Chính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phủ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chữa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tật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sức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khỏe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đồng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bào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nhiệm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vụ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rất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vẻ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vang.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Vì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vậy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phải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thương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yêu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săn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sóc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anh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em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ruột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thịt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mình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coi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đau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đớn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cũng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mình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đau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đớn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“Lương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phải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từ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mẫu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câu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nói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ấy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rất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đúng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14:paraId="26299B6A" w14:textId="77777777" w:rsidR="00F77D4E" w:rsidRPr="00F77D4E" w:rsidRDefault="00F77D4E" w:rsidP="00F7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–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Xây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dựng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nền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ta. Trong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những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năm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lệ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thì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cũng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khác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đều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kìm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hãm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Nay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đã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độc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lập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tự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do,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bộ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giúp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đồng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bào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giúp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Chính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phủ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xây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dựng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nền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tế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thích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hợp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sự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cầu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ta.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càng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phải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dựa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trên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nguyên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tắc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khoa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dân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tộc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đại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Ông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cha ta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trước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kinh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nghiệm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quý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báu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về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chữa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bằng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thuốc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thuốc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bắc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mở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rộng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phạm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vi y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cũng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nên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trọng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nghiên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cứu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phối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hợp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thuốc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“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đông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thuốc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“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tây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”.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Mong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cố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gắng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đua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làm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tròn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nhiệm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vụ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14:paraId="253BEF7A" w14:textId="77777777" w:rsidR="00F77D4E" w:rsidRPr="00F77D4E" w:rsidRDefault="00F77D4E" w:rsidP="00F77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Chào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thân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ái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thành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>Tháng</w:t>
      </w:r>
      <w:proofErr w:type="spellEnd"/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2 – 1955</w:t>
      </w:r>
      <w:r w:rsidRPr="00F77D4E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F77D4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HỒ CHÍ MINH</w:t>
      </w:r>
    </w:p>
    <w:p w14:paraId="075ED71E" w14:textId="77777777" w:rsidR="00C5171C" w:rsidRPr="00F77D4E" w:rsidRDefault="00C5171C" w:rsidP="00F77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171C" w:rsidRPr="00F7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52"/>
    <w:rsid w:val="004E56B0"/>
    <w:rsid w:val="00C5171C"/>
    <w:rsid w:val="00E00D52"/>
    <w:rsid w:val="00E03EF2"/>
    <w:rsid w:val="00F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6C17"/>
  <w15:chartTrackingRefBased/>
  <w15:docId w15:val="{CBFD76A1-07B9-4EC4-9182-C776D1F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2367">
          <w:marLeft w:val="0"/>
          <w:marRight w:val="0"/>
          <w:marTop w:val="150"/>
          <w:marBottom w:val="0"/>
          <w:divBdr>
            <w:top w:val="single" w:sz="6" w:space="8" w:color="EDEDED"/>
            <w:left w:val="none" w:sz="0" w:space="0" w:color="auto"/>
            <w:bottom w:val="single" w:sz="6" w:space="4" w:color="EDEDED"/>
            <w:right w:val="none" w:sz="0" w:space="0" w:color="auto"/>
          </w:divBdr>
          <w:divsChild>
            <w:div w:id="197043129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5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9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2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Kim Liên</dc:creator>
  <cp:keywords/>
  <dc:description/>
  <cp:lastModifiedBy>Administrator</cp:lastModifiedBy>
  <cp:revision>3</cp:revision>
  <dcterms:created xsi:type="dcterms:W3CDTF">2024-02-27T00:08:00Z</dcterms:created>
  <dcterms:modified xsi:type="dcterms:W3CDTF">2024-02-27T00:11:00Z</dcterms:modified>
</cp:coreProperties>
</file>