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CC" w:rsidRPr="00B64C7A" w:rsidRDefault="006673CC" w:rsidP="006673CC">
      <w:pPr>
        <w:jc w:val="center"/>
        <w:rPr>
          <w:b/>
          <w:sz w:val="26"/>
          <w:szCs w:val="26"/>
        </w:rPr>
      </w:pPr>
      <w:r w:rsidRPr="00B64C7A">
        <w:rPr>
          <w:b/>
          <w:sz w:val="26"/>
          <w:szCs w:val="26"/>
        </w:rPr>
        <w:t>TỔNG HỢP Ý KIẾ</w:t>
      </w:r>
      <w:r w:rsidR="00E62BB1" w:rsidRPr="00B64C7A">
        <w:rPr>
          <w:b/>
          <w:sz w:val="26"/>
          <w:szCs w:val="26"/>
        </w:rPr>
        <w:t>N CÁC</w:t>
      </w:r>
      <w:r w:rsidR="00B64C7A">
        <w:rPr>
          <w:b/>
          <w:sz w:val="26"/>
          <w:szCs w:val="26"/>
        </w:rPr>
        <w:t xml:space="preserve"> BAN ĐẢNG</w:t>
      </w:r>
      <w:r w:rsidR="00B64C7A" w:rsidRPr="00B64C7A">
        <w:rPr>
          <w:b/>
          <w:sz w:val="26"/>
          <w:szCs w:val="26"/>
        </w:rPr>
        <w:t>,</w:t>
      </w:r>
      <w:r w:rsidR="00E62BB1" w:rsidRPr="00B64C7A">
        <w:rPr>
          <w:b/>
          <w:sz w:val="26"/>
          <w:szCs w:val="26"/>
        </w:rPr>
        <w:t xml:space="preserve"> </w:t>
      </w:r>
      <w:r w:rsidRPr="00B64C7A">
        <w:rPr>
          <w:b/>
          <w:sz w:val="26"/>
          <w:szCs w:val="26"/>
        </w:rPr>
        <w:t>SỞ</w:t>
      </w:r>
      <w:r w:rsidR="00E62BB1" w:rsidRPr="00B64C7A">
        <w:rPr>
          <w:b/>
          <w:sz w:val="26"/>
          <w:szCs w:val="26"/>
        </w:rPr>
        <w:t>,</w:t>
      </w:r>
      <w:r w:rsidRPr="00B64C7A">
        <w:rPr>
          <w:b/>
          <w:sz w:val="26"/>
          <w:szCs w:val="26"/>
        </w:rPr>
        <w:t xml:space="preserve"> NGÀNH</w:t>
      </w:r>
      <w:r w:rsidR="00C84F40">
        <w:rPr>
          <w:b/>
          <w:sz w:val="26"/>
          <w:szCs w:val="26"/>
        </w:rPr>
        <w:t>,</w:t>
      </w:r>
      <w:r w:rsidRPr="00B64C7A">
        <w:rPr>
          <w:b/>
          <w:sz w:val="26"/>
          <w:szCs w:val="26"/>
        </w:rPr>
        <w:t xml:space="preserve"> </w:t>
      </w:r>
      <w:r w:rsidR="00E62BB1" w:rsidRPr="00B64C7A">
        <w:rPr>
          <w:b/>
          <w:sz w:val="26"/>
          <w:szCs w:val="26"/>
        </w:rPr>
        <w:t xml:space="preserve">ỦY BAN NHÂN DÂN </w:t>
      </w:r>
      <w:r w:rsidR="00B64C7A" w:rsidRPr="00B64C7A">
        <w:rPr>
          <w:b/>
          <w:sz w:val="26"/>
          <w:szCs w:val="26"/>
        </w:rPr>
        <w:t>QUẬN/HUYỆN/</w:t>
      </w:r>
      <w:r w:rsidR="00E62BB1" w:rsidRPr="00B64C7A">
        <w:rPr>
          <w:b/>
          <w:sz w:val="26"/>
          <w:szCs w:val="26"/>
        </w:rPr>
        <w:t xml:space="preserve">THÀNH PHỐ THỦ ĐỨC </w:t>
      </w:r>
      <w:r w:rsidR="00C84F40">
        <w:rPr>
          <w:b/>
          <w:sz w:val="26"/>
          <w:szCs w:val="26"/>
        </w:rPr>
        <w:br/>
        <w:t>VÀ Ý KIẾN CỦA CHUYÊN GIA</w:t>
      </w:r>
      <w:r w:rsidR="00E62BB1" w:rsidRPr="00B64C7A">
        <w:rPr>
          <w:b/>
          <w:sz w:val="26"/>
          <w:szCs w:val="26"/>
        </w:rPr>
        <w:br/>
      </w:r>
    </w:p>
    <w:tbl>
      <w:tblPr>
        <w:tblStyle w:val="TableGrid"/>
        <w:tblW w:w="14734" w:type="dxa"/>
        <w:tblLook w:val="04A0"/>
      </w:tblPr>
      <w:tblGrid>
        <w:gridCol w:w="562"/>
        <w:gridCol w:w="2081"/>
        <w:gridCol w:w="2224"/>
        <w:gridCol w:w="7019"/>
        <w:gridCol w:w="2837"/>
        <w:gridCol w:w="11"/>
      </w:tblGrid>
      <w:tr w:rsidR="008B3101" w:rsidRPr="0078372C" w:rsidTr="00B0706B">
        <w:trPr>
          <w:gridAfter w:val="1"/>
          <w:wAfter w:w="11" w:type="dxa"/>
        </w:trPr>
        <w:tc>
          <w:tcPr>
            <w:tcW w:w="562" w:type="dxa"/>
            <w:vAlign w:val="center"/>
          </w:tcPr>
          <w:p w:rsidR="006673CC" w:rsidRPr="0078372C" w:rsidRDefault="006673CC" w:rsidP="00791734">
            <w:pPr>
              <w:jc w:val="center"/>
              <w:rPr>
                <w:b/>
                <w:sz w:val="26"/>
                <w:szCs w:val="26"/>
              </w:rPr>
            </w:pPr>
          </w:p>
          <w:p w:rsidR="000D253F" w:rsidRPr="0078372C" w:rsidRDefault="000D253F" w:rsidP="00791734">
            <w:pPr>
              <w:jc w:val="center"/>
              <w:rPr>
                <w:b/>
                <w:sz w:val="26"/>
                <w:szCs w:val="26"/>
              </w:rPr>
            </w:pPr>
          </w:p>
        </w:tc>
        <w:tc>
          <w:tcPr>
            <w:tcW w:w="2081" w:type="dxa"/>
            <w:vAlign w:val="center"/>
          </w:tcPr>
          <w:p w:rsidR="006673CC" w:rsidRPr="0078372C" w:rsidRDefault="006673CC" w:rsidP="00791734">
            <w:pPr>
              <w:jc w:val="center"/>
              <w:rPr>
                <w:b/>
                <w:sz w:val="26"/>
                <w:szCs w:val="26"/>
              </w:rPr>
            </w:pPr>
            <w:r w:rsidRPr="0078372C">
              <w:rPr>
                <w:b/>
                <w:sz w:val="26"/>
                <w:szCs w:val="26"/>
              </w:rPr>
              <w:t>Đơn vị góp ý</w:t>
            </w:r>
          </w:p>
        </w:tc>
        <w:tc>
          <w:tcPr>
            <w:tcW w:w="2224" w:type="dxa"/>
            <w:vAlign w:val="center"/>
          </w:tcPr>
          <w:p w:rsidR="006673CC" w:rsidRPr="0078372C" w:rsidRDefault="006673CC" w:rsidP="00791734">
            <w:pPr>
              <w:jc w:val="center"/>
              <w:rPr>
                <w:b/>
                <w:sz w:val="26"/>
                <w:szCs w:val="26"/>
              </w:rPr>
            </w:pPr>
            <w:r w:rsidRPr="0078372C">
              <w:rPr>
                <w:b/>
                <w:sz w:val="26"/>
                <w:szCs w:val="26"/>
              </w:rPr>
              <w:t>Số Công văn</w:t>
            </w:r>
          </w:p>
        </w:tc>
        <w:tc>
          <w:tcPr>
            <w:tcW w:w="7019" w:type="dxa"/>
            <w:vAlign w:val="center"/>
          </w:tcPr>
          <w:p w:rsidR="006673CC" w:rsidRPr="0078372C" w:rsidRDefault="006673CC" w:rsidP="00791734">
            <w:pPr>
              <w:jc w:val="center"/>
              <w:rPr>
                <w:b/>
                <w:sz w:val="26"/>
                <w:szCs w:val="26"/>
              </w:rPr>
            </w:pPr>
            <w:r w:rsidRPr="0078372C">
              <w:rPr>
                <w:b/>
                <w:sz w:val="26"/>
                <w:szCs w:val="26"/>
              </w:rPr>
              <w:t>Nội dung</w:t>
            </w:r>
          </w:p>
        </w:tc>
        <w:tc>
          <w:tcPr>
            <w:tcW w:w="2837" w:type="dxa"/>
            <w:vAlign w:val="center"/>
          </w:tcPr>
          <w:p w:rsidR="006673CC" w:rsidRPr="0078372C" w:rsidRDefault="006673CC" w:rsidP="00791734">
            <w:pPr>
              <w:jc w:val="center"/>
              <w:rPr>
                <w:b/>
                <w:sz w:val="26"/>
                <w:szCs w:val="26"/>
              </w:rPr>
            </w:pPr>
            <w:r w:rsidRPr="0078372C">
              <w:rPr>
                <w:b/>
                <w:sz w:val="26"/>
                <w:szCs w:val="26"/>
              </w:rPr>
              <w:t>Giải trình và tiếp thu ý kiến của</w:t>
            </w:r>
          </w:p>
          <w:p w:rsidR="006673CC" w:rsidRPr="0078372C" w:rsidRDefault="006673CC" w:rsidP="00791734">
            <w:pPr>
              <w:jc w:val="center"/>
              <w:rPr>
                <w:b/>
                <w:sz w:val="26"/>
                <w:szCs w:val="26"/>
              </w:rPr>
            </w:pPr>
            <w:r w:rsidRPr="0078372C">
              <w:rPr>
                <w:b/>
                <w:sz w:val="26"/>
                <w:szCs w:val="26"/>
              </w:rPr>
              <w:t>Sở Giáo dục và Đào tạo</w:t>
            </w:r>
          </w:p>
        </w:tc>
      </w:tr>
      <w:tr w:rsidR="00B64C7A" w:rsidRPr="0078372C" w:rsidTr="00B0706B">
        <w:tc>
          <w:tcPr>
            <w:tcW w:w="562" w:type="dxa"/>
            <w:vAlign w:val="center"/>
          </w:tcPr>
          <w:p w:rsidR="00B64C7A" w:rsidRPr="0078372C" w:rsidRDefault="00B64C7A" w:rsidP="00791734">
            <w:pPr>
              <w:jc w:val="center"/>
              <w:rPr>
                <w:b/>
                <w:sz w:val="26"/>
                <w:szCs w:val="26"/>
              </w:rPr>
            </w:pPr>
          </w:p>
        </w:tc>
        <w:tc>
          <w:tcPr>
            <w:tcW w:w="14172" w:type="dxa"/>
            <w:gridSpan w:val="5"/>
            <w:vAlign w:val="center"/>
          </w:tcPr>
          <w:p w:rsidR="00B64C7A" w:rsidRPr="0078372C" w:rsidRDefault="00B64C7A" w:rsidP="00B64C7A">
            <w:pPr>
              <w:rPr>
                <w:b/>
                <w:sz w:val="26"/>
                <w:szCs w:val="26"/>
              </w:rPr>
            </w:pPr>
            <w:r w:rsidRPr="0078372C">
              <w:rPr>
                <w:b/>
                <w:sz w:val="26"/>
                <w:szCs w:val="26"/>
              </w:rPr>
              <w:t>I. CÁC BAN ĐẢNG</w:t>
            </w:r>
          </w:p>
        </w:tc>
      </w:tr>
      <w:tr w:rsidR="00B64C7A" w:rsidRPr="0078372C" w:rsidTr="00B0706B">
        <w:trPr>
          <w:gridAfter w:val="1"/>
          <w:wAfter w:w="11" w:type="dxa"/>
        </w:trPr>
        <w:tc>
          <w:tcPr>
            <w:tcW w:w="562" w:type="dxa"/>
            <w:vAlign w:val="center"/>
          </w:tcPr>
          <w:p w:rsidR="00B64C7A" w:rsidRPr="0078372C" w:rsidRDefault="00987DB8" w:rsidP="00791734">
            <w:pPr>
              <w:jc w:val="center"/>
              <w:rPr>
                <w:sz w:val="26"/>
                <w:szCs w:val="26"/>
              </w:rPr>
            </w:pPr>
            <w:r w:rsidRPr="0078372C">
              <w:rPr>
                <w:sz w:val="26"/>
                <w:szCs w:val="26"/>
              </w:rPr>
              <w:t>1</w:t>
            </w:r>
          </w:p>
        </w:tc>
        <w:tc>
          <w:tcPr>
            <w:tcW w:w="2081" w:type="dxa"/>
            <w:vAlign w:val="center"/>
          </w:tcPr>
          <w:p w:rsidR="00B64C7A" w:rsidRPr="0078372C" w:rsidRDefault="00B64C7A" w:rsidP="00791734">
            <w:pPr>
              <w:jc w:val="center"/>
              <w:rPr>
                <w:b/>
                <w:sz w:val="26"/>
                <w:szCs w:val="26"/>
              </w:rPr>
            </w:pPr>
            <w:r w:rsidRPr="0078372C">
              <w:rPr>
                <w:b/>
                <w:sz w:val="26"/>
                <w:szCs w:val="26"/>
              </w:rPr>
              <w:t>Ban Tổ chức Thành ủy</w:t>
            </w:r>
          </w:p>
        </w:tc>
        <w:tc>
          <w:tcPr>
            <w:tcW w:w="2224" w:type="dxa"/>
            <w:vAlign w:val="center"/>
          </w:tcPr>
          <w:p w:rsidR="00B64C7A" w:rsidRPr="0078372C" w:rsidRDefault="00B64C7A" w:rsidP="00791734">
            <w:pPr>
              <w:jc w:val="center"/>
              <w:rPr>
                <w:sz w:val="26"/>
                <w:szCs w:val="26"/>
              </w:rPr>
            </w:pPr>
            <w:r w:rsidRPr="0078372C">
              <w:rPr>
                <w:sz w:val="26"/>
                <w:szCs w:val="26"/>
              </w:rPr>
              <w:t>5248-CV/BTCTU</w:t>
            </w:r>
            <w:r w:rsidR="00E05576" w:rsidRPr="0078372C">
              <w:rPr>
                <w:sz w:val="26"/>
                <w:szCs w:val="26"/>
              </w:rPr>
              <w:t xml:space="preserve"> ngày 18 tháng 1 năm 2023</w:t>
            </w:r>
          </w:p>
        </w:tc>
        <w:tc>
          <w:tcPr>
            <w:tcW w:w="7019" w:type="dxa"/>
            <w:vAlign w:val="center"/>
          </w:tcPr>
          <w:p w:rsidR="00B64C7A" w:rsidRPr="0078372C" w:rsidRDefault="00551038" w:rsidP="00B64C7A">
            <w:pPr>
              <w:jc w:val="both"/>
              <w:rPr>
                <w:sz w:val="26"/>
                <w:szCs w:val="26"/>
              </w:rPr>
            </w:pPr>
            <w:r w:rsidRPr="0078372C">
              <w:rPr>
                <w:sz w:val="26"/>
                <w:szCs w:val="26"/>
              </w:rPr>
              <w:t xml:space="preserve">- </w:t>
            </w:r>
            <w:r w:rsidR="00B64C7A" w:rsidRPr="0078372C">
              <w:rPr>
                <w:sz w:val="26"/>
                <w:szCs w:val="26"/>
              </w:rPr>
              <w:t>Nghiên cứu đề xuất Thành ủy, Ủy ban nhân dân Thành phố có chính sách thu hút chuyên gia, nhà khoa học tham gia hoạch định chiến lược hoặc tham gia thi tuyển các chức danh hiệu trưởng các trường công lập do Thành phố Hồ Chí Minh quản lý để đổi mới tư duy ngành trong thời gian tới.</w:t>
            </w:r>
          </w:p>
          <w:p w:rsidR="00B64C7A" w:rsidRPr="0078372C" w:rsidRDefault="00B64C7A" w:rsidP="00B64C7A">
            <w:pPr>
              <w:jc w:val="both"/>
              <w:rPr>
                <w:sz w:val="26"/>
                <w:szCs w:val="26"/>
              </w:rPr>
            </w:pPr>
            <w:r w:rsidRPr="0078372C">
              <w:rPr>
                <w:sz w:val="26"/>
                <w:szCs w:val="26"/>
              </w:rPr>
              <w:t>-  Đề nghị nghiên cứu, bổ sung nội dung các chủ trương văn bản của Đảng và chính sách pháp luật của nhà nước, ví dụ như: Nghị Quyết số 24-NQ</w:t>
            </w:r>
            <w:r w:rsidR="00BA7A70" w:rsidRPr="0078372C">
              <w:rPr>
                <w:sz w:val="26"/>
                <w:szCs w:val="26"/>
              </w:rPr>
              <w:t>/TW ngày 7/10/2022 của Bộ Chính trị về phát triển kinh tế - xã hội và đảm bảo quốc phòng, an ninh vùng Đông Nam Bộ đến năm 2023, tầm nhìn đến năm 2045, có liên quan đến công tác giáo dục; trong đó, phát triển giáo dục Thành phố Hồ Chí Minh.</w:t>
            </w:r>
          </w:p>
          <w:p w:rsidR="00554BB8" w:rsidRPr="0078372C" w:rsidRDefault="00554BB8" w:rsidP="00B64C7A">
            <w:pPr>
              <w:jc w:val="both"/>
              <w:rPr>
                <w:i/>
                <w:sz w:val="26"/>
                <w:szCs w:val="26"/>
              </w:rPr>
            </w:pPr>
            <w:r w:rsidRPr="0078372C">
              <w:rPr>
                <w:sz w:val="26"/>
                <w:szCs w:val="26"/>
              </w:rPr>
              <w:t xml:space="preserve">- Tại khổ thứ 5, mục 4 trang 13 đề nghị bổ sung nội dung: </w:t>
            </w:r>
            <w:r w:rsidRPr="0078372C">
              <w:rPr>
                <w:i/>
                <w:sz w:val="26"/>
                <w:szCs w:val="26"/>
              </w:rPr>
              <w:t>“Tổ chức thực hiện tốt công tác giáo dục hướng nghiệp và định hướng phân luồng học sinh sau trung học cơ sở. Triển khai thực hiện</w:t>
            </w:r>
            <w:r w:rsidR="004A399E" w:rsidRPr="0078372C">
              <w:rPr>
                <w:i/>
                <w:sz w:val="26"/>
                <w:szCs w:val="26"/>
              </w:rPr>
              <w:t xml:space="preserve"> hiệu quả chiến lược phát triển giáo dục nghề nghiệp giai đoạn 2020 – 2030, tầm nhìn 2045 tại Thành phố Hồ Chí Minh; khuyến khích các cơ sở giáo dục nghề nghiệp, doanh nghiệp tham gia xây dựng chương trình, tài liệu đánh giá kết quả giáo dục hướng nghiệp ở trường phổ thông và các trung tập giáo dục thường xuyên. Tăng cường gắn kết doanh nghiệp với cơ sở giáo dục đại học cùng tham gia xây dựng chương trình đào tạo, tổ chức đào tạo, thực tập và tạo cơ hội việc làm cho sinh viên sau khi tốt nghiệp”.</w:t>
            </w:r>
          </w:p>
          <w:p w:rsidR="002E7A99" w:rsidRPr="0078372C" w:rsidRDefault="002E7A99" w:rsidP="00B64C7A">
            <w:pPr>
              <w:jc w:val="both"/>
              <w:rPr>
                <w:sz w:val="26"/>
                <w:szCs w:val="26"/>
              </w:rPr>
            </w:pPr>
            <w:r w:rsidRPr="0078372C">
              <w:rPr>
                <w:sz w:val="26"/>
                <w:szCs w:val="26"/>
              </w:rPr>
              <w:lastRenderedPageBreak/>
              <w:t xml:space="preserve">- Tại hàng thứ ba, khổ thứ 5, mục 8, trang 16 đề nghị bổ sung nội dung: </w:t>
            </w:r>
            <w:r w:rsidRPr="0078372C">
              <w:rPr>
                <w:i/>
                <w:sz w:val="26"/>
                <w:szCs w:val="26"/>
              </w:rPr>
              <w:t>“…; khuyến khích công nhận chứng chỉ, văn bằng liên thông với các chương trình đào tạo của các trường nước ngoài có uy tín hoặc được cấp có thẩm quyền công nhận để thu hút học sinh, sinh viên, nhà khoa học nước ngoài đến học</w:t>
            </w:r>
            <w:r w:rsidRPr="0078372C">
              <w:rPr>
                <w:sz w:val="26"/>
                <w:szCs w:val="26"/>
              </w:rPr>
              <w:t xml:space="preserve"> tập, nghiên cứu, làm việc tại Việt Nam</w:t>
            </w:r>
            <w:r w:rsidR="009C0061" w:rsidRPr="0078372C">
              <w:rPr>
                <w:sz w:val="26"/>
                <w:szCs w:val="26"/>
              </w:rPr>
              <w:t>”</w:t>
            </w:r>
          </w:p>
        </w:tc>
        <w:tc>
          <w:tcPr>
            <w:tcW w:w="2837" w:type="dxa"/>
            <w:vAlign w:val="center"/>
          </w:tcPr>
          <w:p w:rsidR="00B64C7A" w:rsidRPr="0078372C" w:rsidRDefault="002E7A99" w:rsidP="000049D7">
            <w:pPr>
              <w:jc w:val="both"/>
              <w:rPr>
                <w:sz w:val="26"/>
                <w:szCs w:val="26"/>
              </w:rPr>
            </w:pPr>
            <w:r w:rsidRPr="0078372C">
              <w:rPr>
                <w:sz w:val="26"/>
                <w:szCs w:val="26"/>
              </w:rPr>
              <w:lastRenderedPageBreak/>
              <w:t>Sở Giáo dục và Đào tạo đã tiếp thu ý kiến góp ý của Ban Tổ chức Thành ủy và điều chỉnh nội dung dự thảo</w:t>
            </w:r>
          </w:p>
        </w:tc>
      </w:tr>
      <w:tr w:rsidR="00B64C7A" w:rsidRPr="0078372C" w:rsidTr="00B0706B">
        <w:trPr>
          <w:gridAfter w:val="1"/>
          <w:wAfter w:w="11" w:type="dxa"/>
        </w:trPr>
        <w:tc>
          <w:tcPr>
            <w:tcW w:w="562" w:type="dxa"/>
            <w:vAlign w:val="center"/>
          </w:tcPr>
          <w:p w:rsidR="00B64C7A" w:rsidRPr="0078372C" w:rsidRDefault="00987DB8" w:rsidP="00791734">
            <w:pPr>
              <w:jc w:val="center"/>
              <w:rPr>
                <w:sz w:val="26"/>
                <w:szCs w:val="26"/>
              </w:rPr>
            </w:pPr>
            <w:r w:rsidRPr="0078372C">
              <w:rPr>
                <w:sz w:val="26"/>
                <w:szCs w:val="26"/>
              </w:rPr>
              <w:lastRenderedPageBreak/>
              <w:t>2</w:t>
            </w:r>
          </w:p>
        </w:tc>
        <w:tc>
          <w:tcPr>
            <w:tcW w:w="2081" w:type="dxa"/>
            <w:vAlign w:val="center"/>
          </w:tcPr>
          <w:p w:rsidR="00B64C7A" w:rsidRPr="0078372C" w:rsidRDefault="00E05576" w:rsidP="00791734">
            <w:pPr>
              <w:jc w:val="center"/>
              <w:rPr>
                <w:b/>
                <w:sz w:val="26"/>
                <w:szCs w:val="26"/>
              </w:rPr>
            </w:pPr>
            <w:r w:rsidRPr="0078372C">
              <w:rPr>
                <w:b/>
                <w:sz w:val="26"/>
                <w:szCs w:val="26"/>
              </w:rPr>
              <w:t>Ban Dân vận Thành ủy</w:t>
            </w:r>
          </w:p>
        </w:tc>
        <w:tc>
          <w:tcPr>
            <w:tcW w:w="2224" w:type="dxa"/>
            <w:vAlign w:val="center"/>
          </w:tcPr>
          <w:p w:rsidR="00B64C7A" w:rsidRPr="0078372C" w:rsidRDefault="00E05576" w:rsidP="00791734">
            <w:pPr>
              <w:jc w:val="center"/>
              <w:rPr>
                <w:sz w:val="26"/>
                <w:szCs w:val="26"/>
              </w:rPr>
            </w:pPr>
            <w:r w:rsidRPr="0078372C">
              <w:rPr>
                <w:sz w:val="26"/>
                <w:szCs w:val="26"/>
              </w:rPr>
              <w:t>Công văn số 1515-CV/BDVTU ngày 01 tháng 2 năm 2023</w:t>
            </w:r>
          </w:p>
        </w:tc>
        <w:tc>
          <w:tcPr>
            <w:tcW w:w="7019" w:type="dxa"/>
            <w:vAlign w:val="center"/>
          </w:tcPr>
          <w:p w:rsidR="00B64C7A" w:rsidRPr="0078372C" w:rsidRDefault="00A53C55" w:rsidP="00E76F4A">
            <w:pPr>
              <w:jc w:val="both"/>
              <w:rPr>
                <w:sz w:val="26"/>
                <w:szCs w:val="26"/>
              </w:rPr>
            </w:pPr>
            <w:r w:rsidRPr="0078372C">
              <w:rPr>
                <w:sz w:val="26"/>
                <w:szCs w:val="26"/>
              </w:rPr>
              <w:t xml:space="preserve">Đề nghị bổ sung các nội dung tại mục V-5 </w:t>
            </w:r>
            <w:proofErr w:type="gramStart"/>
            <w:r w:rsidRPr="0078372C">
              <w:rPr>
                <w:sz w:val="26"/>
                <w:szCs w:val="26"/>
              </w:rPr>
              <w:t>“ phát</w:t>
            </w:r>
            <w:proofErr w:type="gramEnd"/>
            <w:r w:rsidRPr="0078372C">
              <w:rPr>
                <w:sz w:val="26"/>
                <w:szCs w:val="26"/>
              </w:rPr>
              <w:t xml:space="preserve"> triển đội ngũ nhà giáo, cán bộ quản lý giáo dục đủ về số lượng, đả</w:t>
            </w:r>
            <w:r w:rsidR="00E76F4A" w:rsidRPr="0078372C">
              <w:rPr>
                <w:sz w:val="26"/>
                <w:szCs w:val="26"/>
              </w:rPr>
              <w:t>m</w:t>
            </w:r>
            <w:r w:rsidRPr="0078372C">
              <w:rPr>
                <w:sz w:val="26"/>
                <w:szCs w:val="26"/>
              </w:rPr>
              <w:t xml:space="preserve"> bảo yêu cầu về chất lượng trên địa bàn Thành phố Hồ Chí Minh”, cụ thể bổ sung nội dung </w:t>
            </w:r>
            <w:r w:rsidRPr="0078372C">
              <w:rPr>
                <w:i/>
                <w:sz w:val="26"/>
                <w:szCs w:val="26"/>
              </w:rPr>
              <w:t>“để thực hiện được các mục tiêu đó, cần bắt đầu từ sự gương mẫu của các thầy, cô giáo, tạo ra môi trường giáo dục lành mạnh, trung thực, không thành tích ảo. Cần xây dựng hệ thống tiêu chí thi đua khen thưởng theo phương châm nói thật, làm thật, chấm điểm thật, thành tích thật, chủ động truyền thông đến tường gia đình, trường học, giúp phụ huynh học sinh nắm rõ thông tin về việc học của học sinh”</w:t>
            </w:r>
          </w:p>
        </w:tc>
        <w:tc>
          <w:tcPr>
            <w:tcW w:w="2837" w:type="dxa"/>
            <w:vAlign w:val="center"/>
          </w:tcPr>
          <w:p w:rsidR="00B64C7A" w:rsidRPr="0078372C" w:rsidRDefault="00B960C5" w:rsidP="002D6CFF">
            <w:pPr>
              <w:jc w:val="both"/>
              <w:rPr>
                <w:sz w:val="26"/>
                <w:szCs w:val="26"/>
              </w:rPr>
            </w:pPr>
            <w:r w:rsidRPr="0078372C">
              <w:rPr>
                <w:sz w:val="26"/>
                <w:szCs w:val="26"/>
              </w:rPr>
              <w:t>Sở Giáo dục và Đào tạo đã tiếp thu ý kiến góp ý của Ban Dân vận Thành ủy và điều chỉnh nội dung dự thảo</w:t>
            </w:r>
          </w:p>
        </w:tc>
      </w:tr>
      <w:tr w:rsidR="008B3101" w:rsidRPr="0078372C" w:rsidTr="00B0706B">
        <w:tc>
          <w:tcPr>
            <w:tcW w:w="562" w:type="dxa"/>
          </w:tcPr>
          <w:p w:rsidR="00E62BB1" w:rsidRPr="0078372C" w:rsidRDefault="00E62BB1">
            <w:pPr>
              <w:rPr>
                <w:sz w:val="26"/>
                <w:szCs w:val="26"/>
              </w:rPr>
            </w:pPr>
          </w:p>
        </w:tc>
        <w:tc>
          <w:tcPr>
            <w:tcW w:w="14172" w:type="dxa"/>
            <w:gridSpan w:val="5"/>
          </w:tcPr>
          <w:p w:rsidR="00E62BB1" w:rsidRPr="0078372C" w:rsidRDefault="00E62BB1">
            <w:pPr>
              <w:rPr>
                <w:b/>
                <w:sz w:val="26"/>
                <w:szCs w:val="26"/>
              </w:rPr>
            </w:pPr>
            <w:r w:rsidRPr="0078372C">
              <w:rPr>
                <w:b/>
                <w:sz w:val="26"/>
                <w:szCs w:val="26"/>
              </w:rPr>
              <w:t>I</w:t>
            </w:r>
            <w:r w:rsidR="00B64C7A" w:rsidRPr="0078372C">
              <w:rPr>
                <w:b/>
                <w:sz w:val="26"/>
                <w:szCs w:val="26"/>
              </w:rPr>
              <w:t>I</w:t>
            </w:r>
            <w:r w:rsidRPr="0078372C">
              <w:rPr>
                <w:b/>
                <w:sz w:val="26"/>
                <w:szCs w:val="26"/>
              </w:rPr>
              <w:t>. CÁC SỞ NGÀNH LIÊN QUAN</w:t>
            </w:r>
          </w:p>
        </w:tc>
      </w:tr>
      <w:tr w:rsidR="008B3101" w:rsidRPr="0078372C" w:rsidTr="00B0706B">
        <w:trPr>
          <w:gridAfter w:val="1"/>
          <w:wAfter w:w="11" w:type="dxa"/>
        </w:trPr>
        <w:tc>
          <w:tcPr>
            <w:tcW w:w="562" w:type="dxa"/>
            <w:vAlign w:val="center"/>
          </w:tcPr>
          <w:p w:rsidR="006673CC" w:rsidRPr="0078372C" w:rsidRDefault="00987DB8" w:rsidP="00987DB8">
            <w:pPr>
              <w:jc w:val="center"/>
              <w:rPr>
                <w:sz w:val="26"/>
                <w:szCs w:val="26"/>
              </w:rPr>
            </w:pPr>
            <w:r w:rsidRPr="0078372C">
              <w:rPr>
                <w:sz w:val="26"/>
                <w:szCs w:val="26"/>
              </w:rPr>
              <w:t>1</w:t>
            </w:r>
          </w:p>
        </w:tc>
        <w:tc>
          <w:tcPr>
            <w:tcW w:w="2081" w:type="dxa"/>
            <w:vAlign w:val="center"/>
          </w:tcPr>
          <w:p w:rsidR="006673CC" w:rsidRPr="0078372C" w:rsidRDefault="00E62BB1" w:rsidP="001664C0">
            <w:pPr>
              <w:jc w:val="center"/>
              <w:rPr>
                <w:b/>
                <w:sz w:val="26"/>
                <w:szCs w:val="26"/>
              </w:rPr>
            </w:pPr>
            <w:r w:rsidRPr="0078372C">
              <w:rPr>
                <w:b/>
                <w:sz w:val="26"/>
                <w:szCs w:val="26"/>
              </w:rPr>
              <w:t>Sở Tư pháp</w:t>
            </w:r>
          </w:p>
        </w:tc>
        <w:tc>
          <w:tcPr>
            <w:tcW w:w="2224" w:type="dxa"/>
            <w:vAlign w:val="center"/>
          </w:tcPr>
          <w:p w:rsidR="00F5194B" w:rsidRPr="0078372C" w:rsidRDefault="00F5194B" w:rsidP="0093601D">
            <w:pPr>
              <w:jc w:val="center"/>
              <w:rPr>
                <w:sz w:val="26"/>
                <w:szCs w:val="26"/>
              </w:rPr>
            </w:pPr>
            <w:r w:rsidRPr="0078372C">
              <w:rPr>
                <w:sz w:val="26"/>
                <w:szCs w:val="26"/>
              </w:rPr>
              <w:t>Công văn</w:t>
            </w:r>
          </w:p>
          <w:p w:rsidR="00F5194B" w:rsidRPr="0078372C" w:rsidRDefault="00F5194B" w:rsidP="0093601D">
            <w:pPr>
              <w:jc w:val="center"/>
              <w:rPr>
                <w:sz w:val="26"/>
                <w:szCs w:val="26"/>
              </w:rPr>
            </w:pPr>
            <w:r w:rsidRPr="0078372C">
              <w:rPr>
                <w:sz w:val="26"/>
                <w:szCs w:val="26"/>
              </w:rPr>
              <w:t xml:space="preserve">số </w:t>
            </w:r>
            <w:r w:rsidR="00552E01" w:rsidRPr="0078372C">
              <w:rPr>
                <w:sz w:val="26"/>
                <w:szCs w:val="26"/>
              </w:rPr>
              <w:t>1323</w:t>
            </w:r>
            <w:r w:rsidRPr="0078372C">
              <w:rPr>
                <w:sz w:val="26"/>
                <w:szCs w:val="26"/>
              </w:rPr>
              <w:t>/STP-</w:t>
            </w:r>
            <w:r w:rsidR="00552E01" w:rsidRPr="0078372C">
              <w:rPr>
                <w:sz w:val="26"/>
                <w:szCs w:val="26"/>
              </w:rPr>
              <w:t>TC</w:t>
            </w:r>
          </w:p>
          <w:p w:rsidR="006673CC" w:rsidRPr="0078372C" w:rsidRDefault="00F5194B" w:rsidP="0093601D">
            <w:pPr>
              <w:jc w:val="center"/>
              <w:rPr>
                <w:sz w:val="26"/>
                <w:szCs w:val="26"/>
              </w:rPr>
            </w:pPr>
            <w:r w:rsidRPr="0078372C">
              <w:rPr>
                <w:sz w:val="26"/>
                <w:szCs w:val="26"/>
              </w:rPr>
              <w:t xml:space="preserve">ngày </w:t>
            </w:r>
            <w:r w:rsidR="00552E01" w:rsidRPr="0078372C">
              <w:rPr>
                <w:sz w:val="26"/>
                <w:szCs w:val="26"/>
              </w:rPr>
              <w:t xml:space="preserve">28 </w:t>
            </w:r>
            <w:r w:rsidRPr="0078372C">
              <w:rPr>
                <w:sz w:val="26"/>
                <w:szCs w:val="26"/>
              </w:rPr>
              <w:t xml:space="preserve">tháng </w:t>
            </w:r>
            <w:r w:rsidR="00552E01" w:rsidRPr="0078372C">
              <w:rPr>
                <w:sz w:val="26"/>
                <w:szCs w:val="26"/>
              </w:rPr>
              <w:t>3</w:t>
            </w:r>
            <w:r w:rsidRPr="0078372C">
              <w:rPr>
                <w:sz w:val="26"/>
                <w:szCs w:val="26"/>
              </w:rPr>
              <w:t>năm 202</w:t>
            </w:r>
            <w:r w:rsidR="00552E01" w:rsidRPr="0078372C">
              <w:rPr>
                <w:sz w:val="26"/>
                <w:szCs w:val="26"/>
              </w:rPr>
              <w:t>3</w:t>
            </w:r>
          </w:p>
        </w:tc>
        <w:tc>
          <w:tcPr>
            <w:tcW w:w="7019" w:type="dxa"/>
          </w:tcPr>
          <w:p w:rsidR="00CA4AA8" w:rsidRPr="0078372C" w:rsidRDefault="00CA4AA8" w:rsidP="004B3871">
            <w:pPr>
              <w:jc w:val="both"/>
              <w:rPr>
                <w:b/>
                <w:spacing w:val="2"/>
                <w:sz w:val="26"/>
                <w:szCs w:val="26"/>
              </w:rPr>
            </w:pPr>
            <w:r w:rsidRPr="0078372C">
              <w:rPr>
                <w:b/>
                <w:spacing w:val="2"/>
                <w:sz w:val="26"/>
                <w:szCs w:val="26"/>
              </w:rPr>
              <w:t xml:space="preserve">I. Về </w:t>
            </w:r>
            <w:r w:rsidR="00552E01" w:rsidRPr="0078372C">
              <w:rPr>
                <w:b/>
                <w:spacing w:val="2"/>
                <w:sz w:val="26"/>
                <w:szCs w:val="26"/>
              </w:rPr>
              <w:t>thẩm quyền</w:t>
            </w:r>
          </w:p>
          <w:p w:rsidR="006673CC" w:rsidRPr="0078372C" w:rsidRDefault="00CA4AA8" w:rsidP="004B3871">
            <w:pPr>
              <w:jc w:val="both"/>
              <w:rPr>
                <w:spacing w:val="2"/>
                <w:sz w:val="26"/>
                <w:szCs w:val="26"/>
              </w:rPr>
            </w:pPr>
            <w:r w:rsidRPr="0078372C">
              <w:rPr>
                <w:spacing w:val="2"/>
                <w:sz w:val="26"/>
                <w:szCs w:val="26"/>
              </w:rPr>
              <w:t xml:space="preserve"> </w:t>
            </w:r>
            <w:r w:rsidR="00076D95" w:rsidRPr="0078372C">
              <w:rPr>
                <w:spacing w:val="2"/>
                <w:sz w:val="26"/>
                <w:szCs w:val="26"/>
              </w:rPr>
              <w:t>- Đề nghị bỏ nội dung “</w:t>
            </w:r>
            <w:r w:rsidR="00076D95" w:rsidRPr="0078372C">
              <w:rPr>
                <w:i/>
                <w:spacing w:val="2"/>
                <w:sz w:val="26"/>
                <w:szCs w:val="26"/>
              </w:rPr>
              <w:t>ý kiến thẩm định của Sở Tư pháp tại Công văn số…/ STP-VB ngày tháng năm”</w:t>
            </w:r>
            <w:r w:rsidR="00076D95" w:rsidRPr="0078372C">
              <w:rPr>
                <w:spacing w:val="2"/>
                <w:sz w:val="26"/>
                <w:szCs w:val="26"/>
              </w:rPr>
              <w:t xml:space="preserve"> tại dự thảo Quyết định vì dự thảo Quyết định được ban hành dưới hình thức văn bản hành chính cá biệt nên không thuộc đối tượng thẩm định của Sở Tư pháp.</w:t>
            </w:r>
          </w:p>
          <w:p w:rsidR="0041120B" w:rsidRPr="0078372C" w:rsidRDefault="0041120B" w:rsidP="004B3871">
            <w:pPr>
              <w:jc w:val="both"/>
              <w:rPr>
                <w:i/>
                <w:spacing w:val="2"/>
                <w:sz w:val="26"/>
                <w:szCs w:val="26"/>
              </w:rPr>
            </w:pPr>
            <w:r w:rsidRPr="0078372C">
              <w:rPr>
                <w:spacing w:val="2"/>
                <w:sz w:val="26"/>
                <w:szCs w:val="26"/>
              </w:rPr>
              <w:t xml:space="preserve">- Căn cứ Thông báo số </w:t>
            </w:r>
            <w:r w:rsidR="00CF6528" w:rsidRPr="0078372C">
              <w:rPr>
                <w:spacing w:val="2"/>
                <w:sz w:val="26"/>
                <w:szCs w:val="26"/>
              </w:rPr>
              <w:t xml:space="preserve">621/TB-VP ngày 15/9/2022 của Văn phòng Ủy ban nhân dân Thành phố và Điểm d Khoản 5 Điều 105 Luật giáo dục năm 2019 quy định nhiệm vụ của Ủy ban nhân dân các cấp: </w:t>
            </w:r>
            <w:r w:rsidR="00CF6528" w:rsidRPr="0078372C">
              <w:rPr>
                <w:i/>
                <w:spacing w:val="2"/>
                <w:sz w:val="26"/>
                <w:szCs w:val="26"/>
              </w:rPr>
              <w:t>“chịu trách nhiệm về kết quả thực hiện chiến lược, quy hoạch, kế hoạch, chính sách phát triển giáo dục tại đị</w:t>
            </w:r>
            <w:r w:rsidR="007D3794" w:rsidRPr="0078372C">
              <w:rPr>
                <w:i/>
                <w:spacing w:val="2"/>
                <w:sz w:val="26"/>
                <w:szCs w:val="26"/>
              </w:rPr>
              <w:t>a phương”.</w:t>
            </w:r>
          </w:p>
          <w:p w:rsidR="003D368D" w:rsidRPr="0078372C" w:rsidRDefault="003D368D" w:rsidP="004B3871">
            <w:pPr>
              <w:jc w:val="both"/>
              <w:rPr>
                <w:spacing w:val="2"/>
                <w:sz w:val="26"/>
                <w:szCs w:val="26"/>
                <w:u w:val="single"/>
              </w:rPr>
            </w:pPr>
            <w:r w:rsidRPr="0078372C">
              <w:rPr>
                <w:spacing w:val="2"/>
                <w:sz w:val="26"/>
                <w:szCs w:val="26"/>
              </w:rPr>
              <w:t xml:space="preserve">Sở Tư pháp nhận thấy việc cơ quan soạn thảo xây dựng dự thảo Quyết định phê duyệt chiến lược phát triển giáo dục và đào tạo Thành phố Hồ Chí Minh từ nay đến năm 2030, tầm nhìn đến </w:t>
            </w:r>
            <w:r w:rsidRPr="0078372C">
              <w:rPr>
                <w:spacing w:val="2"/>
                <w:sz w:val="26"/>
                <w:szCs w:val="26"/>
              </w:rPr>
              <w:lastRenderedPageBreak/>
              <w:t>năm 2045 là có cơ sở.</w:t>
            </w:r>
          </w:p>
          <w:p w:rsidR="00CA4AA8" w:rsidRPr="0078372C" w:rsidRDefault="00CA4AA8" w:rsidP="004B3871">
            <w:pPr>
              <w:jc w:val="both"/>
              <w:rPr>
                <w:b/>
                <w:spacing w:val="2"/>
                <w:sz w:val="26"/>
                <w:szCs w:val="26"/>
              </w:rPr>
            </w:pPr>
            <w:r w:rsidRPr="0078372C">
              <w:rPr>
                <w:b/>
                <w:spacing w:val="2"/>
                <w:sz w:val="26"/>
                <w:szCs w:val="26"/>
              </w:rPr>
              <w:t>II. Về nội dung dự thảo Quyết định</w:t>
            </w:r>
          </w:p>
          <w:p w:rsidR="00746D46" w:rsidRPr="0078372C" w:rsidRDefault="00746D46" w:rsidP="004B3871">
            <w:pPr>
              <w:jc w:val="both"/>
              <w:rPr>
                <w:spacing w:val="2"/>
                <w:sz w:val="26"/>
                <w:szCs w:val="26"/>
              </w:rPr>
            </w:pPr>
            <w:r w:rsidRPr="0078372C">
              <w:rPr>
                <w:spacing w:val="2"/>
                <w:sz w:val="26"/>
                <w:szCs w:val="26"/>
              </w:rPr>
              <w:t xml:space="preserve">- Tại Mục 4 Thông báo số 621/TB-VP ngày 15/9/2022 của Văn phòng Ủy ban nhân dân Thành phố </w:t>
            </w:r>
            <w:r w:rsidRPr="0078372C">
              <w:rPr>
                <w:i/>
                <w:spacing w:val="2"/>
                <w:sz w:val="26"/>
                <w:szCs w:val="26"/>
              </w:rPr>
              <w:t xml:space="preserve">“Sở Giáo dục và Đào tạo khẩn trương tham mưu và trình Ủy ban nhân dân Thành phố Chiến lược phát triển 2050” </w:t>
            </w:r>
            <w:r w:rsidRPr="0078372C">
              <w:rPr>
                <w:spacing w:val="2"/>
                <w:sz w:val="26"/>
                <w:szCs w:val="26"/>
              </w:rPr>
              <w:t>tuy nhiên, qua nghiên cứu dự thảo Quyết định Sở Tư pháp nhận thấy cơ quan soạn thảo xây dựng chiến lược phát triển giáo dục và đào tạo Thành phố Hồ Chí Minh từ nay đến năm 2030, tầm nhìn đến năm 2045, là chưa phù hợp với lộ trình chỉ đạo của Chủ tịch Ủy ban nhân dân Thành phố. Đề nghị cơ quan soạn thảo điều chỉnh cho phù hợp</w:t>
            </w:r>
          </w:p>
          <w:p w:rsidR="000D109D" w:rsidRPr="0078372C" w:rsidRDefault="000D109D" w:rsidP="004B3871">
            <w:pPr>
              <w:jc w:val="both"/>
              <w:rPr>
                <w:b/>
                <w:spacing w:val="2"/>
                <w:sz w:val="26"/>
                <w:szCs w:val="26"/>
              </w:rPr>
            </w:pPr>
            <w:r w:rsidRPr="0078372C">
              <w:rPr>
                <w:b/>
                <w:spacing w:val="2"/>
                <w:sz w:val="26"/>
                <w:szCs w:val="26"/>
              </w:rPr>
              <w:t xml:space="preserve">III. Về </w:t>
            </w:r>
            <w:r w:rsidR="00746D46" w:rsidRPr="0078372C">
              <w:rPr>
                <w:b/>
                <w:spacing w:val="2"/>
                <w:sz w:val="26"/>
                <w:szCs w:val="26"/>
              </w:rPr>
              <w:t>thể thức, kỹ thuật trình bàu</w:t>
            </w:r>
          </w:p>
          <w:p w:rsidR="00746D46" w:rsidRPr="0078372C" w:rsidRDefault="00EF12B8" w:rsidP="00746D46">
            <w:pPr>
              <w:jc w:val="both"/>
              <w:rPr>
                <w:spacing w:val="2"/>
                <w:sz w:val="26"/>
                <w:szCs w:val="26"/>
              </w:rPr>
            </w:pPr>
            <w:r w:rsidRPr="0078372C">
              <w:rPr>
                <w:spacing w:val="2"/>
                <w:sz w:val="26"/>
                <w:szCs w:val="26"/>
              </w:rPr>
              <w:t xml:space="preserve">- Đề nghị cơ quan chủ trì soạn thảo </w:t>
            </w:r>
            <w:r w:rsidR="00746D46" w:rsidRPr="0078372C">
              <w:rPr>
                <w:spacing w:val="2"/>
                <w:sz w:val="26"/>
                <w:szCs w:val="26"/>
              </w:rPr>
              <w:t>nghiên cứu M</w:t>
            </w:r>
            <w:r w:rsidR="00EC34B3" w:rsidRPr="0078372C">
              <w:rPr>
                <w:spacing w:val="2"/>
                <w:sz w:val="26"/>
                <w:szCs w:val="26"/>
              </w:rPr>
              <w:t>ẫu 1.3 Phụ lục III Quyết định (quy định gián tiếp) ban hành kèm theo Nghị định số 30/2020/NĐ-CP về công tác Văn thư để điều chỉnh cho phù hợp</w:t>
            </w:r>
          </w:p>
          <w:p w:rsidR="00F8528A" w:rsidRPr="0078372C" w:rsidRDefault="00F8528A" w:rsidP="004B3871">
            <w:pPr>
              <w:jc w:val="both"/>
              <w:rPr>
                <w:spacing w:val="2"/>
                <w:sz w:val="26"/>
                <w:szCs w:val="26"/>
              </w:rPr>
            </w:pPr>
          </w:p>
        </w:tc>
        <w:tc>
          <w:tcPr>
            <w:tcW w:w="2837" w:type="dxa"/>
          </w:tcPr>
          <w:p w:rsidR="00C051F8" w:rsidRPr="0078372C" w:rsidRDefault="00316D04" w:rsidP="004B3871">
            <w:pPr>
              <w:jc w:val="both"/>
              <w:rPr>
                <w:sz w:val="26"/>
                <w:szCs w:val="26"/>
              </w:rPr>
            </w:pPr>
            <w:r w:rsidRPr="0078372C">
              <w:rPr>
                <w:sz w:val="26"/>
                <w:szCs w:val="26"/>
              </w:rPr>
              <w:lastRenderedPageBreak/>
              <w:t xml:space="preserve">- </w:t>
            </w:r>
            <w:r w:rsidR="00C051F8" w:rsidRPr="0078372C">
              <w:rPr>
                <w:sz w:val="26"/>
                <w:szCs w:val="26"/>
              </w:rPr>
              <w:t xml:space="preserve">Về cơ bản Sở Giáo dục và Đào tạo đã tiếp thu ý kiến góp ý của Sở Tư pháp và điều chỉnh nội dung dự thảo. Tuy nhiên </w:t>
            </w:r>
            <w:r w:rsidR="004B3871" w:rsidRPr="0078372C">
              <w:rPr>
                <w:sz w:val="26"/>
                <w:szCs w:val="26"/>
              </w:rPr>
              <w:t xml:space="preserve">về </w:t>
            </w:r>
            <w:r w:rsidR="00A44284" w:rsidRPr="0078372C">
              <w:rPr>
                <w:sz w:val="26"/>
                <w:szCs w:val="26"/>
              </w:rPr>
              <w:t>nội dung dự thảo Quyết định</w:t>
            </w:r>
            <w:r w:rsidR="004B3871" w:rsidRPr="0078372C">
              <w:rPr>
                <w:sz w:val="26"/>
                <w:szCs w:val="26"/>
              </w:rPr>
              <w:t xml:space="preserve"> </w:t>
            </w:r>
            <w:r w:rsidR="00C051F8" w:rsidRPr="0078372C">
              <w:rPr>
                <w:sz w:val="26"/>
                <w:szCs w:val="26"/>
              </w:rPr>
              <w:t>Sở Giáo dục và Đào tạo giải trình như sau:</w:t>
            </w:r>
          </w:p>
          <w:p w:rsidR="006673CC" w:rsidRPr="0078372C" w:rsidRDefault="00316D04" w:rsidP="00316D04">
            <w:pPr>
              <w:jc w:val="both"/>
              <w:rPr>
                <w:sz w:val="26"/>
                <w:szCs w:val="26"/>
              </w:rPr>
            </w:pPr>
            <w:r w:rsidRPr="0078372C">
              <w:rPr>
                <w:sz w:val="26"/>
                <w:szCs w:val="26"/>
              </w:rPr>
              <w:t xml:space="preserve">- Việc lấy </w:t>
            </w:r>
            <w:r w:rsidR="00A44284" w:rsidRPr="0078372C">
              <w:rPr>
                <w:sz w:val="26"/>
                <w:szCs w:val="26"/>
              </w:rPr>
              <w:t>lộ trình xây dựng chiến lược</w:t>
            </w:r>
            <w:r w:rsidR="00836A99" w:rsidRPr="0078372C">
              <w:rPr>
                <w:sz w:val="26"/>
                <w:szCs w:val="26"/>
              </w:rPr>
              <w:t xml:space="preserve"> </w:t>
            </w:r>
            <w:r w:rsidR="00836A99" w:rsidRPr="0078372C">
              <w:rPr>
                <w:spacing w:val="2"/>
                <w:sz w:val="26"/>
                <w:szCs w:val="26"/>
              </w:rPr>
              <w:t>từ nay đến năm 2030, tầm nhìn đến năm 2045 là căn cứ vào lộ trình của Bộ Giáo dục và Đào tạo</w:t>
            </w:r>
          </w:p>
        </w:tc>
      </w:tr>
      <w:tr w:rsidR="008B3101" w:rsidRPr="0078372C" w:rsidTr="00B0706B">
        <w:trPr>
          <w:gridAfter w:val="1"/>
          <w:wAfter w:w="11" w:type="dxa"/>
        </w:trPr>
        <w:tc>
          <w:tcPr>
            <w:tcW w:w="562" w:type="dxa"/>
            <w:vAlign w:val="center"/>
          </w:tcPr>
          <w:p w:rsidR="006673CC" w:rsidRPr="0078372C" w:rsidRDefault="00987DB8" w:rsidP="00987DB8">
            <w:pPr>
              <w:jc w:val="center"/>
              <w:rPr>
                <w:sz w:val="26"/>
                <w:szCs w:val="26"/>
              </w:rPr>
            </w:pPr>
            <w:r w:rsidRPr="0078372C">
              <w:rPr>
                <w:sz w:val="26"/>
                <w:szCs w:val="26"/>
              </w:rPr>
              <w:lastRenderedPageBreak/>
              <w:t>2</w:t>
            </w:r>
          </w:p>
        </w:tc>
        <w:tc>
          <w:tcPr>
            <w:tcW w:w="2081" w:type="dxa"/>
            <w:vAlign w:val="center"/>
          </w:tcPr>
          <w:p w:rsidR="006673CC" w:rsidRPr="0078372C" w:rsidRDefault="00E62BB1" w:rsidP="001664C0">
            <w:pPr>
              <w:jc w:val="center"/>
              <w:rPr>
                <w:b/>
                <w:sz w:val="26"/>
                <w:szCs w:val="26"/>
              </w:rPr>
            </w:pPr>
            <w:r w:rsidRPr="0078372C">
              <w:rPr>
                <w:b/>
                <w:sz w:val="26"/>
                <w:szCs w:val="26"/>
              </w:rPr>
              <w:t>Mặt trận Tổ quốc Thành phố Hồ Chí Minh</w:t>
            </w:r>
          </w:p>
        </w:tc>
        <w:tc>
          <w:tcPr>
            <w:tcW w:w="2224" w:type="dxa"/>
          </w:tcPr>
          <w:p w:rsidR="006673CC" w:rsidRPr="0078372C" w:rsidRDefault="00C05ACF" w:rsidP="00C05ACF">
            <w:pPr>
              <w:jc w:val="center"/>
              <w:rPr>
                <w:sz w:val="26"/>
                <w:szCs w:val="26"/>
              </w:rPr>
            </w:pPr>
            <w:r w:rsidRPr="0078372C">
              <w:rPr>
                <w:sz w:val="26"/>
                <w:szCs w:val="26"/>
              </w:rPr>
              <w:t>Công văn 5977/MTTQ-BTT ngày 9 tháng 5 năm 2023</w:t>
            </w:r>
          </w:p>
        </w:tc>
        <w:tc>
          <w:tcPr>
            <w:tcW w:w="7019" w:type="dxa"/>
          </w:tcPr>
          <w:p w:rsidR="006673CC" w:rsidRPr="0078372C" w:rsidRDefault="00C05ACF" w:rsidP="004B3871">
            <w:pPr>
              <w:jc w:val="both"/>
              <w:rPr>
                <w:sz w:val="26"/>
                <w:szCs w:val="26"/>
              </w:rPr>
            </w:pPr>
            <w:r w:rsidRPr="0078372C">
              <w:rPr>
                <w:sz w:val="26"/>
                <w:szCs w:val="26"/>
              </w:rPr>
              <w:t>Thống nhất với dự thảo</w:t>
            </w:r>
          </w:p>
        </w:tc>
        <w:tc>
          <w:tcPr>
            <w:tcW w:w="2837" w:type="dxa"/>
          </w:tcPr>
          <w:p w:rsidR="006673CC" w:rsidRPr="0078372C" w:rsidRDefault="006673CC" w:rsidP="004B3871">
            <w:pPr>
              <w:jc w:val="both"/>
              <w:rPr>
                <w:sz w:val="26"/>
                <w:szCs w:val="26"/>
              </w:rPr>
            </w:pPr>
          </w:p>
        </w:tc>
      </w:tr>
      <w:tr w:rsidR="00E34B3E" w:rsidRPr="0078372C" w:rsidTr="00B0706B">
        <w:trPr>
          <w:gridAfter w:val="1"/>
          <w:wAfter w:w="11" w:type="dxa"/>
        </w:trPr>
        <w:tc>
          <w:tcPr>
            <w:tcW w:w="562" w:type="dxa"/>
            <w:vMerge w:val="restart"/>
            <w:vAlign w:val="center"/>
          </w:tcPr>
          <w:p w:rsidR="00E34B3E" w:rsidRPr="0078372C" w:rsidRDefault="00E34B3E" w:rsidP="00987DB8">
            <w:pPr>
              <w:jc w:val="center"/>
              <w:rPr>
                <w:sz w:val="26"/>
                <w:szCs w:val="26"/>
              </w:rPr>
            </w:pPr>
            <w:r w:rsidRPr="0078372C">
              <w:rPr>
                <w:sz w:val="26"/>
                <w:szCs w:val="26"/>
              </w:rPr>
              <w:t>3</w:t>
            </w:r>
          </w:p>
        </w:tc>
        <w:tc>
          <w:tcPr>
            <w:tcW w:w="2081" w:type="dxa"/>
            <w:vMerge w:val="restart"/>
            <w:vAlign w:val="center"/>
          </w:tcPr>
          <w:p w:rsidR="00E34B3E" w:rsidRPr="0078372C" w:rsidRDefault="00E34B3E" w:rsidP="001664C0">
            <w:pPr>
              <w:jc w:val="center"/>
              <w:rPr>
                <w:b/>
                <w:sz w:val="26"/>
                <w:szCs w:val="26"/>
              </w:rPr>
            </w:pPr>
            <w:r w:rsidRPr="0078372C">
              <w:rPr>
                <w:b/>
                <w:sz w:val="26"/>
                <w:szCs w:val="26"/>
              </w:rPr>
              <w:t>Sở Nội vụ</w:t>
            </w:r>
          </w:p>
        </w:tc>
        <w:tc>
          <w:tcPr>
            <w:tcW w:w="2224" w:type="dxa"/>
          </w:tcPr>
          <w:p w:rsidR="00E34B3E" w:rsidRPr="0078372C" w:rsidRDefault="00E34B3E" w:rsidP="004B3871">
            <w:pPr>
              <w:jc w:val="center"/>
              <w:rPr>
                <w:sz w:val="26"/>
                <w:szCs w:val="26"/>
              </w:rPr>
            </w:pPr>
            <w:r w:rsidRPr="0078372C">
              <w:rPr>
                <w:sz w:val="26"/>
                <w:szCs w:val="26"/>
              </w:rPr>
              <w:t>Công văn</w:t>
            </w:r>
          </w:p>
          <w:p w:rsidR="00E34B3E" w:rsidRPr="0078372C" w:rsidRDefault="00E34B3E" w:rsidP="004B3871">
            <w:pPr>
              <w:jc w:val="center"/>
              <w:rPr>
                <w:sz w:val="26"/>
                <w:szCs w:val="26"/>
              </w:rPr>
            </w:pPr>
            <w:r w:rsidRPr="0078372C">
              <w:rPr>
                <w:sz w:val="26"/>
                <w:szCs w:val="26"/>
              </w:rPr>
              <w:t>số 1317/SNV-TCCB&amp;TCPCP</w:t>
            </w:r>
          </w:p>
          <w:p w:rsidR="00E34B3E" w:rsidRPr="0078372C" w:rsidRDefault="00E34B3E" w:rsidP="005F4EDF">
            <w:pPr>
              <w:jc w:val="center"/>
              <w:rPr>
                <w:sz w:val="26"/>
                <w:szCs w:val="26"/>
              </w:rPr>
            </w:pPr>
            <w:r w:rsidRPr="0078372C">
              <w:rPr>
                <w:sz w:val="26"/>
                <w:szCs w:val="26"/>
              </w:rPr>
              <w:t>ngày 27 tháng 3 năm 2023</w:t>
            </w:r>
          </w:p>
        </w:tc>
        <w:tc>
          <w:tcPr>
            <w:tcW w:w="7019" w:type="dxa"/>
          </w:tcPr>
          <w:p w:rsidR="00E34B3E" w:rsidRPr="0078372C" w:rsidRDefault="00E34B3E" w:rsidP="007A1EEB">
            <w:pPr>
              <w:spacing w:beforeLines="30" w:afterLines="30"/>
              <w:jc w:val="both"/>
              <w:rPr>
                <w:sz w:val="26"/>
                <w:szCs w:val="26"/>
              </w:rPr>
            </w:pPr>
            <w:r w:rsidRPr="0078372C">
              <w:rPr>
                <w:sz w:val="26"/>
                <w:szCs w:val="26"/>
              </w:rPr>
              <w:t xml:space="preserve">- Đề nghị bổ sung phần </w:t>
            </w:r>
            <w:r w:rsidRPr="0078372C">
              <w:rPr>
                <w:i/>
                <w:sz w:val="26"/>
                <w:szCs w:val="26"/>
              </w:rPr>
              <w:t>đánh giá thực trạng ngành Giáo dục của Thành phố Hồ Chí Minh hiện nay</w:t>
            </w:r>
            <w:r w:rsidRPr="0078372C">
              <w:rPr>
                <w:sz w:val="26"/>
                <w:szCs w:val="26"/>
              </w:rPr>
              <w:t xml:space="preserve">, những ưu điểm, hạn chế và </w:t>
            </w:r>
            <w:r w:rsidRPr="0078372C">
              <w:rPr>
                <w:i/>
                <w:sz w:val="26"/>
                <w:szCs w:val="26"/>
              </w:rPr>
              <w:t>sự cần thiết phải xây dựng Chiến lược phát triển giáo dục thành phố Hồ Chí Minh</w:t>
            </w:r>
            <w:r w:rsidRPr="0078372C">
              <w:rPr>
                <w:sz w:val="26"/>
                <w:szCs w:val="26"/>
              </w:rPr>
              <w:t xml:space="preserve"> từ nay đến năm 2030, tầm nhìn đến năm 2045.</w:t>
            </w:r>
          </w:p>
          <w:p w:rsidR="00E34B3E" w:rsidRPr="0078372C" w:rsidRDefault="00E34B3E" w:rsidP="007A1EEB">
            <w:pPr>
              <w:spacing w:beforeLines="30" w:afterLines="30"/>
              <w:jc w:val="both"/>
              <w:rPr>
                <w:sz w:val="26"/>
                <w:szCs w:val="26"/>
              </w:rPr>
            </w:pPr>
            <w:r w:rsidRPr="0078372C">
              <w:rPr>
                <w:sz w:val="26"/>
                <w:szCs w:val="26"/>
              </w:rPr>
              <w:t>- Phần mục tiêu tổng quát (trang 7) đề nghị điều chỉnh, bổ sung nội dung sau:</w:t>
            </w:r>
          </w:p>
          <w:p w:rsidR="00E34B3E" w:rsidRPr="0078372C" w:rsidRDefault="00E34B3E" w:rsidP="007A1EEB">
            <w:pPr>
              <w:spacing w:beforeLines="30" w:afterLines="30"/>
              <w:ind w:firstLine="709"/>
              <w:jc w:val="both"/>
              <w:rPr>
                <w:sz w:val="26"/>
                <w:szCs w:val="26"/>
              </w:rPr>
            </w:pPr>
            <w:r w:rsidRPr="0078372C">
              <w:rPr>
                <w:sz w:val="26"/>
                <w:szCs w:val="26"/>
              </w:rPr>
              <w:t xml:space="preserve">+ </w:t>
            </w:r>
            <w:r w:rsidRPr="0078372C">
              <w:rPr>
                <w:sz w:val="26"/>
                <w:szCs w:val="26"/>
                <w:lang w:val="vi-VN"/>
              </w:rPr>
              <w:t>Chú trọng đào tạo nguồn nhân lực chất lượng cao</w:t>
            </w:r>
            <w:r w:rsidRPr="0078372C">
              <w:rPr>
                <w:sz w:val="26"/>
                <w:szCs w:val="26"/>
              </w:rPr>
              <w:t xml:space="preserve"> </w:t>
            </w:r>
            <w:r w:rsidRPr="0078372C">
              <w:rPr>
                <w:i/>
                <w:sz w:val="26"/>
                <w:szCs w:val="26"/>
              </w:rPr>
              <w:t>có</w:t>
            </w:r>
            <w:r w:rsidRPr="0078372C">
              <w:rPr>
                <w:i/>
                <w:sz w:val="26"/>
                <w:szCs w:val="26"/>
                <w:lang w:val="vi-VN"/>
              </w:rPr>
              <w:t xml:space="preserve"> trình độ</w:t>
            </w:r>
            <w:r w:rsidRPr="0078372C">
              <w:rPr>
                <w:i/>
                <w:sz w:val="26"/>
                <w:szCs w:val="26"/>
              </w:rPr>
              <w:t xml:space="preserve">, năng lực </w:t>
            </w:r>
            <w:r w:rsidRPr="0078372C">
              <w:rPr>
                <w:i/>
                <w:sz w:val="26"/>
                <w:szCs w:val="26"/>
                <w:lang w:val="vi-VN"/>
              </w:rPr>
              <w:t xml:space="preserve"> </w:t>
            </w:r>
            <w:r w:rsidRPr="0078372C">
              <w:rPr>
                <w:i/>
                <w:sz w:val="26"/>
                <w:szCs w:val="26"/>
              </w:rPr>
              <w:t xml:space="preserve">chuẩn </w:t>
            </w:r>
            <w:r w:rsidRPr="0078372C">
              <w:rPr>
                <w:i/>
                <w:sz w:val="26"/>
                <w:szCs w:val="26"/>
                <w:lang w:val="vi-VN"/>
              </w:rPr>
              <w:t xml:space="preserve">quốc tế, xây dựng Thành phố Hồ Chí Minh thành trung tâm đào tạo nguồn nhân lực chất lượng cao </w:t>
            </w:r>
            <w:r w:rsidRPr="0078372C">
              <w:rPr>
                <w:i/>
                <w:sz w:val="26"/>
                <w:szCs w:val="26"/>
              </w:rPr>
              <w:t xml:space="preserve">cho </w:t>
            </w:r>
            <w:r w:rsidRPr="0078372C">
              <w:rPr>
                <w:i/>
                <w:sz w:val="26"/>
                <w:szCs w:val="26"/>
                <w:lang w:val="vi-VN"/>
              </w:rPr>
              <w:t>cả nước</w:t>
            </w:r>
            <w:r w:rsidRPr="0078372C">
              <w:rPr>
                <w:i/>
                <w:sz w:val="26"/>
                <w:szCs w:val="26"/>
              </w:rPr>
              <w:t xml:space="preserve">, </w:t>
            </w:r>
            <w:r w:rsidRPr="0078372C">
              <w:rPr>
                <w:i/>
                <w:sz w:val="26"/>
                <w:szCs w:val="26"/>
                <w:lang w:val="vi-VN"/>
              </w:rPr>
              <w:t>khu vực ASEAN</w:t>
            </w:r>
            <w:r w:rsidRPr="0078372C">
              <w:rPr>
                <w:i/>
                <w:sz w:val="26"/>
                <w:szCs w:val="26"/>
              </w:rPr>
              <w:t xml:space="preserve"> và tiến đến đào tạo công dân toàn </w:t>
            </w:r>
            <w:r w:rsidRPr="0078372C">
              <w:rPr>
                <w:i/>
                <w:sz w:val="26"/>
                <w:szCs w:val="26"/>
              </w:rPr>
              <w:lastRenderedPageBreak/>
              <w:t>cầu</w:t>
            </w:r>
            <w:r w:rsidRPr="0078372C">
              <w:rPr>
                <w:sz w:val="26"/>
                <w:szCs w:val="26"/>
                <w:lang w:val="vi-VN"/>
              </w:rPr>
              <w:t>.</w:t>
            </w:r>
          </w:p>
          <w:p w:rsidR="00E34B3E" w:rsidRPr="0078372C" w:rsidRDefault="00E34B3E" w:rsidP="007A1EEB">
            <w:pPr>
              <w:spacing w:beforeLines="30" w:afterLines="30"/>
              <w:ind w:firstLine="709"/>
              <w:jc w:val="both"/>
              <w:rPr>
                <w:sz w:val="26"/>
                <w:szCs w:val="26"/>
              </w:rPr>
            </w:pPr>
            <w:r w:rsidRPr="0078372C">
              <w:rPr>
                <w:sz w:val="26"/>
                <w:szCs w:val="26"/>
              </w:rPr>
              <w:t>+ Xây dựng đội ngũ cán bộ quản lý có tầm nhìn, tư duy phát triển; thực hiện tốt quy tắc ứng xử, mô phạm, đồng thời là tấm gương về giá trị đạo đức lối sống cho giáo viên, học sinh noi theo.</w:t>
            </w:r>
          </w:p>
          <w:p w:rsidR="00E34B3E" w:rsidRPr="0078372C" w:rsidRDefault="00E34B3E" w:rsidP="007A1EEB">
            <w:pPr>
              <w:spacing w:beforeLines="30" w:afterLines="30"/>
              <w:ind w:firstLine="709"/>
              <w:jc w:val="both"/>
              <w:rPr>
                <w:sz w:val="26"/>
                <w:szCs w:val="26"/>
              </w:rPr>
            </w:pPr>
            <w:r w:rsidRPr="0078372C">
              <w:rPr>
                <w:sz w:val="26"/>
                <w:szCs w:val="26"/>
              </w:rPr>
              <w:t xml:space="preserve">+ Xây dựng trường học nhiều không gian xanh, sạch sẽ, đẹp, </w:t>
            </w:r>
            <w:proofErr w:type="gramStart"/>
            <w:r w:rsidRPr="0078372C">
              <w:rPr>
                <w:sz w:val="26"/>
                <w:szCs w:val="26"/>
              </w:rPr>
              <w:t>an</w:t>
            </w:r>
            <w:proofErr w:type="gramEnd"/>
            <w:r w:rsidRPr="0078372C">
              <w:rPr>
                <w:sz w:val="26"/>
                <w:szCs w:val="26"/>
              </w:rPr>
              <w:t xml:space="preserve"> ninh, an toàn.</w:t>
            </w:r>
          </w:p>
          <w:p w:rsidR="00E34B3E" w:rsidRPr="0078372C" w:rsidRDefault="00E34B3E" w:rsidP="007A1EEB">
            <w:pPr>
              <w:spacing w:beforeLines="30" w:afterLines="30"/>
              <w:jc w:val="both"/>
              <w:rPr>
                <w:sz w:val="26"/>
                <w:szCs w:val="26"/>
              </w:rPr>
            </w:pPr>
            <w:r w:rsidRPr="0078372C">
              <w:rPr>
                <w:sz w:val="26"/>
                <w:szCs w:val="26"/>
              </w:rPr>
              <w:t>-  Đối với giáo dục Đại học:</w:t>
            </w:r>
          </w:p>
          <w:p w:rsidR="00E34B3E" w:rsidRPr="0078372C" w:rsidRDefault="00E34B3E" w:rsidP="007A1EEB">
            <w:pPr>
              <w:spacing w:beforeLines="30" w:afterLines="30"/>
              <w:ind w:firstLine="709"/>
              <w:jc w:val="both"/>
              <w:rPr>
                <w:sz w:val="26"/>
                <w:szCs w:val="26"/>
              </w:rPr>
            </w:pPr>
            <w:r w:rsidRPr="0078372C">
              <w:rPr>
                <w:sz w:val="26"/>
                <w:szCs w:val="26"/>
              </w:rPr>
              <w:t>+ Tiếp tục nghiên cứu, tham mưu di dời các Trường Đại học, Cao đẳng ở các quận nội thành Thành phố ra vùng ngoại thành thành phố Hồ Chí Minh.</w:t>
            </w:r>
          </w:p>
          <w:p w:rsidR="00E34B3E" w:rsidRPr="0078372C" w:rsidRDefault="00E34B3E" w:rsidP="007A1EEB">
            <w:pPr>
              <w:spacing w:beforeLines="30" w:afterLines="30"/>
              <w:ind w:firstLine="709"/>
              <w:jc w:val="both"/>
              <w:rPr>
                <w:sz w:val="26"/>
                <w:szCs w:val="26"/>
              </w:rPr>
            </w:pPr>
            <w:r w:rsidRPr="0078372C">
              <w:rPr>
                <w:sz w:val="26"/>
                <w:szCs w:val="26"/>
              </w:rPr>
              <w:t>+Tăng cường vai trò quản lý nhà nước đối với các Trường Đại học trên địa bàn thành phố Hồ Chí Minh.</w:t>
            </w:r>
          </w:p>
          <w:p w:rsidR="00E34B3E" w:rsidRPr="0078372C" w:rsidRDefault="00E34B3E" w:rsidP="007A1EEB">
            <w:pPr>
              <w:spacing w:beforeLines="30" w:afterLines="30"/>
              <w:jc w:val="both"/>
              <w:rPr>
                <w:sz w:val="26"/>
                <w:szCs w:val="26"/>
              </w:rPr>
            </w:pPr>
            <w:r w:rsidRPr="0078372C">
              <w:rPr>
                <w:sz w:val="26"/>
                <w:szCs w:val="26"/>
              </w:rPr>
              <w:t>-  Phần 2.1 trang 22.</w:t>
            </w:r>
          </w:p>
          <w:p w:rsidR="00E34B3E" w:rsidRPr="0078372C" w:rsidRDefault="00E34B3E" w:rsidP="007A1EEB">
            <w:pPr>
              <w:spacing w:beforeLines="30" w:afterLines="30"/>
              <w:ind w:firstLine="709"/>
              <w:jc w:val="both"/>
              <w:rPr>
                <w:sz w:val="26"/>
                <w:szCs w:val="26"/>
              </w:rPr>
            </w:pPr>
            <w:r w:rsidRPr="0078372C">
              <w:rPr>
                <w:sz w:val="26"/>
                <w:szCs w:val="26"/>
              </w:rPr>
              <w:t>+ Sở Giáo dục và Đào tạo chủ trì, phối hợp với Sở Xây dựng, Sở Quy hoạch – Kiến trúc, Sở Tài nguyên và Môi trường và Ủy ban nhân dân các quận – huyện, thành phố Thủ Đức tham mưu xây dựng quy hoạch mạng lưới các cơ sở giáo dục đào tạo trên địa bàn Thành phố đáp ứng yêu cầu học tập cho người dân thành phố và các vùng lân cận.</w:t>
            </w:r>
          </w:p>
          <w:p w:rsidR="00E34B3E" w:rsidRPr="0078372C" w:rsidRDefault="00E34B3E" w:rsidP="007A1EEB">
            <w:pPr>
              <w:spacing w:beforeLines="30" w:afterLines="30"/>
              <w:ind w:firstLine="709"/>
              <w:jc w:val="both"/>
              <w:rPr>
                <w:sz w:val="26"/>
                <w:szCs w:val="26"/>
              </w:rPr>
            </w:pPr>
            <w:r w:rsidRPr="0078372C">
              <w:rPr>
                <w:sz w:val="26"/>
                <w:szCs w:val="26"/>
              </w:rPr>
              <w:t>+ Nghiên cứu tham mưu sáp nhập các Trường Trung cấp chuyên nghiệp vào Trường Cao đẳng; thu gọn đầu mối, điểm trường không đạt tiêu chuẩn, hình thành các trường phổ thông nhiều cấp học.</w:t>
            </w:r>
          </w:p>
          <w:p w:rsidR="00E34B3E" w:rsidRPr="0078372C" w:rsidRDefault="00E34B3E" w:rsidP="007A1EEB">
            <w:pPr>
              <w:spacing w:beforeLines="30" w:afterLines="30"/>
              <w:ind w:firstLine="709"/>
              <w:jc w:val="both"/>
              <w:rPr>
                <w:sz w:val="26"/>
                <w:szCs w:val="26"/>
              </w:rPr>
            </w:pPr>
            <w:r w:rsidRPr="0078372C">
              <w:rPr>
                <w:sz w:val="26"/>
                <w:szCs w:val="26"/>
              </w:rPr>
              <w:t>+ Nghiên cứu tham mưu đẩy mạnh xã hội hóa công tác Giáo dục, nâng cao mức độ tự chủ tài chính (tự chủ chi thường xuyên) của hệ thống các cơ cở giáo dục công lập trên địa bàn Thành phố góp phần nâng cao chất lượng, hiệu quả dạy và học của giáo viên và học sinh.</w:t>
            </w:r>
          </w:p>
          <w:p w:rsidR="00E34B3E" w:rsidRPr="0078372C" w:rsidRDefault="00E34B3E" w:rsidP="007A1EEB">
            <w:pPr>
              <w:spacing w:beforeLines="30" w:afterLines="30"/>
              <w:jc w:val="both"/>
              <w:rPr>
                <w:sz w:val="26"/>
                <w:szCs w:val="26"/>
              </w:rPr>
            </w:pPr>
            <w:r w:rsidRPr="0078372C">
              <w:rPr>
                <w:sz w:val="26"/>
                <w:szCs w:val="26"/>
              </w:rPr>
              <w:t>- Phần 2.5 mục VI. Tổ chức thực hiện.</w:t>
            </w:r>
          </w:p>
          <w:p w:rsidR="00E34B3E" w:rsidRPr="0078372C" w:rsidRDefault="00E34B3E" w:rsidP="007A1EEB">
            <w:pPr>
              <w:spacing w:beforeLines="30" w:afterLines="30"/>
              <w:ind w:firstLine="567"/>
              <w:jc w:val="both"/>
              <w:rPr>
                <w:i/>
                <w:sz w:val="26"/>
                <w:szCs w:val="26"/>
              </w:rPr>
            </w:pPr>
            <w:r w:rsidRPr="0078372C">
              <w:rPr>
                <w:i/>
                <w:sz w:val="26"/>
                <w:szCs w:val="26"/>
              </w:rPr>
              <w:lastRenderedPageBreak/>
              <w:t>“</w:t>
            </w:r>
            <w:r w:rsidRPr="0078372C">
              <w:rPr>
                <w:b/>
                <w:i/>
                <w:sz w:val="26"/>
                <w:szCs w:val="26"/>
              </w:rPr>
              <w:t xml:space="preserve">2.5 Sở Nội vụ: </w:t>
            </w:r>
            <w:r w:rsidRPr="0078372C">
              <w:rPr>
                <w:sz w:val="26"/>
                <w:szCs w:val="26"/>
              </w:rPr>
              <w:t>-</w:t>
            </w:r>
            <w:r w:rsidRPr="0078372C">
              <w:rPr>
                <w:b/>
                <w:i/>
                <w:sz w:val="26"/>
                <w:szCs w:val="26"/>
              </w:rPr>
              <w:t xml:space="preserve"> </w:t>
            </w:r>
            <w:r w:rsidRPr="0078372C">
              <w:rPr>
                <w:i/>
                <w:sz w:val="26"/>
                <w:szCs w:val="26"/>
              </w:rPr>
              <w:t>Tham mưu ban hành một số chính sách đặc thù cho đội ngũ cán bộ quản lý và giáo viên Thành phố; Có các chính sách ưu đãi và chế độ đãi ngộ nhằm khuyến khích nhà giáo, đồng thời thu hút những người có năng lực và trình độ cao, có tài năng vào đội ngũ nhà giáo Thành phố; có chế độ hỗ trợ về nhà ở, hỗ trợ nghiên cứu khoa học, học tập nâng cao trình độ cho đội ngũ.</w:t>
            </w:r>
          </w:p>
          <w:p w:rsidR="00E34B3E" w:rsidRPr="0078372C" w:rsidRDefault="00E34B3E" w:rsidP="007A1EEB">
            <w:pPr>
              <w:spacing w:beforeLines="30" w:afterLines="30"/>
              <w:ind w:firstLine="567"/>
              <w:jc w:val="both"/>
              <w:rPr>
                <w:sz w:val="26"/>
                <w:szCs w:val="26"/>
              </w:rPr>
            </w:pPr>
            <w:r w:rsidRPr="0078372C">
              <w:rPr>
                <w:i/>
                <w:sz w:val="26"/>
                <w:szCs w:val="26"/>
              </w:rPr>
              <w:t>- Bồi dưỡng, phát triển lực lượng cán bộ quản lý có tầm nhìn và năng lực thích ứng với các điều kiện thay đổi, tận tâm, thạo việc, có năng lực điều hành”</w:t>
            </w:r>
            <w:r w:rsidRPr="0078372C">
              <w:rPr>
                <w:sz w:val="26"/>
                <w:szCs w:val="26"/>
              </w:rPr>
              <w:t>.</w:t>
            </w:r>
          </w:p>
          <w:p w:rsidR="00E34B3E" w:rsidRPr="0078372C" w:rsidRDefault="00E34B3E" w:rsidP="007A1EEB">
            <w:pPr>
              <w:spacing w:beforeLines="30" w:afterLines="30"/>
              <w:ind w:firstLine="567"/>
              <w:jc w:val="both"/>
              <w:rPr>
                <w:spacing w:val="2"/>
                <w:sz w:val="26"/>
                <w:szCs w:val="26"/>
              </w:rPr>
            </w:pPr>
            <w:r w:rsidRPr="0078372C">
              <w:rPr>
                <w:sz w:val="26"/>
                <w:szCs w:val="26"/>
              </w:rPr>
              <w:t>Đề nghị điều chỉnh</w:t>
            </w:r>
          </w:p>
          <w:p w:rsidR="00E34B3E" w:rsidRPr="0078372C" w:rsidRDefault="00E34B3E" w:rsidP="007A1EEB">
            <w:pPr>
              <w:spacing w:beforeLines="30" w:afterLines="30"/>
              <w:ind w:firstLine="567"/>
              <w:jc w:val="both"/>
              <w:rPr>
                <w:sz w:val="26"/>
                <w:szCs w:val="26"/>
              </w:rPr>
            </w:pPr>
            <w:r w:rsidRPr="0078372C">
              <w:rPr>
                <w:i/>
                <w:sz w:val="26"/>
                <w:szCs w:val="26"/>
              </w:rPr>
              <w:t>“</w:t>
            </w:r>
            <w:r w:rsidRPr="0078372C">
              <w:rPr>
                <w:b/>
                <w:i/>
                <w:sz w:val="26"/>
                <w:szCs w:val="26"/>
              </w:rPr>
              <w:t>2.5 Sở Nội vụ: - Phối hợp Sở Giáo dục và Đào tạo tham mưu</w:t>
            </w:r>
            <w:r w:rsidRPr="0078372C">
              <w:rPr>
                <w:i/>
                <w:sz w:val="26"/>
                <w:szCs w:val="26"/>
              </w:rPr>
              <w:t xml:space="preserve"> </w:t>
            </w:r>
            <w:r w:rsidRPr="0078372C">
              <w:rPr>
                <w:sz w:val="26"/>
                <w:szCs w:val="26"/>
              </w:rPr>
              <w:t>ban hành một số chính sách đặc thù cho đội ngũ cán bộ quản lý và giáo viên Thành phố; Có các chính sách ưu đãi và chế độ đãi ngộ nhằm khuyến khích nhà giáo, đồng thời thu hút những người có năng lực và trình độ cao, có tài năng vào đội ngũ nhà giáo Thành phố; có chế độ hỗ trợ về nhà ở, hỗ trợ nghiên cứu khoa học, học tập nâng cao trình độ cho đội ngũ.</w:t>
            </w:r>
          </w:p>
          <w:p w:rsidR="00E34B3E" w:rsidRPr="0078372C" w:rsidRDefault="00E34B3E" w:rsidP="007A1EEB">
            <w:pPr>
              <w:spacing w:beforeLines="30" w:afterLines="30"/>
              <w:ind w:firstLine="567"/>
              <w:jc w:val="both"/>
              <w:rPr>
                <w:spacing w:val="2"/>
                <w:sz w:val="26"/>
                <w:szCs w:val="26"/>
              </w:rPr>
            </w:pPr>
            <w:r w:rsidRPr="0078372C">
              <w:rPr>
                <w:b/>
                <w:i/>
                <w:sz w:val="26"/>
                <w:szCs w:val="26"/>
              </w:rPr>
              <w:t>- Phối hợp Sở Giáo dục và Đào tạo tham mưu</w:t>
            </w:r>
            <w:r w:rsidRPr="0078372C">
              <w:rPr>
                <w:i/>
                <w:sz w:val="26"/>
                <w:szCs w:val="26"/>
              </w:rPr>
              <w:t xml:space="preserve"> </w:t>
            </w:r>
            <w:r w:rsidRPr="0078372C">
              <w:rPr>
                <w:sz w:val="26"/>
                <w:szCs w:val="26"/>
              </w:rPr>
              <w:t>bồi dưỡng, phát triển lực lượng cán bộ quản lý có tầm nhìn và năng lực thích ứng với các điều kiện thay đổi, tận tâm, thạo việc, có năng lực điều hành”.</w:t>
            </w:r>
          </w:p>
        </w:tc>
        <w:tc>
          <w:tcPr>
            <w:tcW w:w="2837" w:type="dxa"/>
          </w:tcPr>
          <w:p w:rsidR="00E34B3E" w:rsidRPr="0078372C" w:rsidRDefault="00E34B3E" w:rsidP="00EB22D1">
            <w:pPr>
              <w:jc w:val="both"/>
              <w:rPr>
                <w:sz w:val="26"/>
                <w:szCs w:val="26"/>
              </w:rPr>
            </w:pPr>
            <w:r w:rsidRPr="0078372C">
              <w:rPr>
                <w:sz w:val="26"/>
                <w:szCs w:val="26"/>
              </w:rPr>
              <w:lastRenderedPageBreak/>
              <w:t xml:space="preserve">Sở Giáo dục và Đào tạo đã tiếp thu ý kiến góp ý của Sở Nội vụ và điều chỉnh nội dung dự thảo </w:t>
            </w:r>
          </w:p>
        </w:tc>
      </w:tr>
      <w:tr w:rsidR="00E34B3E" w:rsidRPr="0078372C" w:rsidTr="00B0706B">
        <w:trPr>
          <w:gridAfter w:val="1"/>
          <w:wAfter w:w="11" w:type="dxa"/>
        </w:trPr>
        <w:tc>
          <w:tcPr>
            <w:tcW w:w="562" w:type="dxa"/>
            <w:vMerge/>
            <w:vAlign w:val="center"/>
          </w:tcPr>
          <w:p w:rsidR="00E34B3E" w:rsidRPr="0078372C" w:rsidRDefault="00E34B3E" w:rsidP="00987DB8">
            <w:pPr>
              <w:jc w:val="center"/>
              <w:rPr>
                <w:sz w:val="26"/>
                <w:szCs w:val="26"/>
              </w:rPr>
            </w:pPr>
          </w:p>
        </w:tc>
        <w:tc>
          <w:tcPr>
            <w:tcW w:w="2081" w:type="dxa"/>
            <w:vMerge/>
            <w:vAlign w:val="center"/>
          </w:tcPr>
          <w:p w:rsidR="00E34B3E" w:rsidRPr="0078372C" w:rsidRDefault="00E34B3E" w:rsidP="001664C0">
            <w:pPr>
              <w:jc w:val="center"/>
              <w:rPr>
                <w:b/>
                <w:sz w:val="26"/>
                <w:szCs w:val="26"/>
              </w:rPr>
            </w:pPr>
          </w:p>
        </w:tc>
        <w:tc>
          <w:tcPr>
            <w:tcW w:w="2224" w:type="dxa"/>
          </w:tcPr>
          <w:p w:rsidR="00E34B3E" w:rsidRPr="0078372C" w:rsidRDefault="00E34B3E" w:rsidP="00E34B3E">
            <w:pPr>
              <w:jc w:val="center"/>
              <w:rPr>
                <w:sz w:val="26"/>
                <w:szCs w:val="26"/>
              </w:rPr>
            </w:pPr>
            <w:r w:rsidRPr="0078372C">
              <w:rPr>
                <w:sz w:val="26"/>
                <w:szCs w:val="26"/>
              </w:rPr>
              <w:t>Công văn</w:t>
            </w:r>
          </w:p>
          <w:p w:rsidR="00E34B3E" w:rsidRPr="0078372C" w:rsidRDefault="00E34B3E" w:rsidP="00E34B3E">
            <w:pPr>
              <w:jc w:val="center"/>
              <w:rPr>
                <w:sz w:val="26"/>
                <w:szCs w:val="26"/>
              </w:rPr>
            </w:pPr>
            <w:r w:rsidRPr="0078372C">
              <w:rPr>
                <w:sz w:val="26"/>
                <w:szCs w:val="26"/>
              </w:rPr>
              <w:t>số 6245/SNV-TCCB&amp;TCPCP</w:t>
            </w:r>
          </w:p>
          <w:p w:rsidR="00E34B3E" w:rsidRPr="0078372C" w:rsidRDefault="00E34B3E" w:rsidP="00E34B3E">
            <w:pPr>
              <w:jc w:val="center"/>
              <w:rPr>
                <w:sz w:val="26"/>
                <w:szCs w:val="26"/>
              </w:rPr>
            </w:pPr>
            <w:r w:rsidRPr="0078372C">
              <w:rPr>
                <w:sz w:val="26"/>
                <w:szCs w:val="26"/>
              </w:rPr>
              <w:t>ngày 13 tháng 11 năm 2023</w:t>
            </w:r>
          </w:p>
        </w:tc>
        <w:tc>
          <w:tcPr>
            <w:tcW w:w="7019" w:type="dxa"/>
          </w:tcPr>
          <w:p w:rsidR="00E34B3E" w:rsidRPr="0078372C" w:rsidRDefault="00E34B3E" w:rsidP="0011060D">
            <w:pPr>
              <w:spacing w:before="60" w:after="60"/>
              <w:jc w:val="both"/>
              <w:rPr>
                <w:color w:val="000000"/>
                <w:sz w:val="26"/>
                <w:szCs w:val="26"/>
              </w:rPr>
            </w:pPr>
            <w:r w:rsidRPr="0078372C">
              <w:rPr>
                <w:color w:val="000000"/>
                <w:sz w:val="26"/>
                <w:szCs w:val="26"/>
              </w:rPr>
              <w:t>- Bổ sung nội dung phần 2.1 phân công thực hiện đối với Sở Giáo dục và Đào tạo:</w:t>
            </w:r>
          </w:p>
          <w:p w:rsidR="00E34B3E" w:rsidRPr="0078372C" w:rsidRDefault="00E34B3E" w:rsidP="0011060D">
            <w:pPr>
              <w:spacing w:before="60" w:after="60"/>
              <w:ind w:firstLine="709"/>
              <w:jc w:val="both"/>
              <w:rPr>
                <w:color w:val="000000"/>
                <w:sz w:val="26"/>
                <w:szCs w:val="26"/>
              </w:rPr>
            </w:pPr>
            <w:r w:rsidRPr="0078372C">
              <w:rPr>
                <w:color w:val="000000"/>
                <w:sz w:val="26"/>
                <w:szCs w:val="26"/>
              </w:rPr>
              <w:t xml:space="preserve">1.1. Mục tiêu thực hiện cụ thể việc </w:t>
            </w:r>
            <w:r w:rsidRPr="0078372C">
              <w:rPr>
                <w:sz w:val="26"/>
                <w:szCs w:val="26"/>
              </w:rPr>
              <w:t>xây</w:t>
            </w:r>
            <w:r w:rsidRPr="0078372C">
              <w:rPr>
                <w:spacing w:val="-2"/>
                <w:sz w:val="26"/>
                <w:szCs w:val="26"/>
              </w:rPr>
              <w:t xml:space="preserve"> </w:t>
            </w:r>
            <w:r w:rsidRPr="0078372C">
              <w:rPr>
                <w:sz w:val="26"/>
                <w:szCs w:val="26"/>
              </w:rPr>
              <w:t>dựng</w:t>
            </w:r>
            <w:r w:rsidRPr="0078372C">
              <w:rPr>
                <w:spacing w:val="1"/>
                <w:sz w:val="26"/>
                <w:szCs w:val="26"/>
              </w:rPr>
              <w:t xml:space="preserve"> </w:t>
            </w:r>
            <w:r w:rsidRPr="0078372C">
              <w:rPr>
                <w:sz w:val="26"/>
                <w:szCs w:val="26"/>
              </w:rPr>
              <w:t>cơ chế</w:t>
            </w:r>
            <w:r w:rsidRPr="0078372C">
              <w:rPr>
                <w:spacing w:val="-1"/>
                <w:sz w:val="26"/>
                <w:szCs w:val="26"/>
              </w:rPr>
              <w:t xml:space="preserve"> </w:t>
            </w:r>
            <w:r w:rsidRPr="0078372C">
              <w:rPr>
                <w:sz w:val="26"/>
                <w:szCs w:val="26"/>
              </w:rPr>
              <w:t>tự</w:t>
            </w:r>
            <w:r w:rsidRPr="0078372C">
              <w:rPr>
                <w:spacing w:val="-2"/>
                <w:sz w:val="26"/>
                <w:szCs w:val="26"/>
              </w:rPr>
              <w:t xml:space="preserve"> </w:t>
            </w:r>
            <w:r w:rsidRPr="0078372C">
              <w:rPr>
                <w:sz w:val="26"/>
                <w:szCs w:val="26"/>
              </w:rPr>
              <w:t>chủ</w:t>
            </w:r>
            <w:r w:rsidRPr="0078372C">
              <w:rPr>
                <w:spacing w:val="-1"/>
                <w:sz w:val="26"/>
                <w:szCs w:val="26"/>
              </w:rPr>
              <w:t xml:space="preserve"> </w:t>
            </w:r>
            <w:r w:rsidRPr="0078372C">
              <w:rPr>
                <w:sz w:val="26"/>
                <w:szCs w:val="26"/>
              </w:rPr>
              <w:t xml:space="preserve">hoạt động và sắp xếp tinh gọn bộ máy các đơn vị sự nghiệp công lập ngành giáo dục và đào tạo, hình thành các trường phổ thông nhiều cấp học từ nay đến </w:t>
            </w:r>
            <w:r w:rsidRPr="0078372C">
              <w:rPr>
                <w:color w:val="000000"/>
                <w:sz w:val="26"/>
                <w:szCs w:val="26"/>
              </w:rPr>
              <w:t>năm 2030;</w:t>
            </w:r>
          </w:p>
          <w:p w:rsidR="00E34B3E" w:rsidRPr="0078372C" w:rsidRDefault="00E34B3E" w:rsidP="0011060D">
            <w:pPr>
              <w:spacing w:before="60" w:after="60"/>
              <w:ind w:firstLine="709"/>
              <w:jc w:val="both"/>
              <w:rPr>
                <w:color w:val="000000"/>
                <w:sz w:val="26"/>
                <w:szCs w:val="26"/>
              </w:rPr>
            </w:pPr>
            <w:r w:rsidRPr="0078372C">
              <w:rPr>
                <w:color w:val="000000"/>
                <w:sz w:val="26"/>
                <w:szCs w:val="26"/>
              </w:rPr>
              <w:t xml:space="preserve">1.2. Nghiên cứu, đề xuất các giải pháp cụ thể nhằm tăng nguồn thu chính đáng cho </w:t>
            </w:r>
            <w:r w:rsidRPr="0078372C">
              <w:rPr>
                <w:sz w:val="26"/>
                <w:szCs w:val="26"/>
              </w:rPr>
              <w:t>các đơn vị sự nghiệp công lập ngành giáo dục và đào tạo</w:t>
            </w:r>
            <w:r w:rsidRPr="0078372C">
              <w:rPr>
                <w:color w:val="000000"/>
                <w:sz w:val="26"/>
                <w:szCs w:val="26"/>
              </w:rPr>
              <w:t xml:space="preserve"> năm 2023 và những năm tiếp theo nhằm thực </w:t>
            </w:r>
            <w:r w:rsidRPr="0078372C">
              <w:rPr>
                <w:color w:val="000000"/>
                <w:sz w:val="26"/>
                <w:szCs w:val="26"/>
              </w:rPr>
              <w:lastRenderedPageBreak/>
              <w:t>hiện hiệu quả Chiến lược.</w:t>
            </w:r>
          </w:p>
          <w:p w:rsidR="00E34B3E" w:rsidRPr="0078372C" w:rsidRDefault="00E34B3E" w:rsidP="0011060D">
            <w:pPr>
              <w:spacing w:before="60" w:after="60"/>
              <w:ind w:firstLine="709"/>
              <w:jc w:val="both"/>
              <w:rPr>
                <w:color w:val="000000"/>
                <w:sz w:val="26"/>
                <w:szCs w:val="26"/>
              </w:rPr>
            </w:pPr>
            <w:r w:rsidRPr="0078372C">
              <w:rPr>
                <w:color w:val="000000"/>
                <w:sz w:val="26"/>
                <w:szCs w:val="26"/>
              </w:rPr>
              <w:t>1.3. Chủ trì, phối hợp với các quận - huyện và thành phố Thủ Đức xây dựng Quy hoạch mạng lưới các trường Trung học phổ thông, Trung học cơ sở, Tiểu học, Mầm non trên địa bàn Thành phố.</w:t>
            </w:r>
          </w:p>
          <w:p w:rsidR="00E34B3E" w:rsidRPr="0078372C" w:rsidRDefault="00E34B3E" w:rsidP="0011060D">
            <w:pPr>
              <w:spacing w:before="60" w:after="60"/>
              <w:ind w:firstLine="709"/>
              <w:jc w:val="both"/>
              <w:rPr>
                <w:color w:val="000000"/>
                <w:sz w:val="26"/>
                <w:szCs w:val="26"/>
              </w:rPr>
            </w:pPr>
            <w:r w:rsidRPr="0078372C">
              <w:rPr>
                <w:color w:val="000000"/>
                <w:sz w:val="26"/>
                <w:szCs w:val="26"/>
              </w:rPr>
              <w:t>1.4. Chủ trì, phối hợp với các quận - huyện, thành phố Thủ Đức và các sở - ngành liên quan xây dựng Quy hoạch mạng lưới hệ thống các Trung tâm hỗ trợ phát triển giáo dục hòa nhập trên địa bàn Thành phố.</w:t>
            </w:r>
          </w:p>
          <w:p w:rsidR="00E34B3E" w:rsidRPr="0078372C" w:rsidRDefault="00E34B3E" w:rsidP="0011060D">
            <w:pPr>
              <w:widowControl w:val="0"/>
              <w:spacing w:before="60" w:after="60"/>
              <w:ind w:firstLine="709"/>
              <w:jc w:val="both"/>
              <w:rPr>
                <w:rFonts w:eastAsia="Courier New"/>
                <w:bCs/>
                <w:iCs/>
                <w:sz w:val="26"/>
                <w:szCs w:val="26"/>
                <w:lang w:eastAsia="vi-VN"/>
              </w:rPr>
            </w:pPr>
            <w:r w:rsidRPr="0078372C">
              <w:rPr>
                <w:color w:val="000000"/>
                <w:sz w:val="26"/>
                <w:szCs w:val="26"/>
              </w:rPr>
              <w:t>1.5. Tiếp tục t</w:t>
            </w:r>
            <w:r w:rsidRPr="0078372C">
              <w:rPr>
                <w:rFonts w:eastAsia="Courier New"/>
                <w:bCs/>
                <w:iCs/>
                <w:sz w:val="26"/>
                <w:szCs w:val="26"/>
                <w:lang w:eastAsia="vi-VN"/>
              </w:rPr>
              <w:t xml:space="preserve">hực hiện </w:t>
            </w:r>
            <w:r w:rsidRPr="0078372C">
              <w:rPr>
                <w:rFonts w:eastAsia="Courier New"/>
                <w:sz w:val="26"/>
                <w:szCs w:val="26"/>
                <w:lang w:eastAsia="vi-VN"/>
              </w:rPr>
              <w:t>Nghị quyết số 19-NQ/TW ngày 25 tháng 10 năm 2017, Hội nghị lần thứ sáu Ban Chấp hành Đảng khóa XII về tiếp tục đổi mới và quản lý, nâng cao chất lượng và hiệu quả hoạt động của các đơn vị sự nghiệp công lập;</w:t>
            </w:r>
            <w:r w:rsidRPr="0078372C">
              <w:rPr>
                <w:rFonts w:eastAsia="Courier New"/>
                <w:bCs/>
                <w:iCs/>
                <w:sz w:val="26"/>
                <w:szCs w:val="26"/>
                <w:lang w:eastAsia="vi-VN"/>
              </w:rPr>
              <w:t xml:space="preserve"> trong đó đặt ra nhiệm vụ, giải pháp </w:t>
            </w:r>
            <w:r w:rsidRPr="0078372C">
              <w:rPr>
                <w:rFonts w:eastAsia="Courier New"/>
                <w:sz w:val="26"/>
                <w:szCs w:val="26"/>
                <w:lang w:eastAsia="vi-VN"/>
              </w:rPr>
              <w:t xml:space="preserve">sắp xếp, tổ chức lại các đơn vị sự nghiệp công lập của lĩnh vực giáo dục – đào tạo </w:t>
            </w:r>
            <w:r w:rsidRPr="0078372C">
              <w:rPr>
                <w:rFonts w:eastAsia="Courier New"/>
                <w:bCs/>
                <w:iCs/>
                <w:sz w:val="26"/>
                <w:szCs w:val="26"/>
                <w:lang w:eastAsia="vi-VN"/>
              </w:rPr>
              <w:t>đối với  giáo dục mầm non, phổ thông như sau “</w:t>
            </w:r>
            <w:r w:rsidRPr="0078372C">
              <w:rPr>
                <w:rFonts w:eastAsia="Courier New"/>
                <w:i/>
                <w:iCs/>
                <w:sz w:val="26"/>
                <w:szCs w:val="26"/>
                <w:lang w:eastAsia="vi-VN"/>
              </w:rPr>
              <w:t xml:space="preserve">Sắp xếp, tổ chức lại gắn với nâng cao chất lượng giáo dục, hình thành trường phổ thông nhiều cấp học (tiểu học, trung học cơ sở, trung học phổ thông) phù hợp với nhu cầu và điều kiện thực tế của mỗi địa phương, địa bàn cụ thể. Rà soát, sắp xếp, điều chỉnh lại quy mô lớp học một cách hợp lý; thu gọn lại các điểm trường trên nguyên tắc thuận lợi cho người dân và phù hợp với điều kiện thực tế của vùng, miền, địa phương. Tạo điều kiện chuyển đổi mô hình các cơ sở giáo dục mầm </w:t>
            </w:r>
            <w:proofErr w:type="gramStart"/>
            <w:r w:rsidRPr="0078372C">
              <w:rPr>
                <w:rFonts w:eastAsia="Courier New"/>
                <w:i/>
                <w:iCs/>
                <w:sz w:val="26"/>
                <w:szCs w:val="26"/>
                <w:lang w:eastAsia="vi-VN"/>
              </w:rPr>
              <w:t>non</w:t>
            </w:r>
            <w:proofErr w:type="gramEnd"/>
            <w:r w:rsidRPr="0078372C">
              <w:rPr>
                <w:rFonts w:eastAsia="Courier New"/>
                <w:i/>
                <w:iCs/>
                <w:sz w:val="26"/>
                <w:szCs w:val="26"/>
                <w:lang w:eastAsia="vi-VN"/>
              </w:rPr>
              <w:t>, trung học phổ thông từ công lập ra ngoài công lập ở những nơi có khả năng xã hội hoá cao</w:t>
            </w:r>
            <w:r w:rsidRPr="0078372C">
              <w:rPr>
                <w:rFonts w:eastAsia="Courier New"/>
                <w:bCs/>
                <w:iCs/>
                <w:sz w:val="26"/>
                <w:szCs w:val="26"/>
                <w:lang w:eastAsia="vi-VN"/>
              </w:rPr>
              <w:t>”.</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rStyle w:val="Emphasis"/>
                <w:sz w:val="26"/>
                <w:szCs w:val="26"/>
                <w:bdr w:val="none" w:sz="0" w:space="0" w:color="auto" w:frame="1"/>
              </w:rPr>
              <w:t>+ Đến năm 2025:</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giảm tối thiểu bình quân 10% đơn vị sự nghiệp công lập và 10% biên chế sự nghiệp hưởng lương từ ngân sách nhà nước so với năm 2021. Chấm dứt số hợp đồng lao động không đúng quy định trong các đơn vị sự nghiệp công lập (trừ các đơn vị bảo đảm tự chủ tài chính).</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lastRenderedPageBreak/>
              <w:t>- Phấn đấu có tối thiểu 20% đơn vị tự chủ tài chính.</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giảm bình quân 10% chi trực tiếp từ ngân sách nhà nước cho đơn vị sự nghiệp công lập so với giai đoạn 2016 - 2020.</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rStyle w:val="Emphasis"/>
                <w:sz w:val="26"/>
                <w:szCs w:val="26"/>
                <w:bdr w:val="none" w:sz="0" w:space="0" w:color="auto" w:frame="1"/>
              </w:rPr>
              <w:t>+ Đến năm 2030:</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Tiếp tục thực hiện việc giảm đầu mối, phấn đấu chỉ còn các đơn vị sự nghiệp công lập phục vụ nhiệm vụ chính trị, phục vụ quản lý nhà nước và các đơn vị cung ứng các dịch vụ sự nghiệp công cơ bản, thiết yếu.</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bdr w:val="none" w:sz="0" w:space="0" w:color="auto" w:frame="1"/>
              </w:rPr>
              <w:t>- Giảm 10% biên chế sự nghiệp hưởng lương từ ngân sách nhà nước so với năm 2025.</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bdr w:val="none" w:sz="0" w:space="0" w:color="auto" w:frame="1"/>
              </w:rPr>
            </w:pPr>
            <w:r w:rsidRPr="0078372C">
              <w:rPr>
                <w:sz w:val="26"/>
                <w:szCs w:val="26"/>
                <w:bdr w:val="none" w:sz="0" w:space="0" w:color="auto" w:frame="1"/>
              </w:rPr>
              <w:t>- Giảm bình quân 15% chi trực tiếp từ ngân sách nhà nước cho đơn vị sự nghiệp công lập so với giai đoạn 2021 - 2025.</w:t>
            </w:r>
          </w:p>
          <w:p w:rsidR="00E34B3E" w:rsidRPr="0078372C" w:rsidRDefault="00E34B3E" w:rsidP="0011060D">
            <w:pPr>
              <w:pStyle w:val="NormalWeb"/>
              <w:shd w:val="clear" w:color="auto" w:fill="FFFFFF"/>
              <w:spacing w:before="60" w:beforeAutospacing="0" w:after="60" w:afterAutospacing="0" w:line="240" w:lineRule="auto"/>
              <w:ind w:firstLine="709"/>
              <w:jc w:val="both"/>
              <w:rPr>
                <w:sz w:val="26"/>
                <w:szCs w:val="26"/>
              </w:rPr>
            </w:pPr>
            <w:r w:rsidRPr="0078372C">
              <w:rPr>
                <w:sz w:val="26"/>
                <w:szCs w:val="26"/>
              </w:rPr>
              <w:t>1.6. Chủ trì phối hợp với các sở - ngành, quận - huyện tập trung nghiên cứu đổi mới công tác tuyển dụng giáo viên các cấp, xây dựng cơ chế, có chính sách tuyển dụng giáo viên một số môn đặc thù, khó tuyển dụng kịp thời phục vụ giảng dạy cho học sinh các cấp trên địa bàn Thành phố Hồ Chí Minh năm 2024 và những năm tiếp theo.</w:t>
            </w:r>
          </w:p>
          <w:p w:rsidR="00E34B3E" w:rsidRPr="0078372C" w:rsidRDefault="00E34B3E" w:rsidP="0011060D">
            <w:pPr>
              <w:pStyle w:val="NormalWeb"/>
              <w:shd w:val="clear" w:color="auto" w:fill="FFFFFF"/>
              <w:spacing w:before="60" w:beforeAutospacing="0" w:after="60" w:afterAutospacing="0" w:line="240" w:lineRule="auto"/>
              <w:jc w:val="both"/>
              <w:rPr>
                <w:sz w:val="26"/>
                <w:szCs w:val="26"/>
              </w:rPr>
            </w:pPr>
            <w:r w:rsidRPr="0078372C">
              <w:rPr>
                <w:sz w:val="26"/>
                <w:szCs w:val="26"/>
              </w:rPr>
              <w:t>- Bổ sung</w:t>
            </w:r>
            <w:r w:rsidRPr="0078372C">
              <w:rPr>
                <w:rFonts w:eastAsia="Courier New"/>
                <w:sz w:val="26"/>
                <w:szCs w:val="26"/>
                <w:lang w:eastAsia="vi-VN"/>
              </w:rPr>
              <w:t xml:space="preserve"> Nghị quyết số 19-NQ/TW ngày 25 tháng 10 năm 2017 của Hội nghị lần thứ sáu Ban Chấp hành Đảng khóa XII về tiếp tục đổi mới và quản lý, nâng cao chất lượng và hiệu quả hoạt động của các đơn vị sự nghiệp công lập vào phần </w:t>
            </w:r>
            <w:r w:rsidRPr="0078372C">
              <w:rPr>
                <w:sz w:val="26"/>
                <w:szCs w:val="26"/>
              </w:rPr>
              <w:t>căn cứ pháp lý của dự thảo Quyết định</w:t>
            </w:r>
            <w:r w:rsidRPr="0078372C">
              <w:rPr>
                <w:rFonts w:eastAsia="Courier New"/>
                <w:sz w:val="26"/>
                <w:szCs w:val="26"/>
                <w:lang w:eastAsia="vi-VN"/>
              </w:rPr>
              <w:t>.</w:t>
            </w:r>
            <w:r w:rsidRPr="0078372C">
              <w:rPr>
                <w:sz w:val="26"/>
                <w:szCs w:val="26"/>
              </w:rPr>
              <w:t xml:space="preserve"> </w:t>
            </w:r>
          </w:p>
          <w:p w:rsidR="00E34B3E" w:rsidRPr="0078372C" w:rsidRDefault="00E34B3E" w:rsidP="007A1EEB">
            <w:pPr>
              <w:spacing w:beforeLines="30" w:afterLines="30"/>
              <w:jc w:val="both"/>
              <w:rPr>
                <w:sz w:val="26"/>
                <w:szCs w:val="26"/>
              </w:rPr>
            </w:pPr>
          </w:p>
        </w:tc>
        <w:tc>
          <w:tcPr>
            <w:tcW w:w="2837" w:type="dxa"/>
          </w:tcPr>
          <w:p w:rsidR="000C5D68" w:rsidRPr="0078372C" w:rsidRDefault="000C5D68" w:rsidP="00B44019">
            <w:pPr>
              <w:pStyle w:val="NormalWeb"/>
              <w:shd w:val="clear" w:color="auto" w:fill="FFFFFF"/>
              <w:spacing w:before="60" w:beforeAutospacing="0" w:after="60" w:afterAutospacing="0" w:line="240" w:lineRule="auto"/>
              <w:jc w:val="both"/>
              <w:rPr>
                <w:sz w:val="26"/>
                <w:szCs w:val="26"/>
                <w:lang w:val="vi-VN"/>
              </w:rPr>
            </w:pPr>
            <w:bookmarkStart w:id="0" w:name="_Hlk153442081"/>
            <w:r w:rsidRPr="0078372C">
              <w:rPr>
                <w:sz w:val="26"/>
                <w:szCs w:val="26"/>
              </w:rPr>
              <w:lastRenderedPageBreak/>
              <w:t>Sở Giáo dục và Đào tạo đã tiếp thu ý kiến góp ý và đã điều chỉnh nội dung dự thảo. T</w:t>
            </w:r>
            <w:r w:rsidR="00B44019" w:rsidRPr="0078372C">
              <w:rPr>
                <w:sz w:val="26"/>
                <w:szCs w:val="26"/>
              </w:rPr>
              <w:t xml:space="preserve">uy nhiên, đối với tiêu chí </w:t>
            </w:r>
            <w:proofErr w:type="gramStart"/>
            <w:r w:rsidR="00B44019" w:rsidRPr="0078372C">
              <w:rPr>
                <w:sz w:val="26"/>
                <w:szCs w:val="26"/>
              </w:rPr>
              <w:t>“</w:t>
            </w:r>
            <w:r w:rsidRPr="0078372C">
              <w:rPr>
                <w:sz w:val="26"/>
                <w:szCs w:val="26"/>
                <w:bdr w:val="none" w:sz="0" w:space="0" w:color="auto" w:frame="1"/>
                <w:lang w:val="vi-VN"/>
              </w:rPr>
              <w:t xml:space="preserve"> Phấn</w:t>
            </w:r>
            <w:proofErr w:type="gramEnd"/>
            <w:r w:rsidRPr="0078372C">
              <w:rPr>
                <w:sz w:val="26"/>
                <w:szCs w:val="26"/>
                <w:bdr w:val="none" w:sz="0" w:space="0" w:color="auto" w:frame="1"/>
                <w:lang w:val="vi-VN"/>
              </w:rPr>
              <w:t xml:space="preserve"> đấu có tối thiểu 20% đơn vị tự chủ tài chính.</w:t>
            </w:r>
            <w:r w:rsidR="00B44019" w:rsidRPr="0078372C">
              <w:rPr>
                <w:sz w:val="26"/>
                <w:szCs w:val="26"/>
                <w:bdr w:val="none" w:sz="0" w:space="0" w:color="auto" w:frame="1"/>
              </w:rPr>
              <w:t>”.</w:t>
            </w:r>
            <w:r w:rsidRPr="0078372C">
              <w:rPr>
                <w:sz w:val="26"/>
                <w:szCs w:val="26"/>
                <w:bdr w:val="none" w:sz="0" w:space="0" w:color="auto" w:frame="1"/>
                <w:lang w:val="vi-VN"/>
              </w:rPr>
              <w:t xml:space="preserve">Về nội dung này, khi thực hiện tự chủ tài </w:t>
            </w:r>
            <w:r w:rsidRPr="0078372C">
              <w:rPr>
                <w:sz w:val="26"/>
                <w:szCs w:val="26"/>
                <w:bdr w:val="none" w:sz="0" w:space="0" w:color="auto" w:frame="1"/>
                <w:lang w:val="vi-VN"/>
              </w:rPr>
              <w:lastRenderedPageBreak/>
              <w:t xml:space="preserve">chính thì các </w:t>
            </w:r>
            <w:r w:rsidRPr="0078372C">
              <w:rPr>
                <w:sz w:val="26"/>
                <w:szCs w:val="26"/>
                <w:lang w:val="vi-VN"/>
              </w:rPr>
              <w:t>mức thu học phí phải được thu ở mức đảm bảo chi phí (tuy nhiên hiện nay theo quy định tại Nghị quyết số 16/2022/NQ-HĐND ngày 11 tháng 10 năm 2022 quy định mức học phí đối với giáo dục mầm non, giáo dục phổ thông công lập năm 2022 -2023 và các năm tiếp theo trên địa bàn Thành phố Hồ Chí Minh theo Nghị định 81/2021/NĐ-CP ngày  27 tháng 8 năm 2021 của Chính phủ: Mức thu đối với các cơ sở giáo dục mầm non, giáo dục phổ thông công lập tự bảo đảm chi thường xuyên và chi đầu tư tối đa không quá 2,5 lần mức trần học phí tại điểm a khoản 2 Điều 9 Nghị định số </w:t>
            </w:r>
            <w:hyperlink r:id="rId5" w:tgtFrame="_blank" w:tooltip="Nghị định 81/2021/NĐ-CP" w:history="1">
              <w:r w:rsidRPr="0078372C">
                <w:rPr>
                  <w:sz w:val="26"/>
                  <w:szCs w:val="26"/>
                  <w:lang w:val="vi-VN"/>
                </w:rPr>
                <w:t>81/2021/NĐ-CP</w:t>
              </w:r>
            </w:hyperlink>
            <w:r w:rsidRPr="0078372C">
              <w:rPr>
                <w:sz w:val="26"/>
                <w:szCs w:val="26"/>
                <w:lang w:val="vi-VN"/>
              </w:rPr>
              <w:t xml:space="preserve">), </w:t>
            </w:r>
            <w:r w:rsidRPr="0078372C">
              <w:rPr>
                <w:sz w:val="26"/>
                <w:szCs w:val="26"/>
              </w:rPr>
              <w:t xml:space="preserve">Như vậy khi mức thu cao thì </w:t>
            </w:r>
            <w:r w:rsidRPr="0078372C">
              <w:rPr>
                <w:sz w:val="26"/>
                <w:szCs w:val="26"/>
                <w:lang w:val="vi-VN"/>
              </w:rPr>
              <w:t>gánh nặng học phí này tạo áp lực lên phụ huynh học sinh.</w:t>
            </w:r>
          </w:p>
          <w:p w:rsidR="000C5D68" w:rsidRPr="0078372C" w:rsidRDefault="000C5D68" w:rsidP="000C5D68">
            <w:pPr>
              <w:pStyle w:val="NormalWeb"/>
              <w:shd w:val="clear" w:color="auto" w:fill="FFFFFF"/>
              <w:spacing w:before="60" w:beforeAutospacing="0" w:after="60" w:afterAutospacing="0" w:line="240" w:lineRule="auto"/>
              <w:jc w:val="both"/>
              <w:rPr>
                <w:sz w:val="26"/>
                <w:szCs w:val="26"/>
                <w:lang w:val="vi-VN"/>
              </w:rPr>
            </w:pPr>
            <w:r w:rsidRPr="0078372C">
              <w:rPr>
                <w:sz w:val="26"/>
                <w:szCs w:val="26"/>
                <w:lang w:val="vi-VN"/>
              </w:rPr>
              <w:lastRenderedPageBreak/>
              <w:t>Ngoài ra theo quy định tại khoản 3 Điều 99 Luật Giáo dục quy định học sinh tiểu học đang học ở các cơ sở giáo dục công lập không phải đóng học phí; Tiến đến lộ trình miễn học phí tại Khoản 6, 9 Điều 15 Nghị định số 81/2021/NĐ-CP quy định về đối tượng được miễn học phí: Trẻ mầm non 5 tuổi được miễn học phí từ năm học 2024-2025; học sinh trung học cơ sở được miễn học phí từ năm học 2025-2026.</w:t>
            </w:r>
          </w:p>
          <w:p w:rsidR="000C5D68" w:rsidRPr="0078372C" w:rsidRDefault="000C5D68" w:rsidP="000C5D68">
            <w:pPr>
              <w:pStyle w:val="BodyText"/>
              <w:spacing w:before="120"/>
              <w:jc w:val="both"/>
              <w:rPr>
                <w:sz w:val="26"/>
                <w:szCs w:val="26"/>
                <w:lang w:val="vi-VN"/>
              </w:rPr>
            </w:pPr>
            <w:r w:rsidRPr="0078372C">
              <w:rPr>
                <w:sz w:val="26"/>
                <w:szCs w:val="26"/>
                <w:lang w:val="vi-VN"/>
              </w:rPr>
              <w:t>Do đó việc phấn đấu tối thiểu 20% đơn vị tự chủ tài chính như trên là không khả thi.</w:t>
            </w:r>
          </w:p>
          <w:p w:rsidR="00E34B3E" w:rsidRPr="0078372C" w:rsidRDefault="000C5D68" w:rsidP="00DB62E4">
            <w:pPr>
              <w:pStyle w:val="NormalWeb"/>
              <w:shd w:val="clear" w:color="auto" w:fill="FFFFFF"/>
              <w:spacing w:before="60" w:beforeAutospacing="0" w:after="60" w:afterAutospacing="0" w:line="240" w:lineRule="auto"/>
              <w:jc w:val="both"/>
              <w:rPr>
                <w:sz w:val="26"/>
                <w:szCs w:val="26"/>
              </w:rPr>
            </w:pPr>
            <w:r w:rsidRPr="0078372C">
              <w:rPr>
                <w:sz w:val="26"/>
                <w:szCs w:val="26"/>
                <w:lang w:val="vi-VN"/>
              </w:rPr>
              <w:t>Nội dung này đã được Sở Nội vụ góp ý tại Công văn số 2659/SNV-TCBC&amp;TCPCP ngày 02 tháng 06 năm 2023 về góp ý Đề án xây dựng cơ chế tự chủ hoạt động các đơn vị sự nghiệp công lập ngành giáo dục và đào tạo.</w:t>
            </w:r>
            <w:bookmarkEnd w:id="0"/>
          </w:p>
        </w:tc>
      </w:tr>
      <w:tr w:rsidR="00EF520B" w:rsidRPr="0078372C" w:rsidTr="00B0706B">
        <w:trPr>
          <w:gridAfter w:val="1"/>
          <w:wAfter w:w="11" w:type="dxa"/>
        </w:trPr>
        <w:tc>
          <w:tcPr>
            <w:tcW w:w="562" w:type="dxa"/>
            <w:vAlign w:val="center"/>
          </w:tcPr>
          <w:p w:rsidR="00EF520B" w:rsidRPr="0078372C" w:rsidRDefault="00987DB8" w:rsidP="00987DB8">
            <w:pPr>
              <w:jc w:val="center"/>
              <w:rPr>
                <w:sz w:val="26"/>
                <w:szCs w:val="26"/>
              </w:rPr>
            </w:pPr>
            <w:r w:rsidRPr="0078372C">
              <w:rPr>
                <w:sz w:val="26"/>
                <w:szCs w:val="26"/>
              </w:rPr>
              <w:lastRenderedPageBreak/>
              <w:t>4</w:t>
            </w:r>
          </w:p>
        </w:tc>
        <w:tc>
          <w:tcPr>
            <w:tcW w:w="2081" w:type="dxa"/>
            <w:vAlign w:val="center"/>
          </w:tcPr>
          <w:p w:rsidR="00EF520B" w:rsidRPr="0078372C" w:rsidRDefault="00EF520B" w:rsidP="001664C0">
            <w:pPr>
              <w:jc w:val="center"/>
              <w:rPr>
                <w:b/>
                <w:sz w:val="26"/>
                <w:szCs w:val="26"/>
              </w:rPr>
            </w:pPr>
            <w:r w:rsidRPr="0078372C">
              <w:rPr>
                <w:b/>
                <w:sz w:val="26"/>
                <w:szCs w:val="26"/>
              </w:rPr>
              <w:t>Sở Văn hóa và Thể thao</w:t>
            </w:r>
          </w:p>
        </w:tc>
        <w:tc>
          <w:tcPr>
            <w:tcW w:w="2224" w:type="dxa"/>
            <w:vAlign w:val="center"/>
          </w:tcPr>
          <w:p w:rsidR="00EF520B" w:rsidRPr="0078372C" w:rsidRDefault="00EF520B" w:rsidP="0093601D">
            <w:pPr>
              <w:jc w:val="center"/>
              <w:rPr>
                <w:sz w:val="26"/>
                <w:szCs w:val="26"/>
              </w:rPr>
            </w:pPr>
            <w:r w:rsidRPr="0078372C">
              <w:rPr>
                <w:sz w:val="26"/>
                <w:szCs w:val="26"/>
              </w:rPr>
              <w:t>Công văn</w:t>
            </w:r>
          </w:p>
          <w:p w:rsidR="00EF520B" w:rsidRPr="0078372C" w:rsidRDefault="00EF520B" w:rsidP="0093601D">
            <w:pPr>
              <w:jc w:val="center"/>
              <w:rPr>
                <w:sz w:val="26"/>
                <w:szCs w:val="26"/>
              </w:rPr>
            </w:pPr>
            <w:r w:rsidRPr="0078372C">
              <w:rPr>
                <w:sz w:val="26"/>
                <w:szCs w:val="26"/>
              </w:rPr>
              <w:t>số 1402/</w:t>
            </w:r>
            <w:r w:rsidR="00330256" w:rsidRPr="0078372C">
              <w:rPr>
                <w:sz w:val="26"/>
                <w:szCs w:val="26"/>
              </w:rPr>
              <w:t>SVHTT-KHTC</w:t>
            </w:r>
          </w:p>
          <w:p w:rsidR="00EF520B" w:rsidRPr="0078372C" w:rsidRDefault="00EF520B" w:rsidP="0093601D">
            <w:pPr>
              <w:jc w:val="center"/>
              <w:rPr>
                <w:sz w:val="26"/>
                <w:szCs w:val="26"/>
              </w:rPr>
            </w:pPr>
            <w:r w:rsidRPr="0078372C">
              <w:rPr>
                <w:sz w:val="26"/>
                <w:szCs w:val="26"/>
              </w:rPr>
              <w:t>ngày 31 tháng 3 năm 2023</w:t>
            </w:r>
          </w:p>
        </w:tc>
        <w:tc>
          <w:tcPr>
            <w:tcW w:w="7019" w:type="dxa"/>
          </w:tcPr>
          <w:p w:rsidR="00EF520B" w:rsidRPr="0078372C" w:rsidRDefault="002F0117" w:rsidP="007A1EEB">
            <w:pPr>
              <w:spacing w:beforeLines="30" w:afterLines="30"/>
              <w:jc w:val="both"/>
              <w:rPr>
                <w:sz w:val="26"/>
                <w:szCs w:val="26"/>
              </w:rPr>
            </w:pPr>
            <w:r w:rsidRPr="0078372C">
              <w:rPr>
                <w:sz w:val="26"/>
                <w:szCs w:val="26"/>
              </w:rPr>
              <w:t>Đề nghị bổ sung về giáo dục thể chất, phát triển thể trạng và năng khiếu nghệ thuật, văn hóa, thể thao cho học sinh ở tất cả các cấp học; Kế hoạch phối hợp với Sở Văn hóa và Thể thao, các trung tâm văn hóa, thể thao các quận/huyện/thành phố Thủ Đức</w:t>
            </w:r>
            <w:r w:rsidR="009B335F" w:rsidRPr="0078372C">
              <w:rPr>
                <w:sz w:val="26"/>
                <w:szCs w:val="26"/>
              </w:rPr>
              <w:t xml:space="preserve"> về tổ chức các giải thi đấu thể dục thể thao cho học sinh các năm học từ nay đến năm 2030, tầm nhìn đến 2045</w:t>
            </w:r>
          </w:p>
        </w:tc>
        <w:tc>
          <w:tcPr>
            <w:tcW w:w="2837" w:type="dxa"/>
          </w:tcPr>
          <w:p w:rsidR="005F384A" w:rsidRPr="0078372C" w:rsidRDefault="005F384A" w:rsidP="005F384A">
            <w:pPr>
              <w:jc w:val="both"/>
              <w:rPr>
                <w:sz w:val="26"/>
                <w:szCs w:val="26"/>
              </w:rPr>
            </w:pPr>
            <w:r w:rsidRPr="0078372C">
              <w:rPr>
                <w:sz w:val="26"/>
                <w:szCs w:val="26"/>
              </w:rPr>
              <w:t>Về cơ bản Sở Giáo dục và Đào tạo tiếp thu ý kiến góp ý của Sở Văn hóa và Thể thao và đã điều chỉnh nội dung dự thảo.</w:t>
            </w:r>
          </w:p>
          <w:p w:rsidR="00EF520B" w:rsidRPr="0078372C" w:rsidRDefault="005F384A" w:rsidP="005F384A">
            <w:pPr>
              <w:jc w:val="both"/>
              <w:rPr>
                <w:sz w:val="26"/>
                <w:szCs w:val="26"/>
              </w:rPr>
            </w:pPr>
            <w:r w:rsidRPr="0078372C">
              <w:rPr>
                <w:sz w:val="26"/>
                <w:szCs w:val="26"/>
              </w:rPr>
              <w:t xml:space="preserve"> Tuy nhiên về nội dung </w:t>
            </w:r>
            <w:r w:rsidRPr="0078372C">
              <w:rPr>
                <w:i/>
                <w:sz w:val="26"/>
                <w:szCs w:val="26"/>
              </w:rPr>
              <w:t xml:space="preserve">“xây dựng Kế hoạch phối hợp với Sở Văn hóa và Thể thao, các trung tâm văn hóa, thể thao các quận/huyện/thành phố Thủ Đức về tổ chức các giải thi đấu thể dục thể thao cho học sinh các năm học từ nay đến năm 2030, tầm nhìn đến 2045” </w:t>
            </w:r>
            <w:r w:rsidRPr="0078372C">
              <w:rPr>
                <w:sz w:val="26"/>
                <w:szCs w:val="26"/>
              </w:rPr>
              <w:t>Sở Giáo dục và Đào tạo có ý kiến như sau:</w:t>
            </w:r>
          </w:p>
          <w:p w:rsidR="005F384A" w:rsidRPr="0078372C" w:rsidRDefault="005F384A" w:rsidP="005F384A">
            <w:pPr>
              <w:jc w:val="both"/>
              <w:rPr>
                <w:sz w:val="26"/>
                <w:szCs w:val="26"/>
              </w:rPr>
            </w:pPr>
            <w:r w:rsidRPr="0078372C">
              <w:rPr>
                <w:sz w:val="26"/>
                <w:szCs w:val="26"/>
              </w:rPr>
              <w:t>Việc tổ chức các giải thi đấu thể dục thể thao mang tính chất phong trào không mang tầm chiến lược và định kỳ hàng năm Sở Giáo dục và Đào tạo đã có phối hợp với  Sở Văn hóa và Thể thao tổ chức. Nên nội dung này Sở Giáo dục và Đào tạo không bổ sung vào dự thảo Chiến lược.</w:t>
            </w:r>
          </w:p>
        </w:tc>
      </w:tr>
      <w:tr w:rsidR="00BB5689" w:rsidRPr="0078372C" w:rsidTr="00B0706B">
        <w:trPr>
          <w:gridAfter w:val="1"/>
          <w:wAfter w:w="11" w:type="dxa"/>
        </w:trPr>
        <w:tc>
          <w:tcPr>
            <w:tcW w:w="562" w:type="dxa"/>
            <w:vMerge w:val="restart"/>
            <w:vAlign w:val="center"/>
          </w:tcPr>
          <w:p w:rsidR="00BB5689" w:rsidRPr="0078372C" w:rsidRDefault="00BB5689" w:rsidP="00987DB8">
            <w:pPr>
              <w:jc w:val="center"/>
              <w:rPr>
                <w:sz w:val="26"/>
                <w:szCs w:val="26"/>
              </w:rPr>
            </w:pPr>
            <w:r w:rsidRPr="0078372C">
              <w:rPr>
                <w:sz w:val="26"/>
                <w:szCs w:val="26"/>
              </w:rPr>
              <w:lastRenderedPageBreak/>
              <w:t>5</w:t>
            </w:r>
          </w:p>
        </w:tc>
        <w:tc>
          <w:tcPr>
            <w:tcW w:w="2081" w:type="dxa"/>
            <w:vMerge w:val="restart"/>
            <w:vAlign w:val="center"/>
          </w:tcPr>
          <w:p w:rsidR="00BB5689" w:rsidRPr="0078372C" w:rsidRDefault="00BB5689" w:rsidP="001664C0">
            <w:pPr>
              <w:jc w:val="center"/>
              <w:rPr>
                <w:b/>
                <w:sz w:val="26"/>
                <w:szCs w:val="26"/>
              </w:rPr>
            </w:pPr>
            <w:r w:rsidRPr="0078372C">
              <w:rPr>
                <w:b/>
                <w:sz w:val="26"/>
                <w:szCs w:val="26"/>
              </w:rPr>
              <w:t>Sở Tài nguyên và Môi trường</w:t>
            </w:r>
          </w:p>
        </w:tc>
        <w:tc>
          <w:tcPr>
            <w:tcW w:w="2224" w:type="dxa"/>
            <w:vAlign w:val="center"/>
          </w:tcPr>
          <w:p w:rsidR="00BB5689" w:rsidRPr="0078372C" w:rsidRDefault="00BB5689" w:rsidP="0093601D">
            <w:pPr>
              <w:jc w:val="center"/>
              <w:rPr>
                <w:sz w:val="26"/>
                <w:szCs w:val="26"/>
              </w:rPr>
            </w:pPr>
            <w:r w:rsidRPr="0078372C">
              <w:rPr>
                <w:sz w:val="26"/>
                <w:szCs w:val="26"/>
              </w:rPr>
              <w:t>Công văn</w:t>
            </w:r>
          </w:p>
          <w:p w:rsidR="00BB5689" w:rsidRPr="0078372C" w:rsidRDefault="00BB5689" w:rsidP="0093601D">
            <w:pPr>
              <w:jc w:val="center"/>
              <w:rPr>
                <w:sz w:val="26"/>
                <w:szCs w:val="26"/>
              </w:rPr>
            </w:pPr>
            <w:r w:rsidRPr="0078372C">
              <w:rPr>
                <w:sz w:val="26"/>
                <w:szCs w:val="26"/>
              </w:rPr>
              <w:t>số 2611/STNMT-QLĐ</w:t>
            </w:r>
          </w:p>
          <w:p w:rsidR="00BB5689" w:rsidRPr="0078372C" w:rsidRDefault="00BB5689" w:rsidP="0093601D">
            <w:pPr>
              <w:jc w:val="center"/>
              <w:rPr>
                <w:sz w:val="26"/>
                <w:szCs w:val="26"/>
              </w:rPr>
            </w:pPr>
            <w:r w:rsidRPr="0078372C">
              <w:rPr>
                <w:sz w:val="26"/>
                <w:szCs w:val="26"/>
              </w:rPr>
              <w:t>ngày 03 tháng 4 năm 2023</w:t>
            </w:r>
          </w:p>
        </w:tc>
        <w:tc>
          <w:tcPr>
            <w:tcW w:w="7019" w:type="dxa"/>
          </w:tcPr>
          <w:p w:rsidR="00BB5689" w:rsidRPr="0078372C" w:rsidRDefault="00BB5689" w:rsidP="007A1EEB">
            <w:pPr>
              <w:spacing w:beforeLines="30" w:afterLines="30"/>
              <w:jc w:val="both"/>
              <w:rPr>
                <w:sz w:val="26"/>
                <w:szCs w:val="26"/>
              </w:rPr>
            </w:pPr>
            <w:r w:rsidRPr="0078372C">
              <w:rPr>
                <w:sz w:val="26"/>
                <w:szCs w:val="26"/>
              </w:rPr>
              <w:t>- Tại nội dung dự thảo, Sở Giáo dục và Đào tạo không có nội dung đề xuất nhu cầu sử dụng đất để phát triển giáo dục cho đến năm 2030, tầm nhìn đến năm 2045. Chưa có đánh giá thực trạng các cơ sở dạy học có đầy đủ hay cần bổ sung hoặc mở rộng diện tích trường, tăng quy mô để đảm bảo cơ sở giảng dạy đạt chuẩn quốc gia đến năm 2030, tầm nhìn đến năm 2045, từ đó đề xuất nhu cầu sử dụng đất trong tương lai để đảm bảo quỹ đất phát triển cho ngành giáo dục.</w:t>
            </w:r>
          </w:p>
          <w:p w:rsidR="00BB5689" w:rsidRPr="0078372C" w:rsidRDefault="00BB5689" w:rsidP="007A1EEB">
            <w:pPr>
              <w:spacing w:beforeLines="30" w:afterLines="30"/>
              <w:jc w:val="both"/>
              <w:rPr>
                <w:sz w:val="26"/>
                <w:szCs w:val="26"/>
              </w:rPr>
            </w:pPr>
            <w:r w:rsidRPr="0078372C">
              <w:rPr>
                <w:sz w:val="26"/>
                <w:szCs w:val="26"/>
              </w:rPr>
              <w:t>- Sở Tài nguyên và Môi trường cung cấp thông tin Kế hoạch sử dụng đất 05 năm từ năm 2021 – 2025 cho ngành giáo dục</w:t>
            </w:r>
          </w:p>
        </w:tc>
        <w:tc>
          <w:tcPr>
            <w:tcW w:w="2837" w:type="dxa"/>
          </w:tcPr>
          <w:p w:rsidR="00BB5689" w:rsidRPr="0078372C" w:rsidRDefault="00BB5689" w:rsidP="007A1EEB">
            <w:pPr>
              <w:spacing w:beforeLines="30" w:afterLines="30"/>
              <w:jc w:val="both"/>
              <w:rPr>
                <w:sz w:val="26"/>
                <w:szCs w:val="26"/>
              </w:rPr>
            </w:pPr>
            <w:r w:rsidRPr="0078372C">
              <w:rPr>
                <w:sz w:val="26"/>
                <w:szCs w:val="26"/>
              </w:rPr>
              <w:t>Tiếp thu ý kiến của Sở Tài nguyên và Môi trường; Sở Giáo dục và Đào tạo đã bổ sung đánh giá thực trạng các cơ sở dạy học có đầy đủ hay cần bổ sung hoặc mở rộng diện tích trường, tăng quy mô để đảm bảo cơ sở giảng dạy đạt chuẩn quốc gia đến năm 2030, tầm nhìn đến năm 2045 và đề xuất nhu cầu sử dụng đất trong tương lai để đảm bảo quỹ đất phát triển cho ngành giáo dục.</w:t>
            </w:r>
          </w:p>
          <w:p w:rsidR="00BB5689" w:rsidRPr="0078372C" w:rsidRDefault="00BB5689" w:rsidP="00EB22D1">
            <w:pPr>
              <w:jc w:val="both"/>
              <w:rPr>
                <w:sz w:val="26"/>
                <w:szCs w:val="26"/>
              </w:rPr>
            </w:pPr>
          </w:p>
        </w:tc>
      </w:tr>
      <w:tr w:rsidR="00BB5689" w:rsidRPr="0078372C" w:rsidTr="00B0706B">
        <w:trPr>
          <w:gridAfter w:val="1"/>
          <w:wAfter w:w="11" w:type="dxa"/>
        </w:trPr>
        <w:tc>
          <w:tcPr>
            <w:tcW w:w="562" w:type="dxa"/>
            <w:vMerge/>
            <w:vAlign w:val="center"/>
          </w:tcPr>
          <w:p w:rsidR="00BB5689" w:rsidRPr="0078372C" w:rsidRDefault="00BB5689" w:rsidP="00987DB8">
            <w:pPr>
              <w:jc w:val="center"/>
              <w:rPr>
                <w:sz w:val="26"/>
                <w:szCs w:val="26"/>
              </w:rPr>
            </w:pPr>
          </w:p>
        </w:tc>
        <w:tc>
          <w:tcPr>
            <w:tcW w:w="2081" w:type="dxa"/>
            <w:vMerge/>
            <w:vAlign w:val="center"/>
          </w:tcPr>
          <w:p w:rsidR="00BB5689" w:rsidRPr="0078372C" w:rsidRDefault="00BB5689" w:rsidP="001664C0">
            <w:pPr>
              <w:jc w:val="center"/>
              <w:rPr>
                <w:b/>
                <w:sz w:val="26"/>
                <w:szCs w:val="26"/>
              </w:rPr>
            </w:pPr>
          </w:p>
        </w:tc>
        <w:tc>
          <w:tcPr>
            <w:tcW w:w="2224" w:type="dxa"/>
            <w:vAlign w:val="center"/>
          </w:tcPr>
          <w:p w:rsidR="00BB5689" w:rsidRPr="0078372C" w:rsidRDefault="00BB5689" w:rsidP="005D293F">
            <w:pPr>
              <w:jc w:val="center"/>
              <w:rPr>
                <w:sz w:val="26"/>
                <w:szCs w:val="26"/>
              </w:rPr>
            </w:pPr>
            <w:r w:rsidRPr="0078372C">
              <w:rPr>
                <w:sz w:val="26"/>
                <w:szCs w:val="26"/>
              </w:rPr>
              <w:t>Công văn</w:t>
            </w:r>
          </w:p>
          <w:p w:rsidR="00BB5689" w:rsidRPr="0078372C" w:rsidRDefault="00BB5689" w:rsidP="005D293F">
            <w:pPr>
              <w:jc w:val="center"/>
              <w:rPr>
                <w:sz w:val="26"/>
                <w:szCs w:val="26"/>
              </w:rPr>
            </w:pPr>
            <w:r w:rsidRPr="0078372C">
              <w:rPr>
                <w:sz w:val="26"/>
                <w:szCs w:val="26"/>
              </w:rPr>
              <w:t>số 10760/STNMT-QLĐ</w:t>
            </w:r>
          </w:p>
          <w:p w:rsidR="00BB5689" w:rsidRPr="0078372C" w:rsidRDefault="00BB5689" w:rsidP="005D293F">
            <w:pPr>
              <w:jc w:val="center"/>
              <w:rPr>
                <w:sz w:val="26"/>
                <w:szCs w:val="26"/>
              </w:rPr>
            </w:pPr>
            <w:r w:rsidRPr="0078372C">
              <w:rPr>
                <w:sz w:val="26"/>
                <w:szCs w:val="26"/>
              </w:rPr>
              <w:t>ngày 17 tháng 11 năm 2023</w:t>
            </w:r>
          </w:p>
        </w:tc>
        <w:tc>
          <w:tcPr>
            <w:tcW w:w="7019" w:type="dxa"/>
          </w:tcPr>
          <w:p w:rsidR="00BB5689" w:rsidRPr="0078372C" w:rsidRDefault="00BB5689" w:rsidP="007A1EEB">
            <w:pPr>
              <w:spacing w:beforeLines="30" w:afterLines="30"/>
              <w:jc w:val="both"/>
              <w:rPr>
                <w:sz w:val="26"/>
                <w:szCs w:val="26"/>
              </w:rPr>
            </w:pPr>
            <w:r w:rsidRPr="0078372C">
              <w:rPr>
                <w:sz w:val="26"/>
                <w:szCs w:val="26"/>
              </w:rPr>
              <w:t xml:space="preserve">Tại Điểm 2.6 Mục IV đề nghị điều chỉnh như sau: </w:t>
            </w:r>
            <w:bookmarkStart w:id="1" w:name="_Hlk153376852"/>
            <w:r w:rsidRPr="0078372C">
              <w:rPr>
                <w:i/>
                <w:iCs/>
                <w:sz w:val="26"/>
                <w:szCs w:val="26"/>
              </w:rPr>
              <w:t>Căn cứ nhu cầu sử dụng đất cho ngành giáo dục và đào tạo của Sở Giáo dục và Đào tạo, Ủy ban nhân dân các quận, huyện và Thành phố Thủ Đức, Sở Tài nguyên và Môi trường tổ chức trình, thẩm định, phê duyệt quy hoạch, kế hoạch sử dụng đất đảm bảo nhu cầu sử dụng quỹ đất cho ngành giáo dục và đào tạo để giao đất, cho thuê đất, chuyển mục đích sử dụng đất để thực hiện dự án theo quy định của Luật Đất đai.</w:t>
            </w:r>
            <w:bookmarkEnd w:id="1"/>
          </w:p>
        </w:tc>
        <w:tc>
          <w:tcPr>
            <w:tcW w:w="2837" w:type="dxa"/>
          </w:tcPr>
          <w:p w:rsidR="00BB5689" w:rsidRPr="0078372C" w:rsidRDefault="00BB5689" w:rsidP="007A1EEB">
            <w:pPr>
              <w:spacing w:beforeLines="30" w:afterLines="30"/>
              <w:jc w:val="both"/>
              <w:rPr>
                <w:sz w:val="26"/>
                <w:szCs w:val="26"/>
              </w:rPr>
            </w:pPr>
            <w:r w:rsidRPr="0078372C">
              <w:rPr>
                <w:sz w:val="26"/>
                <w:szCs w:val="26"/>
              </w:rPr>
              <w:t>Sở Giáo dục và Đào tạo đã tiếp thu ý kiến góp ý và đã điều chỉnh nội dung dự thảo</w:t>
            </w:r>
          </w:p>
        </w:tc>
      </w:tr>
      <w:tr w:rsidR="00EF520B" w:rsidRPr="0078372C" w:rsidTr="00B0706B">
        <w:trPr>
          <w:gridAfter w:val="1"/>
          <w:wAfter w:w="11" w:type="dxa"/>
        </w:trPr>
        <w:tc>
          <w:tcPr>
            <w:tcW w:w="562" w:type="dxa"/>
            <w:vAlign w:val="center"/>
          </w:tcPr>
          <w:p w:rsidR="00EF520B" w:rsidRPr="0078372C" w:rsidRDefault="00987DB8" w:rsidP="00987DB8">
            <w:pPr>
              <w:jc w:val="center"/>
              <w:rPr>
                <w:sz w:val="26"/>
                <w:szCs w:val="26"/>
              </w:rPr>
            </w:pPr>
            <w:r w:rsidRPr="0078372C">
              <w:rPr>
                <w:sz w:val="26"/>
                <w:szCs w:val="26"/>
              </w:rPr>
              <w:t>6</w:t>
            </w:r>
          </w:p>
        </w:tc>
        <w:tc>
          <w:tcPr>
            <w:tcW w:w="2081" w:type="dxa"/>
            <w:vAlign w:val="center"/>
          </w:tcPr>
          <w:p w:rsidR="00EF520B" w:rsidRPr="0078372C" w:rsidRDefault="0068142F" w:rsidP="001664C0">
            <w:pPr>
              <w:jc w:val="center"/>
              <w:rPr>
                <w:b/>
                <w:sz w:val="26"/>
                <w:szCs w:val="26"/>
              </w:rPr>
            </w:pPr>
            <w:r w:rsidRPr="0078372C">
              <w:rPr>
                <w:b/>
                <w:sz w:val="26"/>
                <w:szCs w:val="26"/>
              </w:rPr>
              <w:t>Sở Thông tin và Truyền thông</w:t>
            </w:r>
          </w:p>
        </w:tc>
        <w:tc>
          <w:tcPr>
            <w:tcW w:w="2224" w:type="dxa"/>
            <w:vAlign w:val="center"/>
          </w:tcPr>
          <w:p w:rsidR="0068142F" w:rsidRPr="0078372C" w:rsidRDefault="0068142F" w:rsidP="0093601D">
            <w:pPr>
              <w:jc w:val="center"/>
              <w:rPr>
                <w:sz w:val="26"/>
                <w:szCs w:val="26"/>
              </w:rPr>
            </w:pPr>
            <w:r w:rsidRPr="0078372C">
              <w:rPr>
                <w:sz w:val="26"/>
                <w:szCs w:val="26"/>
              </w:rPr>
              <w:t>Công văn</w:t>
            </w:r>
          </w:p>
          <w:p w:rsidR="00EF520B" w:rsidRPr="0078372C" w:rsidRDefault="0068142F" w:rsidP="0093601D">
            <w:pPr>
              <w:jc w:val="center"/>
              <w:rPr>
                <w:sz w:val="26"/>
                <w:szCs w:val="26"/>
              </w:rPr>
            </w:pPr>
            <w:r w:rsidRPr="0078372C">
              <w:rPr>
                <w:sz w:val="26"/>
                <w:szCs w:val="26"/>
              </w:rPr>
              <w:t>số 811/STTTT-CNTT ngày 01 tháng 4 năm 2023</w:t>
            </w:r>
          </w:p>
        </w:tc>
        <w:tc>
          <w:tcPr>
            <w:tcW w:w="7019" w:type="dxa"/>
          </w:tcPr>
          <w:p w:rsidR="0068142F" w:rsidRPr="0078372C" w:rsidRDefault="0068142F" w:rsidP="007A1EEB">
            <w:pPr>
              <w:spacing w:beforeLines="30" w:afterLines="30"/>
              <w:jc w:val="both"/>
              <w:rPr>
                <w:sz w:val="26"/>
                <w:szCs w:val="26"/>
              </w:rPr>
            </w:pPr>
            <w:r w:rsidRPr="0078372C">
              <w:rPr>
                <w:sz w:val="26"/>
                <w:szCs w:val="26"/>
              </w:rPr>
              <w:t>Tại mục 2.7. Sở Thông tin và Truyền thông “</w:t>
            </w:r>
            <w:r w:rsidRPr="0078372C">
              <w:rPr>
                <w:i/>
                <w:sz w:val="26"/>
                <w:szCs w:val="26"/>
              </w:rPr>
              <w:t>chủ trì, phối hợp Sở Giáo dục và Đào tạo xây dựng hạ tầng, hệ thống, phần mềm CNTT phục vụ….định hướng đến năm 2030”</w:t>
            </w:r>
          </w:p>
          <w:p w:rsidR="00EF520B" w:rsidRPr="0078372C" w:rsidRDefault="0068142F" w:rsidP="007A1EEB">
            <w:pPr>
              <w:spacing w:beforeLines="30" w:afterLines="30"/>
              <w:jc w:val="both"/>
              <w:rPr>
                <w:sz w:val="26"/>
                <w:szCs w:val="26"/>
              </w:rPr>
            </w:pPr>
            <w:r w:rsidRPr="0078372C">
              <w:rPr>
                <w:sz w:val="26"/>
                <w:szCs w:val="26"/>
              </w:rPr>
              <w:t xml:space="preserve">Đề nghị điều chỉnh </w:t>
            </w:r>
            <w:r w:rsidRPr="0078372C">
              <w:rPr>
                <w:i/>
                <w:sz w:val="26"/>
                <w:szCs w:val="26"/>
              </w:rPr>
              <w:t xml:space="preserve">“Hướng dẫn Sở Giáo dục và Đào tạo về giải pháp kỹ thuật phục vụ ứng dụng công nghệ thông tin và chuyển </w:t>
            </w:r>
            <w:r w:rsidRPr="0078372C">
              <w:rPr>
                <w:i/>
                <w:sz w:val="26"/>
                <w:szCs w:val="26"/>
              </w:rPr>
              <w:lastRenderedPageBreak/>
              <w:t>đổi đổi số tuân thủ kiến trúc chính quyền điện tử Thành phố Hồ Chí Minh. Phối hợp thực hiện Kế hoạch tăng cường ứng dụng công nghệ thông tin và chuyển đổi số của ngành giáo dục và đào tạo Thành phố Hồ Chí Minh giai đoạn 2022 – 2025, định hướng đến năm 2030”.</w:t>
            </w:r>
          </w:p>
        </w:tc>
        <w:tc>
          <w:tcPr>
            <w:tcW w:w="2837" w:type="dxa"/>
          </w:tcPr>
          <w:p w:rsidR="00EF520B" w:rsidRPr="0078372C" w:rsidRDefault="00761151" w:rsidP="00EB22D1">
            <w:pPr>
              <w:jc w:val="both"/>
              <w:rPr>
                <w:sz w:val="26"/>
                <w:szCs w:val="26"/>
              </w:rPr>
            </w:pPr>
            <w:r w:rsidRPr="0078372C">
              <w:rPr>
                <w:sz w:val="26"/>
                <w:szCs w:val="26"/>
              </w:rPr>
              <w:lastRenderedPageBreak/>
              <w:t>Sở Giáo dục và Đào tạo đã tiếp thu ý kiến góp ý của Sở Thông tin và Truyền thông và điều chỉnh nội dung dự thảo</w:t>
            </w:r>
          </w:p>
        </w:tc>
      </w:tr>
      <w:tr w:rsidR="00B0706B" w:rsidRPr="0078372C" w:rsidTr="00B0706B">
        <w:trPr>
          <w:gridAfter w:val="1"/>
          <w:wAfter w:w="11" w:type="dxa"/>
        </w:trPr>
        <w:tc>
          <w:tcPr>
            <w:tcW w:w="562" w:type="dxa"/>
            <w:vMerge w:val="restart"/>
            <w:vAlign w:val="center"/>
          </w:tcPr>
          <w:p w:rsidR="00B0706B" w:rsidRPr="0078372C" w:rsidRDefault="00B0706B" w:rsidP="00987DB8">
            <w:pPr>
              <w:jc w:val="center"/>
              <w:rPr>
                <w:sz w:val="26"/>
                <w:szCs w:val="26"/>
              </w:rPr>
            </w:pPr>
            <w:r w:rsidRPr="0078372C">
              <w:rPr>
                <w:sz w:val="26"/>
                <w:szCs w:val="26"/>
              </w:rPr>
              <w:lastRenderedPageBreak/>
              <w:t>7</w:t>
            </w:r>
          </w:p>
        </w:tc>
        <w:tc>
          <w:tcPr>
            <w:tcW w:w="2081" w:type="dxa"/>
            <w:vMerge w:val="restart"/>
            <w:vAlign w:val="center"/>
          </w:tcPr>
          <w:p w:rsidR="00B0706B" w:rsidRPr="0078372C" w:rsidRDefault="00B0706B" w:rsidP="001664C0">
            <w:pPr>
              <w:spacing w:after="120" w:line="288" w:lineRule="auto"/>
              <w:jc w:val="center"/>
              <w:rPr>
                <w:b/>
                <w:bCs/>
                <w:sz w:val="26"/>
                <w:szCs w:val="26"/>
              </w:rPr>
            </w:pPr>
            <w:r w:rsidRPr="0078372C">
              <w:rPr>
                <w:b/>
                <w:bCs/>
                <w:sz w:val="26"/>
                <w:szCs w:val="26"/>
              </w:rPr>
              <w:t>Sở Tài Chính</w:t>
            </w:r>
            <w:r w:rsidRPr="0078372C">
              <w:rPr>
                <w:b/>
                <w:bCs/>
                <w:sz w:val="26"/>
                <w:szCs w:val="26"/>
              </w:rPr>
              <w:br/>
            </w:r>
          </w:p>
          <w:p w:rsidR="00B0706B" w:rsidRPr="0078372C" w:rsidRDefault="00B0706B" w:rsidP="001664C0">
            <w:pPr>
              <w:spacing w:after="120" w:line="288" w:lineRule="auto"/>
              <w:jc w:val="center"/>
              <w:rPr>
                <w:b/>
                <w:bCs/>
                <w:sz w:val="26"/>
                <w:szCs w:val="26"/>
              </w:rPr>
            </w:pPr>
            <w:r w:rsidRPr="0078372C">
              <w:rPr>
                <w:b/>
                <w:bCs/>
                <w:sz w:val="26"/>
                <w:szCs w:val="26"/>
              </w:rPr>
              <w:br/>
            </w:r>
          </w:p>
        </w:tc>
        <w:tc>
          <w:tcPr>
            <w:tcW w:w="2224" w:type="dxa"/>
            <w:vAlign w:val="center"/>
          </w:tcPr>
          <w:p w:rsidR="00B0706B" w:rsidRPr="0078372C" w:rsidRDefault="00B0706B" w:rsidP="0093601D">
            <w:pPr>
              <w:spacing w:after="120" w:line="288" w:lineRule="auto"/>
              <w:jc w:val="center"/>
              <w:rPr>
                <w:bCs/>
                <w:sz w:val="26"/>
                <w:szCs w:val="26"/>
              </w:rPr>
            </w:pPr>
            <w:r w:rsidRPr="0078372C">
              <w:rPr>
                <w:bCs/>
                <w:sz w:val="26"/>
                <w:szCs w:val="26"/>
              </w:rPr>
              <w:t xml:space="preserve">Công văn </w:t>
            </w:r>
            <w:r w:rsidRPr="0078372C">
              <w:rPr>
                <w:bCs/>
                <w:sz w:val="26"/>
                <w:szCs w:val="26"/>
              </w:rPr>
              <w:br/>
              <w:t>số 884/STC-HCSN ngày 24 tháng 2 năm 2023</w:t>
            </w:r>
          </w:p>
          <w:p w:rsidR="00B0706B" w:rsidRPr="0078372C" w:rsidRDefault="00B0706B" w:rsidP="0093601D">
            <w:pPr>
              <w:spacing w:after="120" w:line="288" w:lineRule="auto"/>
              <w:jc w:val="center"/>
              <w:rPr>
                <w:sz w:val="26"/>
                <w:szCs w:val="26"/>
              </w:rPr>
            </w:pPr>
            <w:r w:rsidRPr="0078372C">
              <w:rPr>
                <w:bCs/>
                <w:sz w:val="26"/>
                <w:szCs w:val="26"/>
              </w:rPr>
              <w:t>Góp ý lần 1</w:t>
            </w:r>
          </w:p>
        </w:tc>
        <w:tc>
          <w:tcPr>
            <w:tcW w:w="7019" w:type="dxa"/>
          </w:tcPr>
          <w:p w:rsidR="00B0706B" w:rsidRPr="0078372C" w:rsidRDefault="00B0706B" w:rsidP="007A1EEB">
            <w:pPr>
              <w:spacing w:beforeLines="30" w:afterLines="30"/>
              <w:jc w:val="both"/>
              <w:rPr>
                <w:sz w:val="26"/>
                <w:szCs w:val="26"/>
              </w:rPr>
            </w:pPr>
            <w:r w:rsidRPr="0078372C">
              <w:rPr>
                <w:sz w:val="26"/>
                <w:szCs w:val="26"/>
              </w:rPr>
              <w:t xml:space="preserve">Tại Điểm 2.2 Khoản 2 Mục VI phân công thực hiện đối với Sở Tài Chính đề nghị điều chỉnh như sau </w:t>
            </w:r>
            <w:r w:rsidRPr="0078372C">
              <w:rPr>
                <w:i/>
                <w:sz w:val="26"/>
                <w:szCs w:val="26"/>
              </w:rPr>
              <w:t>“Phối hợp với các cơ quan, đơn vị có liên quan tham mưu Ủy ban nhân dân Thành phố xem xét, bố trí dự toán kinh phí sự nghiệp giáo dục và đào tạo trong dự toán được giao hàng năm theo phân cấp ngân sách nhà nước hiện hành để thực hiện công tác phát triển giáo dục Thành phố Hồ Chí Minh giai đoạn từ nay đến năm 2030”</w:t>
            </w:r>
          </w:p>
        </w:tc>
        <w:tc>
          <w:tcPr>
            <w:tcW w:w="2837" w:type="dxa"/>
          </w:tcPr>
          <w:p w:rsidR="00B0706B" w:rsidRPr="0078372C" w:rsidRDefault="00B0706B" w:rsidP="00761151">
            <w:pPr>
              <w:jc w:val="both"/>
              <w:rPr>
                <w:sz w:val="26"/>
                <w:szCs w:val="26"/>
              </w:rPr>
            </w:pPr>
            <w:r w:rsidRPr="0078372C">
              <w:rPr>
                <w:sz w:val="26"/>
                <w:szCs w:val="26"/>
              </w:rPr>
              <w:t>Sở Giáo dục và Đào tạo đã tiếp thu ý kiến góp ý của Tài chính và điều chỉnh nội dung dự thảo</w:t>
            </w:r>
          </w:p>
        </w:tc>
      </w:tr>
      <w:tr w:rsidR="00B0706B" w:rsidRPr="0078372C" w:rsidTr="00B0706B">
        <w:trPr>
          <w:gridAfter w:val="1"/>
          <w:wAfter w:w="11" w:type="dxa"/>
        </w:trPr>
        <w:tc>
          <w:tcPr>
            <w:tcW w:w="562" w:type="dxa"/>
            <w:vMerge/>
            <w:vAlign w:val="center"/>
          </w:tcPr>
          <w:p w:rsidR="00B0706B" w:rsidRPr="0078372C" w:rsidRDefault="00B0706B" w:rsidP="00987DB8">
            <w:pPr>
              <w:jc w:val="center"/>
              <w:rPr>
                <w:sz w:val="26"/>
                <w:szCs w:val="26"/>
              </w:rPr>
            </w:pPr>
          </w:p>
        </w:tc>
        <w:tc>
          <w:tcPr>
            <w:tcW w:w="2081" w:type="dxa"/>
            <w:vMerge/>
            <w:vAlign w:val="center"/>
          </w:tcPr>
          <w:p w:rsidR="00B0706B" w:rsidRPr="0078372C" w:rsidRDefault="00B0706B" w:rsidP="001664C0">
            <w:pPr>
              <w:spacing w:after="120" w:line="288" w:lineRule="auto"/>
              <w:jc w:val="center"/>
              <w:rPr>
                <w:b/>
                <w:bCs/>
                <w:sz w:val="26"/>
                <w:szCs w:val="26"/>
              </w:rPr>
            </w:pPr>
          </w:p>
        </w:tc>
        <w:tc>
          <w:tcPr>
            <w:tcW w:w="2224" w:type="dxa"/>
            <w:vAlign w:val="center"/>
          </w:tcPr>
          <w:p w:rsidR="00B0706B" w:rsidRPr="0078372C" w:rsidRDefault="00B0706B" w:rsidP="00B0706B">
            <w:pPr>
              <w:spacing w:after="120" w:line="288" w:lineRule="auto"/>
              <w:jc w:val="center"/>
              <w:rPr>
                <w:bCs/>
                <w:sz w:val="26"/>
                <w:szCs w:val="26"/>
              </w:rPr>
            </w:pPr>
            <w:r w:rsidRPr="0078372C">
              <w:rPr>
                <w:bCs/>
                <w:sz w:val="26"/>
                <w:szCs w:val="26"/>
              </w:rPr>
              <w:t xml:space="preserve">Công văn </w:t>
            </w:r>
            <w:r w:rsidRPr="0078372C">
              <w:rPr>
                <w:bCs/>
                <w:sz w:val="26"/>
                <w:szCs w:val="26"/>
              </w:rPr>
              <w:br/>
              <w:t>số 1804/STC-HCSN ngày 03 tháng 4 năm 2023</w:t>
            </w:r>
          </w:p>
          <w:p w:rsidR="00B0706B" w:rsidRPr="0078372C" w:rsidRDefault="00B0706B" w:rsidP="00B0706B">
            <w:pPr>
              <w:spacing w:after="120" w:line="288" w:lineRule="auto"/>
              <w:jc w:val="center"/>
              <w:rPr>
                <w:sz w:val="26"/>
                <w:szCs w:val="26"/>
              </w:rPr>
            </w:pPr>
            <w:r w:rsidRPr="0078372C">
              <w:rPr>
                <w:bCs/>
                <w:sz w:val="26"/>
                <w:szCs w:val="26"/>
              </w:rPr>
              <w:t>Góp ý lần 2</w:t>
            </w:r>
          </w:p>
        </w:tc>
        <w:tc>
          <w:tcPr>
            <w:tcW w:w="7019" w:type="dxa"/>
          </w:tcPr>
          <w:p w:rsidR="00B0706B" w:rsidRPr="0078372C" w:rsidRDefault="00B0706B" w:rsidP="007A1EEB">
            <w:pPr>
              <w:spacing w:beforeLines="30" w:afterLines="30"/>
              <w:jc w:val="both"/>
              <w:rPr>
                <w:sz w:val="26"/>
                <w:szCs w:val="26"/>
              </w:rPr>
            </w:pPr>
            <w:r w:rsidRPr="0078372C">
              <w:rPr>
                <w:sz w:val="26"/>
                <w:szCs w:val="26"/>
              </w:rPr>
              <w:t>Thống nhất với dự thảo</w:t>
            </w:r>
          </w:p>
        </w:tc>
        <w:tc>
          <w:tcPr>
            <w:tcW w:w="2837" w:type="dxa"/>
          </w:tcPr>
          <w:p w:rsidR="00B0706B" w:rsidRPr="0078372C" w:rsidRDefault="00B0706B" w:rsidP="00EB22D1">
            <w:pPr>
              <w:jc w:val="both"/>
              <w:rPr>
                <w:sz w:val="26"/>
                <w:szCs w:val="26"/>
              </w:rPr>
            </w:pPr>
          </w:p>
        </w:tc>
      </w:tr>
      <w:tr w:rsidR="00B0706B" w:rsidRPr="0078372C" w:rsidTr="00B0706B">
        <w:trPr>
          <w:gridAfter w:val="1"/>
          <w:wAfter w:w="11" w:type="dxa"/>
        </w:trPr>
        <w:tc>
          <w:tcPr>
            <w:tcW w:w="562" w:type="dxa"/>
            <w:vMerge/>
            <w:vAlign w:val="center"/>
          </w:tcPr>
          <w:p w:rsidR="00B0706B" w:rsidRPr="0078372C" w:rsidRDefault="00B0706B" w:rsidP="00987DB8">
            <w:pPr>
              <w:jc w:val="center"/>
              <w:rPr>
                <w:sz w:val="26"/>
                <w:szCs w:val="26"/>
              </w:rPr>
            </w:pPr>
          </w:p>
        </w:tc>
        <w:tc>
          <w:tcPr>
            <w:tcW w:w="2081" w:type="dxa"/>
            <w:vMerge/>
            <w:vAlign w:val="center"/>
          </w:tcPr>
          <w:p w:rsidR="00B0706B" w:rsidRPr="0078372C" w:rsidRDefault="00B0706B" w:rsidP="001664C0">
            <w:pPr>
              <w:spacing w:after="120" w:line="288" w:lineRule="auto"/>
              <w:jc w:val="center"/>
              <w:rPr>
                <w:b/>
                <w:bCs/>
                <w:sz w:val="26"/>
                <w:szCs w:val="26"/>
              </w:rPr>
            </w:pPr>
          </w:p>
        </w:tc>
        <w:tc>
          <w:tcPr>
            <w:tcW w:w="2224" w:type="dxa"/>
            <w:vAlign w:val="center"/>
          </w:tcPr>
          <w:p w:rsidR="00B0706B" w:rsidRPr="0078372C" w:rsidRDefault="00B0706B" w:rsidP="00B0706B">
            <w:pPr>
              <w:spacing w:after="120" w:line="288" w:lineRule="auto"/>
              <w:jc w:val="center"/>
              <w:rPr>
                <w:bCs/>
                <w:sz w:val="26"/>
                <w:szCs w:val="26"/>
              </w:rPr>
            </w:pPr>
            <w:r w:rsidRPr="0078372C">
              <w:rPr>
                <w:bCs/>
                <w:sz w:val="26"/>
                <w:szCs w:val="26"/>
              </w:rPr>
              <w:t xml:space="preserve">Công văn </w:t>
            </w:r>
            <w:r w:rsidRPr="0078372C">
              <w:rPr>
                <w:bCs/>
                <w:sz w:val="26"/>
                <w:szCs w:val="26"/>
              </w:rPr>
              <w:br/>
              <w:t>số 7995/STC-HCSN ngày 14 tháng 11 năm 2023</w:t>
            </w:r>
          </w:p>
          <w:p w:rsidR="00B0706B" w:rsidRPr="0078372C" w:rsidRDefault="00B0706B" w:rsidP="00B0706B">
            <w:pPr>
              <w:spacing w:after="120" w:line="288" w:lineRule="auto"/>
              <w:jc w:val="center"/>
              <w:rPr>
                <w:b/>
                <w:sz w:val="26"/>
                <w:szCs w:val="26"/>
              </w:rPr>
            </w:pPr>
            <w:r w:rsidRPr="0078372C">
              <w:rPr>
                <w:bCs/>
                <w:sz w:val="26"/>
                <w:szCs w:val="26"/>
              </w:rPr>
              <w:t>Góp ý lần 3</w:t>
            </w:r>
          </w:p>
        </w:tc>
        <w:tc>
          <w:tcPr>
            <w:tcW w:w="7019" w:type="dxa"/>
          </w:tcPr>
          <w:p w:rsidR="00B0706B" w:rsidRPr="0078372C" w:rsidRDefault="00B0706B" w:rsidP="007A1EEB">
            <w:pPr>
              <w:spacing w:beforeLines="30" w:afterLines="30"/>
              <w:jc w:val="both"/>
              <w:rPr>
                <w:sz w:val="26"/>
                <w:szCs w:val="26"/>
              </w:rPr>
            </w:pPr>
            <w:r w:rsidRPr="0078372C">
              <w:rPr>
                <w:sz w:val="26"/>
                <w:szCs w:val="26"/>
              </w:rPr>
              <w:t>Thống nhất với dự thảo</w:t>
            </w:r>
          </w:p>
        </w:tc>
        <w:tc>
          <w:tcPr>
            <w:tcW w:w="2837" w:type="dxa"/>
          </w:tcPr>
          <w:p w:rsidR="00B0706B" w:rsidRPr="0078372C" w:rsidRDefault="00B0706B" w:rsidP="00EB22D1">
            <w:pPr>
              <w:jc w:val="both"/>
              <w:rPr>
                <w:sz w:val="26"/>
                <w:szCs w:val="26"/>
              </w:rPr>
            </w:pPr>
          </w:p>
        </w:tc>
      </w:tr>
      <w:tr w:rsidR="00CC5E19" w:rsidRPr="0078372C" w:rsidTr="00B0706B">
        <w:trPr>
          <w:gridAfter w:val="1"/>
          <w:wAfter w:w="11" w:type="dxa"/>
        </w:trPr>
        <w:tc>
          <w:tcPr>
            <w:tcW w:w="562" w:type="dxa"/>
            <w:vMerge w:val="restart"/>
            <w:vAlign w:val="center"/>
          </w:tcPr>
          <w:p w:rsidR="00CC5E19" w:rsidRPr="0078372C" w:rsidRDefault="0078372C" w:rsidP="00987DB8">
            <w:pPr>
              <w:jc w:val="center"/>
              <w:rPr>
                <w:sz w:val="26"/>
                <w:szCs w:val="26"/>
              </w:rPr>
            </w:pPr>
            <w:r w:rsidRPr="0078372C">
              <w:rPr>
                <w:sz w:val="26"/>
                <w:szCs w:val="26"/>
              </w:rPr>
              <w:t>8</w:t>
            </w:r>
          </w:p>
        </w:tc>
        <w:tc>
          <w:tcPr>
            <w:tcW w:w="2081" w:type="dxa"/>
            <w:vMerge w:val="restart"/>
            <w:vAlign w:val="center"/>
          </w:tcPr>
          <w:p w:rsidR="00CC5E19" w:rsidRPr="0078372C" w:rsidRDefault="00CC5E19" w:rsidP="001664C0">
            <w:pPr>
              <w:spacing w:after="120" w:line="288" w:lineRule="auto"/>
              <w:jc w:val="center"/>
              <w:rPr>
                <w:b/>
                <w:bCs/>
                <w:sz w:val="26"/>
                <w:szCs w:val="26"/>
              </w:rPr>
            </w:pPr>
            <w:r w:rsidRPr="0078372C">
              <w:rPr>
                <w:b/>
                <w:bCs/>
                <w:sz w:val="26"/>
                <w:szCs w:val="26"/>
              </w:rPr>
              <w:t>Sở Kế hoạch và Đầu tư</w:t>
            </w:r>
          </w:p>
        </w:tc>
        <w:tc>
          <w:tcPr>
            <w:tcW w:w="2224" w:type="dxa"/>
            <w:vAlign w:val="center"/>
          </w:tcPr>
          <w:p w:rsidR="00CC5E19" w:rsidRPr="0078372C" w:rsidRDefault="00CC5E19" w:rsidP="0093601D">
            <w:pPr>
              <w:jc w:val="center"/>
              <w:rPr>
                <w:sz w:val="26"/>
                <w:szCs w:val="26"/>
              </w:rPr>
            </w:pPr>
            <w:r w:rsidRPr="0078372C">
              <w:rPr>
                <w:sz w:val="26"/>
                <w:szCs w:val="26"/>
              </w:rPr>
              <w:t>Công văn</w:t>
            </w:r>
          </w:p>
          <w:p w:rsidR="00CC5E19" w:rsidRPr="0078372C" w:rsidRDefault="00CC5E19" w:rsidP="0093601D">
            <w:pPr>
              <w:spacing w:after="120" w:line="288" w:lineRule="auto"/>
              <w:jc w:val="center"/>
              <w:rPr>
                <w:sz w:val="26"/>
                <w:szCs w:val="26"/>
              </w:rPr>
            </w:pPr>
            <w:r w:rsidRPr="0078372C">
              <w:rPr>
                <w:sz w:val="26"/>
                <w:szCs w:val="26"/>
              </w:rPr>
              <w:t>số 3509/SKHĐT-KGVX ngày 01 tháng 4 năm 2023</w:t>
            </w:r>
          </w:p>
          <w:p w:rsidR="00CC5E19" w:rsidRPr="0078372C" w:rsidRDefault="00CC5E19" w:rsidP="0093601D">
            <w:pPr>
              <w:spacing w:after="120" w:line="288" w:lineRule="auto"/>
              <w:jc w:val="center"/>
              <w:rPr>
                <w:bCs/>
                <w:sz w:val="26"/>
                <w:szCs w:val="26"/>
              </w:rPr>
            </w:pPr>
          </w:p>
        </w:tc>
        <w:tc>
          <w:tcPr>
            <w:tcW w:w="7019" w:type="dxa"/>
          </w:tcPr>
          <w:p w:rsidR="00CC5E19" w:rsidRPr="0078372C" w:rsidRDefault="00CC5E19" w:rsidP="007A1EEB">
            <w:pPr>
              <w:spacing w:beforeLines="30" w:afterLines="30"/>
              <w:jc w:val="both"/>
              <w:rPr>
                <w:bCs/>
                <w:i/>
                <w:sz w:val="26"/>
                <w:szCs w:val="26"/>
              </w:rPr>
            </w:pPr>
            <w:r w:rsidRPr="0078372C">
              <w:rPr>
                <w:sz w:val="26"/>
                <w:szCs w:val="26"/>
              </w:rPr>
              <w:lastRenderedPageBreak/>
              <w:t>Tại mục 2.2.</w:t>
            </w:r>
            <w:r w:rsidRPr="0078372C">
              <w:rPr>
                <w:b/>
                <w:bCs/>
                <w:sz w:val="26"/>
                <w:szCs w:val="26"/>
              </w:rPr>
              <w:t xml:space="preserve"> </w:t>
            </w:r>
            <w:r w:rsidRPr="0078372C">
              <w:rPr>
                <w:bCs/>
                <w:sz w:val="26"/>
                <w:szCs w:val="26"/>
              </w:rPr>
              <w:t>Sở Kế hoạch và Đầu tư đề nghị điều chỉnh “</w:t>
            </w:r>
            <w:r w:rsidRPr="0078372C">
              <w:rPr>
                <w:bCs/>
                <w:i/>
                <w:sz w:val="26"/>
                <w:szCs w:val="26"/>
              </w:rPr>
              <w:t>Chủ trì phối hợp với các cơ quan liên quan rà soát, tổng hợp, đề xuất khả năng cân đối nguồn vốn trong kế hoạch đầu tư công trung hạn và hàng năm của Thành phố cho các dự án để thực hiện Kế hoạch theo quy định của Luật Đầu tư công, phù</w:t>
            </w:r>
            <w:r w:rsidRPr="0078372C">
              <w:rPr>
                <w:bCs/>
                <w:sz w:val="26"/>
                <w:szCs w:val="26"/>
              </w:rPr>
              <w:t xml:space="preserve"> </w:t>
            </w:r>
            <w:r w:rsidRPr="0078372C">
              <w:rPr>
                <w:bCs/>
                <w:i/>
                <w:sz w:val="26"/>
                <w:szCs w:val="26"/>
              </w:rPr>
              <w:t>hợp khả năng cân đối vồn của Thành phố”.</w:t>
            </w:r>
          </w:p>
        </w:tc>
        <w:tc>
          <w:tcPr>
            <w:tcW w:w="2837" w:type="dxa"/>
            <w:vMerge w:val="restart"/>
          </w:tcPr>
          <w:p w:rsidR="00CC5E19" w:rsidRPr="0078372C" w:rsidRDefault="00CC5E19" w:rsidP="00EB22D1">
            <w:pPr>
              <w:jc w:val="both"/>
              <w:rPr>
                <w:sz w:val="26"/>
                <w:szCs w:val="26"/>
              </w:rPr>
            </w:pPr>
            <w:r w:rsidRPr="0078372C">
              <w:rPr>
                <w:sz w:val="26"/>
                <w:szCs w:val="26"/>
              </w:rPr>
              <w:t xml:space="preserve">Sở Giáo dục và Đào tạo đã tiếp thu ý kiến góp ý của </w:t>
            </w:r>
            <w:r w:rsidRPr="0078372C">
              <w:rPr>
                <w:bCs/>
                <w:sz w:val="26"/>
                <w:szCs w:val="26"/>
              </w:rPr>
              <w:t xml:space="preserve">Sở Kế hoạch và Đầu tư </w:t>
            </w:r>
            <w:r w:rsidRPr="0078372C">
              <w:rPr>
                <w:sz w:val="26"/>
                <w:szCs w:val="26"/>
              </w:rPr>
              <w:t>và điều chỉnh nội dung dự thảo</w:t>
            </w:r>
          </w:p>
        </w:tc>
      </w:tr>
      <w:tr w:rsidR="00CC5E19" w:rsidRPr="0078372C" w:rsidTr="00B0706B">
        <w:trPr>
          <w:gridAfter w:val="1"/>
          <w:wAfter w:w="11" w:type="dxa"/>
        </w:trPr>
        <w:tc>
          <w:tcPr>
            <w:tcW w:w="562" w:type="dxa"/>
            <w:vMerge/>
            <w:vAlign w:val="center"/>
          </w:tcPr>
          <w:p w:rsidR="00CC5E19" w:rsidRPr="0078372C" w:rsidRDefault="00CC5E19" w:rsidP="00987DB8">
            <w:pPr>
              <w:jc w:val="center"/>
              <w:rPr>
                <w:sz w:val="26"/>
                <w:szCs w:val="26"/>
              </w:rPr>
            </w:pPr>
          </w:p>
        </w:tc>
        <w:tc>
          <w:tcPr>
            <w:tcW w:w="2081" w:type="dxa"/>
            <w:vMerge/>
            <w:vAlign w:val="center"/>
          </w:tcPr>
          <w:p w:rsidR="00CC5E19" w:rsidRPr="0078372C" w:rsidRDefault="00CC5E19" w:rsidP="001664C0">
            <w:pPr>
              <w:spacing w:after="120" w:line="288" w:lineRule="auto"/>
              <w:jc w:val="center"/>
              <w:rPr>
                <w:b/>
                <w:bCs/>
                <w:sz w:val="26"/>
                <w:szCs w:val="26"/>
              </w:rPr>
            </w:pPr>
          </w:p>
        </w:tc>
        <w:tc>
          <w:tcPr>
            <w:tcW w:w="2224" w:type="dxa"/>
            <w:vAlign w:val="center"/>
          </w:tcPr>
          <w:p w:rsidR="00CC5E19" w:rsidRPr="0078372C" w:rsidRDefault="00CC5E19" w:rsidP="0093601D">
            <w:pPr>
              <w:jc w:val="center"/>
              <w:rPr>
                <w:b/>
                <w:bCs/>
                <w:sz w:val="26"/>
                <w:szCs w:val="26"/>
              </w:rPr>
            </w:pPr>
            <w:r w:rsidRPr="0078372C">
              <w:rPr>
                <w:bCs/>
                <w:sz w:val="26"/>
                <w:szCs w:val="26"/>
              </w:rPr>
              <w:t>Công văn số 14679/SKHĐT-KGVX ngày 20 tháng 11 năm 2023</w:t>
            </w:r>
          </w:p>
        </w:tc>
        <w:tc>
          <w:tcPr>
            <w:tcW w:w="7019" w:type="dxa"/>
          </w:tcPr>
          <w:p w:rsidR="00CC5E19" w:rsidRPr="0078372C" w:rsidRDefault="00CC5E19" w:rsidP="00372CB9">
            <w:pPr>
              <w:spacing w:before="120" w:after="120" w:line="288" w:lineRule="auto"/>
              <w:jc w:val="both"/>
              <w:rPr>
                <w:sz w:val="26"/>
                <w:szCs w:val="26"/>
                <w:lang w:val="it-IT"/>
              </w:rPr>
            </w:pPr>
            <w:r w:rsidRPr="0078372C">
              <w:rPr>
                <w:sz w:val="26"/>
                <w:szCs w:val="26"/>
                <w:lang w:val="it-IT"/>
              </w:rPr>
              <w:t>- Tại Phần I dự thảo có nêu thực trạng của ngành giáo dục tại Thành phố Hồ Chí Minh, trong đó có thống kê số lượng trường, lớp các ngành học, bậc học, tỷ lệ trường chuẩn quốc gia, số lượng giáo viên và học viên; tuy nhiên chưa có số liệu về trường thực hiện chương trình chất lượng cao “Trường tiên tiến, hội nhập quốc tế”, trường có điều kiện cơ sở vật chất hiện đại, chất lượng dạy học đạt các tiêu chí trường chất lượng cao “Trường tiến tiến, hội nhập quốc tế”, trường phổ thông có nhiều cấp học, trường học áp dụng học 2 buổi/ ngày, trình độ chuyên môn và trình độ chính trị, tin học, ngoại ngữ, nghiệp vụ giáo dục của giáo viên; dân số có trình độ đại học, ..Do đó, đề nghị Sở Giáo dục và Đào tạo rà soát, bổ sung số liệu thuyết minh về các nội dung nêu trên để làm cơ sở xây dựng các chỉ tiêu tại mục 2 Phần III dự thảo Chiến lược.</w:t>
            </w:r>
          </w:p>
          <w:p w:rsidR="00CC5E19" w:rsidRPr="0078372C" w:rsidRDefault="00CC5E19" w:rsidP="00D7466A">
            <w:pPr>
              <w:spacing w:before="120" w:after="120" w:line="288" w:lineRule="auto"/>
              <w:jc w:val="both"/>
              <w:rPr>
                <w:sz w:val="26"/>
                <w:szCs w:val="26"/>
                <w:lang w:val="it-IT"/>
              </w:rPr>
            </w:pPr>
            <w:r w:rsidRPr="0078372C">
              <w:rPr>
                <w:sz w:val="26"/>
                <w:szCs w:val="26"/>
                <w:lang w:val="it-IT"/>
              </w:rPr>
              <w:t>- Tại điểm 2.3 mục 2 Phần III dự thảo có nêu các chỉ tiêu về giáo dục thường xuyên, trong đó có nêu:</w:t>
            </w:r>
          </w:p>
          <w:p w:rsidR="00CC5E19" w:rsidRPr="0078372C" w:rsidRDefault="00CC5E19" w:rsidP="00372CB9">
            <w:pPr>
              <w:spacing w:before="120" w:after="120" w:line="288" w:lineRule="auto"/>
              <w:ind w:firstLine="567"/>
              <w:jc w:val="both"/>
              <w:rPr>
                <w:i/>
                <w:sz w:val="26"/>
                <w:szCs w:val="26"/>
                <w:lang w:val="it-IT"/>
              </w:rPr>
            </w:pPr>
            <w:r w:rsidRPr="0078372C">
              <w:rPr>
                <w:i/>
                <w:sz w:val="26"/>
                <w:szCs w:val="26"/>
                <w:lang w:val="it-IT"/>
              </w:rPr>
              <w:t>“Phấn đấu đến năm 2025: ... 25% các quận, huyện và thành phố trực thuộc được công nhận danh hiệu quận, huyện, thành phố trực thuộc học tập theo tiêu chí do cơ quan có thẩm quyền ban hành; ...</w:t>
            </w:r>
          </w:p>
          <w:p w:rsidR="00CC5E19" w:rsidRPr="0078372C" w:rsidRDefault="00CC5E19" w:rsidP="00372CB9">
            <w:pPr>
              <w:spacing w:before="120" w:after="120" w:line="288" w:lineRule="auto"/>
              <w:ind w:firstLine="567"/>
              <w:jc w:val="both"/>
              <w:rPr>
                <w:i/>
                <w:sz w:val="26"/>
                <w:szCs w:val="26"/>
                <w:lang w:val="it-IT"/>
              </w:rPr>
            </w:pPr>
            <w:r w:rsidRPr="0078372C">
              <w:rPr>
                <w:i/>
                <w:sz w:val="26"/>
                <w:szCs w:val="26"/>
                <w:lang w:val="it-IT"/>
              </w:rPr>
              <w:t>Phấn đấu đến năm 2030: ... 25% các quận, huyện và thành phố trực thuộc được công nhận danh hiệu quận, huyện, thành phố trực thuộc học tập theo tiêu chí do cơ quan có thẩm quyền ban hành; ...”</w:t>
            </w:r>
          </w:p>
          <w:p w:rsidR="00CC5E19" w:rsidRPr="0078372C" w:rsidRDefault="00CC5E19" w:rsidP="00C6735D">
            <w:pPr>
              <w:spacing w:before="120" w:after="120" w:line="288" w:lineRule="auto"/>
              <w:ind w:firstLine="567"/>
              <w:jc w:val="both"/>
              <w:rPr>
                <w:sz w:val="26"/>
                <w:szCs w:val="26"/>
                <w:lang w:val="it-IT"/>
              </w:rPr>
            </w:pPr>
            <w:r w:rsidRPr="0078372C">
              <w:rPr>
                <w:sz w:val="26"/>
                <w:szCs w:val="26"/>
                <w:lang w:val="it-IT"/>
              </w:rPr>
              <w:lastRenderedPageBreak/>
              <w:t>Sở Kế hoạch và Đầu tư đề nghị Sở Giáo dục và Đào tạo nghiên cứu, xem xét chỉ tiêu đã nêu trên để xây dựng phù hợp theo từng thời điểm.</w:t>
            </w:r>
          </w:p>
        </w:tc>
        <w:tc>
          <w:tcPr>
            <w:tcW w:w="2837" w:type="dxa"/>
            <w:vMerge/>
          </w:tcPr>
          <w:p w:rsidR="00CC5E19" w:rsidRPr="0078372C" w:rsidRDefault="00CC5E19" w:rsidP="00EB22D1">
            <w:pPr>
              <w:jc w:val="both"/>
              <w:rPr>
                <w:sz w:val="26"/>
                <w:szCs w:val="26"/>
              </w:rPr>
            </w:pPr>
          </w:p>
        </w:tc>
      </w:tr>
      <w:tr w:rsidR="006041BF" w:rsidRPr="0078372C" w:rsidTr="00B0706B">
        <w:trPr>
          <w:gridAfter w:val="1"/>
          <w:wAfter w:w="11" w:type="dxa"/>
        </w:trPr>
        <w:tc>
          <w:tcPr>
            <w:tcW w:w="562" w:type="dxa"/>
            <w:vAlign w:val="center"/>
          </w:tcPr>
          <w:p w:rsidR="006041BF" w:rsidRPr="0078372C" w:rsidRDefault="0078372C" w:rsidP="00987DB8">
            <w:pPr>
              <w:jc w:val="center"/>
              <w:rPr>
                <w:sz w:val="26"/>
                <w:szCs w:val="26"/>
              </w:rPr>
            </w:pPr>
            <w:r w:rsidRPr="0078372C">
              <w:rPr>
                <w:sz w:val="26"/>
                <w:szCs w:val="26"/>
              </w:rPr>
              <w:lastRenderedPageBreak/>
              <w:t>9</w:t>
            </w:r>
          </w:p>
        </w:tc>
        <w:tc>
          <w:tcPr>
            <w:tcW w:w="2081" w:type="dxa"/>
            <w:vAlign w:val="center"/>
          </w:tcPr>
          <w:p w:rsidR="006041BF" w:rsidRPr="0078372C" w:rsidRDefault="006041BF" w:rsidP="001664C0">
            <w:pPr>
              <w:spacing w:after="120" w:line="288" w:lineRule="auto"/>
              <w:jc w:val="center"/>
              <w:rPr>
                <w:b/>
                <w:bCs/>
                <w:sz w:val="26"/>
                <w:szCs w:val="26"/>
              </w:rPr>
            </w:pPr>
            <w:r w:rsidRPr="0078372C">
              <w:rPr>
                <w:b/>
                <w:bCs/>
                <w:sz w:val="26"/>
                <w:szCs w:val="26"/>
              </w:rPr>
              <w:t>Sở Xây dựng</w:t>
            </w:r>
          </w:p>
        </w:tc>
        <w:tc>
          <w:tcPr>
            <w:tcW w:w="2224" w:type="dxa"/>
            <w:vAlign w:val="center"/>
          </w:tcPr>
          <w:p w:rsidR="006041BF" w:rsidRPr="0078372C" w:rsidRDefault="006041BF" w:rsidP="006041BF">
            <w:pPr>
              <w:jc w:val="center"/>
              <w:rPr>
                <w:sz w:val="26"/>
                <w:szCs w:val="26"/>
              </w:rPr>
            </w:pPr>
            <w:r w:rsidRPr="0078372C">
              <w:rPr>
                <w:sz w:val="26"/>
                <w:szCs w:val="26"/>
              </w:rPr>
              <w:t>Công văn</w:t>
            </w:r>
          </w:p>
          <w:p w:rsidR="006041BF" w:rsidRPr="0078372C" w:rsidRDefault="006041BF" w:rsidP="006041BF">
            <w:pPr>
              <w:jc w:val="center"/>
              <w:rPr>
                <w:sz w:val="26"/>
                <w:szCs w:val="26"/>
              </w:rPr>
            </w:pPr>
            <w:r w:rsidRPr="0078372C">
              <w:rPr>
                <w:sz w:val="26"/>
                <w:szCs w:val="26"/>
              </w:rPr>
              <w:t>số 6186/SXD-PTDT ngày 04 tháng 5 năm 2023</w:t>
            </w:r>
          </w:p>
        </w:tc>
        <w:tc>
          <w:tcPr>
            <w:tcW w:w="7019" w:type="dxa"/>
          </w:tcPr>
          <w:p w:rsidR="006041BF" w:rsidRPr="0078372C" w:rsidRDefault="006041BF" w:rsidP="007A1EEB">
            <w:pPr>
              <w:spacing w:beforeLines="30" w:afterLines="30"/>
              <w:jc w:val="both"/>
              <w:rPr>
                <w:sz w:val="26"/>
                <w:szCs w:val="26"/>
              </w:rPr>
            </w:pPr>
            <w:r w:rsidRPr="0078372C">
              <w:rPr>
                <w:sz w:val="26"/>
                <w:szCs w:val="26"/>
              </w:rPr>
              <w:t>Thống nhất với dự thảo</w:t>
            </w:r>
          </w:p>
        </w:tc>
        <w:tc>
          <w:tcPr>
            <w:tcW w:w="2837" w:type="dxa"/>
          </w:tcPr>
          <w:p w:rsidR="006041BF" w:rsidRPr="0078372C" w:rsidRDefault="006041BF" w:rsidP="00EB22D1">
            <w:pPr>
              <w:jc w:val="both"/>
              <w:rPr>
                <w:sz w:val="26"/>
                <w:szCs w:val="26"/>
              </w:rPr>
            </w:pPr>
          </w:p>
        </w:tc>
      </w:tr>
      <w:tr w:rsidR="00836E82" w:rsidRPr="0078372C" w:rsidTr="00B0706B">
        <w:trPr>
          <w:gridAfter w:val="1"/>
          <w:wAfter w:w="11" w:type="dxa"/>
        </w:trPr>
        <w:tc>
          <w:tcPr>
            <w:tcW w:w="562" w:type="dxa"/>
            <w:vAlign w:val="center"/>
          </w:tcPr>
          <w:p w:rsidR="00836E82" w:rsidRPr="0078372C" w:rsidRDefault="0078372C" w:rsidP="00987DB8">
            <w:pPr>
              <w:jc w:val="center"/>
              <w:rPr>
                <w:sz w:val="26"/>
                <w:szCs w:val="26"/>
              </w:rPr>
            </w:pPr>
            <w:r w:rsidRPr="0078372C">
              <w:rPr>
                <w:sz w:val="26"/>
                <w:szCs w:val="26"/>
              </w:rPr>
              <w:t>10</w:t>
            </w:r>
          </w:p>
        </w:tc>
        <w:tc>
          <w:tcPr>
            <w:tcW w:w="2081" w:type="dxa"/>
            <w:vAlign w:val="center"/>
          </w:tcPr>
          <w:p w:rsidR="00836E82" w:rsidRPr="0078372C" w:rsidRDefault="00836E82" w:rsidP="001664C0">
            <w:pPr>
              <w:spacing w:after="120" w:line="288" w:lineRule="auto"/>
              <w:jc w:val="center"/>
              <w:rPr>
                <w:b/>
                <w:bCs/>
                <w:sz w:val="26"/>
                <w:szCs w:val="26"/>
              </w:rPr>
            </w:pPr>
            <w:r w:rsidRPr="0078372C">
              <w:rPr>
                <w:b/>
                <w:bCs/>
                <w:sz w:val="26"/>
                <w:szCs w:val="26"/>
              </w:rPr>
              <w:t>Sở Lao động Thương binh và Xã hội</w:t>
            </w:r>
          </w:p>
        </w:tc>
        <w:tc>
          <w:tcPr>
            <w:tcW w:w="2224" w:type="dxa"/>
            <w:vAlign w:val="center"/>
          </w:tcPr>
          <w:p w:rsidR="002F5798" w:rsidRPr="0078372C" w:rsidRDefault="002F5798" w:rsidP="002F5798">
            <w:pPr>
              <w:jc w:val="center"/>
              <w:rPr>
                <w:sz w:val="26"/>
                <w:szCs w:val="26"/>
              </w:rPr>
            </w:pPr>
            <w:r w:rsidRPr="0078372C">
              <w:rPr>
                <w:sz w:val="26"/>
                <w:szCs w:val="26"/>
              </w:rPr>
              <w:t>Công văn</w:t>
            </w:r>
          </w:p>
          <w:p w:rsidR="00836E82" w:rsidRPr="0078372C" w:rsidRDefault="002F5798" w:rsidP="002F5798">
            <w:pPr>
              <w:jc w:val="center"/>
              <w:rPr>
                <w:sz w:val="26"/>
                <w:szCs w:val="26"/>
              </w:rPr>
            </w:pPr>
            <w:r w:rsidRPr="0078372C">
              <w:rPr>
                <w:sz w:val="26"/>
                <w:szCs w:val="26"/>
              </w:rPr>
              <w:t>số 25621/SLĐTBXH-GDNN ngày 14 tháng 11 năm 2023</w:t>
            </w:r>
          </w:p>
        </w:tc>
        <w:tc>
          <w:tcPr>
            <w:tcW w:w="7019" w:type="dxa"/>
          </w:tcPr>
          <w:p w:rsidR="00836E82" w:rsidRPr="0078372C" w:rsidRDefault="00836E82" w:rsidP="00836E82">
            <w:pPr>
              <w:spacing w:before="120" w:after="120"/>
              <w:jc w:val="both"/>
              <w:rPr>
                <w:sz w:val="26"/>
                <w:szCs w:val="26"/>
              </w:rPr>
            </w:pPr>
            <w:r w:rsidRPr="0078372C">
              <w:rPr>
                <w:b/>
                <w:sz w:val="26"/>
                <w:szCs w:val="26"/>
              </w:rPr>
              <w:t xml:space="preserve">- </w:t>
            </w:r>
            <w:r w:rsidRPr="0078372C">
              <w:rPr>
                <w:sz w:val="26"/>
                <w:szCs w:val="26"/>
              </w:rPr>
              <w:t xml:space="preserve">Về </w:t>
            </w:r>
            <w:r w:rsidRPr="0078372C">
              <w:rPr>
                <w:b/>
                <w:sz w:val="26"/>
                <w:szCs w:val="26"/>
              </w:rPr>
              <w:t>Quy mô phát triển</w:t>
            </w:r>
            <w:r w:rsidRPr="0078372C">
              <w:rPr>
                <w:sz w:val="26"/>
                <w:szCs w:val="26"/>
              </w:rPr>
              <w:t>, tại Tiết 3, Điểm 1, Khoản 2, Mục 1, Phần I, đề nghị cơ quan soạn thảo điều chỉnh như sau:</w:t>
            </w:r>
          </w:p>
          <w:p w:rsidR="00836E82" w:rsidRPr="0078372C" w:rsidRDefault="00836E82" w:rsidP="00836E82">
            <w:pPr>
              <w:spacing w:before="120" w:after="120"/>
              <w:jc w:val="both"/>
              <w:rPr>
                <w:i/>
                <w:sz w:val="26"/>
                <w:szCs w:val="26"/>
              </w:rPr>
            </w:pPr>
            <w:r w:rsidRPr="0078372C">
              <w:rPr>
                <w:i/>
                <w:sz w:val="26"/>
                <w:szCs w:val="26"/>
              </w:rPr>
              <w:t xml:space="preserve">“51 cơ sở giáo dục đại học và Đại học Quốc gia Thành phố Hồ Chí Minh trú đóng trên địa bàn Thành phố; </w:t>
            </w:r>
            <w:r w:rsidRPr="0078372C">
              <w:rPr>
                <w:b/>
                <w:i/>
                <w:sz w:val="26"/>
                <w:szCs w:val="26"/>
              </w:rPr>
              <w:t>376</w:t>
            </w:r>
            <w:r w:rsidRPr="0078372C">
              <w:rPr>
                <w:i/>
                <w:sz w:val="26"/>
                <w:szCs w:val="26"/>
              </w:rPr>
              <w:t xml:space="preserve"> cơ sở giáo dục nghề nghiệp (trong đó có </w:t>
            </w:r>
            <w:r w:rsidRPr="0078372C">
              <w:rPr>
                <w:b/>
                <w:i/>
                <w:sz w:val="26"/>
                <w:szCs w:val="26"/>
              </w:rPr>
              <w:t>62</w:t>
            </w:r>
            <w:r w:rsidRPr="0078372C">
              <w:rPr>
                <w:i/>
                <w:sz w:val="26"/>
                <w:szCs w:val="26"/>
              </w:rPr>
              <w:t xml:space="preserve"> trường Cao đẳng; </w:t>
            </w:r>
            <w:r w:rsidRPr="0078372C">
              <w:rPr>
                <w:b/>
                <w:i/>
                <w:sz w:val="26"/>
                <w:szCs w:val="26"/>
              </w:rPr>
              <w:t>60</w:t>
            </w:r>
            <w:r w:rsidRPr="0078372C">
              <w:rPr>
                <w:i/>
                <w:sz w:val="26"/>
                <w:szCs w:val="26"/>
              </w:rPr>
              <w:t xml:space="preserve"> trường Trung cấp; </w:t>
            </w:r>
            <w:r w:rsidRPr="0078372C">
              <w:rPr>
                <w:b/>
                <w:i/>
                <w:sz w:val="26"/>
                <w:szCs w:val="26"/>
              </w:rPr>
              <w:t>22</w:t>
            </w:r>
            <w:r w:rsidRPr="0078372C">
              <w:rPr>
                <w:i/>
                <w:sz w:val="26"/>
                <w:szCs w:val="26"/>
              </w:rPr>
              <w:t xml:space="preserve"> trung tâm giáo dục nghề nghiệp – giáo dục thường xuyên; </w:t>
            </w:r>
            <w:r w:rsidRPr="0078372C">
              <w:rPr>
                <w:b/>
                <w:i/>
                <w:sz w:val="26"/>
                <w:szCs w:val="26"/>
              </w:rPr>
              <w:t>54</w:t>
            </w:r>
            <w:r w:rsidRPr="0078372C">
              <w:rPr>
                <w:i/>
                <w:sz w:val="26"/>
                <w:szCs w:val="26"/>
              </w:rPr>
              <w:t xml:space="preserve"> trung tâm giáo dục nghề nghiệp; </w:t>
            </w:r>
            <w:r w:rsidRPr="0078372C">
              <w:rPr>
                <w:b/>
                <w:i/>
                <w:sz w:val="26"/>
                <w:szCs w:val="26"/>
              </w:rPr>
              <w:t>178</w:t>
            </w:r>
            <w:r w:rsidRPr="0078372C">
              <w:rPr>
                <w:i/>
                <w:sz w:val="26"/>
                <w:szCs w:val="26"/>
              </w:rPr>
              <w:t xml:space="preserve"> cơ sở hoạt động giáo dục nghề nghiệp)”.</w:t>
            </w:r>
          </w:p>
          <w:p w:rsidR="00836E82" w:rsidRPr="0078372C" w:rsidRDefault="00836E82" w:rsidP="00836E82">
            <w:pPr>
              <w:spacing w:before="120" w:after="120"/>
              <w:jc w:val="both"/>
              <w:rPr>
                <w:sz w:val="26"/>
                <w:szCs w:val="26"/>
              </w:rPr>
            </w:pPr>
            <w:r w:rsidRPr="0078372C">
              <w:rPr>
                <w:sz w:val="26"/>
                <w:szCs w:val="26"/>
              </w:rPr>
              <w:t>-Về</w:t>
            </w:r>
            <w:r w:rsidRPr="0078372C">
              <w:rPr>
                <w:b/>
                <w:sz w:val="26"/>
                <w:szCs w:val="26"/>
              </w:rPr>
              <w:t xml:space="preserve"> Giáo dục nghề nghiệp,</w:t>
            </w:r>
            <w:r w:rsidRPr="0078372C">
              <w:rPr>
                <w:sz w:val="26"/>
                <w:szCs w:val="26"/>
              </w:rPr>
              <w:t xml:space="preserve"> tại Khoản 2.4, Mục 2, Phần III, đề nghị cơ quan soạn thảo điều chỉnh bằng nội dung như sau:</w:t>
            </w:r>
          </w:p>
          <w:p w:rsidR="00836E82" w:rsidRPr="0078372C" w:rsidRDefault="00836E82" w:rsidP="00A6365A">
            <w:pPr>
              <w:spacing w:before="120" w:after="120"/>
              <w:jc w:val="both"/>
              <w:rPr>
                <w:i/>
                <w:sz w:val="26"/>
                <w:szCs w:val="26"/>
              </w:rPr>
            </w:pPr>
            <w:r w:rsidRPr="0078372C">
              <w:rPr>
                <w:i/>
                <w:sz w:val="26"/>
                <w:szCs w:val="26"/>
              </w:rPr>
              <w:t xml:space="preserve">“Đến năm </w:t>
            </w:r>
            <w:proofErr w:type="gramStart"/>
            <w:r w:rsidRPr="0078372C">
              <w:rPr>
                <w:i/>
                <w:sz w:val="26"/>
                <w:szCs w:val="26"/>
              </w:rPr>
              <w:t xml:space="preserve">2025, </w:t>
            </w:r>
            <w:r w:rsidR="00A6365A" w:rsidRPr="0078372C">
              <w:rPr>
                <w:i/>
                <w:sz w:val="26"/>
                <w:szCs w:val="26"/>
              </w:rPr>
              <w:t>….</w:t>
            </w:r>
            <w:proofErr w:type="gramEnd"/>
          </w:p>
          <w:p w:rsidR="00836E82" w:rsidRPr="0078372C" w:rsidRDefault="00836E82" w:rsidP="00836E82">
            <w:pPr>
              <w:pStyle w:val="NormalWeb"/>
              <w:shd w:val="clear" w:color="auto" w:fill="FFFFFF"/>
              <w:spacing w:before="120" w:beforeAutospacing="0" w:after="0" w:afterAutospacing="0" w:line="257" w:lineRule="auto"/>
              <w:jc w:val="both"/>
              <w:rPr>
                <w:i/>
                <w:sz w:val="26"/>
                <w:szCs w:val="26"/>
                <w:u w:val="single"/>
              </w:rPr>
            </w:pPr>
            <w:r w:rsidRPr="0078372C">
              <w:rPr>
                <w:i/>
                <w:sz w:val="26"/>
                <w:szCs w:val="26"/>
                <w:u w:val="single"/>
                <w:lang w:val="vi-VN"/>
              </w:rPr>
              <w:t xml:space="preserve">- </w:t>
            </w:r>
            <w:r w:rsidRPr="0078372C">
              <w:rPr>
                <w:i/>
                <w:sz w:val="26"/>
                <w:szCs w:val="26"/>
                <w:u w:val="single"/>
              </w:rPr>
              <w:t>Ít nhất</w:t>
            </w:r>
            <w:r w:rsidRPr="0078372C">
              <w:rPr>
                <w:i/>
                <w:sz w:val="26"/>
                <w:szCs w:val="26"/>
                <w:u w:val="single"/>
                <w:lang w:val="vi-VN"/>
              </w:rPr>
              <w:t xml:space="preserve"> </w:t>
            </w:r>
            <w:r w:rsidRPr="0078372C">
              <w:rPr>
                <w:b/>
                <w:i/>
                <w:sz w:val="26"/>
                <w:szCs w:val="26"/>
                <w:u w:val="single"/>
                <w:lang w:val="vi-VN"/>
              </w:rPr>
              <w:t>40%</w:t>
            </w:r>
            <w:r w:rsidRPr="0078372C">
              <w:rPr>
                <w:i/>
                <w:sz w:val="26"/>
                <w:szCs w:val="26"/>
                <w:u w:val="single"/>
                <w:lang w:val="vi-VN"/>
              </w:rPr>
              <w:t xml:space="preserve"> lực lượng lao động</w:t>
            </w:r>
            <w:r w:rsidRPr="0078372C">
              <w:rPr>
                <w:i/>
                <w:sz w:val="26"/>
                <w:szCs w:val="26"/>
                <w:u w:val="single"/>
              </w:rPr>
              <w:t xml:space="preserve"> được đ</w:t>
            </w:r>
            <w:r w:rsidRPr="0078372C">
              <w:rPr>
                <w:i/>
                <w:sz w:val="26"/>
                <w:szCs w:val="26"/>
                <w:u w:val="single"/>
                <w:lang w:val="vi-VN"/>
              </w:rPr>
              <w:t>ào tạo lại, đào tạo thường xuyên</w:t>
            </w:r>
            <w:r w:rsidRPr="0078372C">
              <w:rPr>
                <w:i/>
                <w:sz w:val="26"/>
                <w:szCs w:val="26"/>
                <w:u w:val="single"/>
              </w:rPr>
              <w:t>.</w:t>
            </w:r>
          </w:p>
          <w:p w:rsidR="00836E82" w:rsidRPr="0078372C" w:rsidRDefault="00836E82" w:rsidP="00836E82">
            <w:pPr>
              <w:pStyle w:val="NormalWeb"/>
              <w:shd w:val="clear" w:color="auto" w:fill="FFFFFF"/>
              <w:spacing w:before="120" w:beforeAutospacing="0" w:after="0" w:afterAutospacing="0" w:line="257" w:lineRule="auto"/>
              <w:jc w:val="both"/>
              <w:rPr>
                <w:i/>
                <w:sz w:val="26"/>
                <w:szCs w:val="26"/>
                <w:u w:val="single"/>
              </w:rPr>
            </w:pPr>
            <w:r w:rsidRPr="0078372C">
              <w:rPr>
                <w:i/>
                <w:spacing w:val="-2"/>
                <w:sz w:val="26"/>
                <w:szCs w:val="26"/>
                <w:u w:val="single"/>
              </w:rPr>
              <w:t xml:space="preserve">- Ít nhất </w:t>
            </w:r>
            <w:r w:rsidRPr="0078372C">
              <w:rPr>
                <w:b/>
                <w:i/>
                <w:spacing w:val="-2"/>
                <w:sz w:val="26"/>
                <w:szCs w:val="26"/>
                <w:u w:val="single"/>
              </w:rPr>
              <w:t>35</w:t>
            </w:r>
            <w:r w:rsidRPr="0078372C">
              <w:rPr>
                <w:i/>
                <w:spacing w:val="-2"/>
                <w:sz w:val="26"/>
                <w:szCs w:val="26"/>
                <w:u w:val="single"/>
              </w:rPr>
              <w:t>% tỷ lệ lao động là người khuyết tật còn khả năng lao động</w:t>
            </w:r>
            <w:r w:rsidRPr="0078372C">
              <w:rPr>
                <w:i/>
                <w:sz w:val="26"/>
                <w:szCs w:val="26"/>
                <w:u w:val="single"/>
              </w:rPr>
              <w:t xml:space="preserve"> được học nghề phù hợp.</w:t>
            </w:r>
          </w:p>
          <w:p w:rsidR="00836E82" w:rsidRPr="0078372C" w:rsidRDefault="00836E82" w:rsidP="00836E82">
            <w:pPr>
              <w:pStyle w:val="NormalWeb"/>
              <w:shd w:val="clear" w:color="auto" w:fill="FFFFFF"/>
              <w:spacing w:before="120" w:beforeAutospacing="0" w:after="0" w:afterAutospacing="0" w:line="264" w:lineRule="auto"/>
              <w:jc w:val="both"/>
              <w:rPr>
                <w:i/>
                <w:sz w:val="26"/>
                <w:szCs w:val="26"/>
                <w:u w:val="single"/>
              </w:rPr>
            </w:pPr>
            <w:r w:rsidRPr="0078372C">
              <w:rPr>
                <w:i/>
                <w:sz w:val="26"/>
                <w:szCs w:val="26"/>
                <w:u w:val="single"/>
                <w:lang w:val="vi-VN"/>
              </w:rPr>
              <w:t xml:space="preserve">- </w:t>
            </w:r>
            <w:r w:rsidRPr="0078372C">
              <w:rPr>
                <w:i/>
                <w:sz w:val="26"/>
                <w:szCs w:val="26"/>
                <w:u w:val="single"/>
              </w:rPr>
              <w:t>Ít nhất 60</w:t>
            </w:r>
            <w:r w:rsidRPr="0078372C">
              <w:rPr>
                <w:i/>
                <w:sz w:val="26"/>
                <w:szCs w:val="26"/>
                <w:u w:val="single"/>
                <w:lang w:val="vi-VN"/>
              </w:rPr>
              <w:t xml:space="preserve">% lực lượng lao động </w:t>
            </w:r>
            <w:r w:rsidRPr="0078372C">
              <w:rPr>
                <w:i/>
                <w:sz w:val="26"/>
                <w:szCs w:val="26"/>
                <w:u w:val="single"/>
              </w:rPr>
              <w:t>được đ</w:t>
            </w:r>
            <w:r w:rsidRPr="0078372C">
              <w:rPr>
                <w:i/>
                <w:sz w:val="26"/>
                <w:szCs w:val="26"/>
                <w:u w:val="single"/>
                <w:lang w:val="vi-VN"/>
              </w:rPr>
              <w:t>ào tạo lại, đào tạo thường xuyên.</w:t>
            </w:r>
          </w:p>
          <w:p w:rsidR="00836E82" w:rsidRPr="0078372C" w:rsidRDefault="00836E82" w:rsidP="00836E82">
            <w:pPr>
              <w:pStyle w:val="NormalWeb"/>
              <w:shd w:val="clear" w:color="auto" w:fill="FFFFFF"/>
              <w:spacing w:before="120" w:beforeAutospacing="0" w:after="0" w:afterAutospacing="0" w:line="264" w:lineRule="auto"/>
              <w:jc w:val="both"/>
              <w:rPr>
                <w:i/>
                <w:sz w:val="26"/>
                <w:szCs w:val="26"/>
                <w:u w:val="single"/>
              </w:rPr>
            </w:pPr>
            <w:r w:rsidRPr="0078372C">
              <w:rPr>
                <w:i/>
                <w:sz w:val="26"/>
                <w:szCs w:val="26"/>
                <w:u w:val="single"/>
              </w:rPr>
              <w:t>- Ít nhất 40% tỷ lệ lao động là người khuyết tật còn khả năng lao động được học nghề phù hợp.</w:t>
            </w:r>
          </w:p>
          <w:p w:rsidR="00836E82" w:rsidRPr="0078372C" w:rsidRDefault="00836E82" w:rsidP="00EB031F">
            <w:pPr>
              <w:pStyle w:val="NormalWeb"/>
              <w:shd w:val="clear" w:color="auto" w:fill="FFFFFF"/>
              <w:spacing w:before="120" w:beforeAutospacing="0" w:after="0" w:afterAutospacing="0" w:line="264" w:lineRule="auto"/>
              <w:jc w:val="both"/>
              <w:rPr>
                <w:i/>
                <w:sz w:val="26"/>
                <w:szCs w:val="26"/>
              </w:rPr>
            </w:pPr>
            <w:r w:rsidRPr="0078372C">
              <w:rPr>
                <w:i/>
                <w:sz w:val="26"/>
                <w:szCs w:val="26"/>
                <w:u w:val="single"/>
                <w:lang w:val="vi-VN"/>
              </w:rPr>
              <w:t>Tầm nhìn đến năm 2045</w:t>
            </w:r>
            <w:r w:rsidRPr="0078372C">
              <w:rPr>
                <w:i/>
                <w:sz w:val="26"/>
                <w:szCs w:val="26"/>
              </w:rPr>
              <w:t>, g</w:t>
            </w:r>
            <w:r w:rsidRPr="0078372C">
              <w:rPr>
                <w:i/>
                <w:sz w:val="26"/>
                <w:szCs w:val="26"/>
                <w:lang w:val="vi-VN"/>
              </w:rPr>
              <w:t>iáo dục nghề nghiệp</w:t>
            </w:r>
            <w:r w:rsidRPr="0078372C">
              <w:rPr>
                <w:i/>
                <w:sz w:val="26"/>
                <w:szCs w:val="26"/>
              </w:rPr>
              <w:t xml:space="preserve"> Thành phố</w:t>
            </w:r>
            <w:r w:rsidRPr="0078372C">
              <w:rPr>
                <w:i/>
                <w:sz w:val="26"/>
                <w:szCs w:val="26"/>
                <w:lang w:val="vi-VN"/>
              </w:rPr>
              <w:t xml:space="preserve"> đáp </w:t>
            </w:r>
            <w:r w:rsidRPr="0078372C">
              <w:rPr>
                <w:i/>
                <w:sz w:val="26"/>
                <w:szCs w:val="26"/>
                <w:lang w:val="vi-VN"/>
              </w:rPr>
              <w:lastRenderedPageBreak/>
              <w:t>ứng nhu cầu nhân lực có kỹ năng nghề cao</w:t>
            </w:r>
            <w:r w:rsidRPr="0078372C">
              <w:rPr>
                <w:i/>
                <w:sz w:val="26"/>
                <w:szCs w:val="26"/>
              </w:rPr>
              <w:t>,</w:t>
            </w:r>
            <w:r w:rsidRPr="0078372C">
              <w:rPr>
                <w:i/>
                <w:sz w:val="26"/>
                <w:szCs w:val="26"/>
                <w:lang w:val="vi-VN"/>
              </w:rPr>
              <w:t xml:space="preserve"> trở thành </w:t>
            </w:r>
            <w:r w:rsidRPr="0078372C">
              <w:rPr>
                <w:i/>
                <w:sz w:val="26"/>
                <w:szCs w:val="26"/>
              </w:rPr>
              <w:t>địa phương</w:t>
            </w:r>
            <w:r w:rsidRPr="0078372C">
              <w:rPr>
                <w:i/>
                <w:sz w:val="26"/>
                <w:szCs w:val="26"/>
                <w:lang w:val="vi-VN"/>
              </w:rPr>
              <w:t xml:space="preserve"> phát triển </w:t>
            </w:r>
            <w:r w:rsidRPr="0078372C">
              <w:rPr>
                <w:i/>
                <w:sz w:val="26"/>
                <w:szCs w:val="26"/>
              </w:rPr>
              <w:t xml:space="preserve">hàng đầu </w:t>
            </w:r>
            <w:r w:rsidRPr="0078372C">
              <w:rPr>
                <w:i/>
                <w:sz w:val="26"/>
                <w:szCs w:val="26"/>
                <w:lang w:val="vi-VN"/>
              </w:rPr>
              <w:t xml:space="preserve">về giáo dục nghề nghiệp </w:t>
            </w:r>
            <w:r w:rsidRPr="0078372C">
              <w:rPr>
                <w:i/>
                <w:spacing w:val="4"/>
                <w:sz w:val="26"/>
                <w:szCs w:val="26"/>
              </w:rPr>
              <w:t xml:space="preserve">trong nước, </w:t>
            </w:r>
            <w:r w:rsidRPr="0078372C">
              <w:rPr>
                <w:i/>
                <w:spacing w:val="4"/>
                <w:sz w:val="26"/>
                <w:szCs w:val="26"/>
                <w:lang w:val="vi-VN"/>
              </w:rPr>
              <w:t xml:space="preserve">trong khu vực ASEAN và </w:t>
            </w:r>
            <w:r w:rsidRPr="0078372C">
              <w:rPr>
                <w:i/>
                <w:spacing w:val="4"/>
                <w:sz w:val="26"/>
                <w:szCs w:val="26"/>
              </w:rPr>
              <w:t xml:space="preserve">bắt kịp trình độ tiên tiến của </w:t>
            </w:r>
            <w:r w:rsidRPr="0078372C">
              <w:rPr>
                <w:i/>
                <w:spacing w:val="4"/>
                <w:sz w:val="26"/>
                <w:szCs w:val="26"/>
                <w:lang w:val="vi-VN"/>
              </w:rPr>
              <w:t>thế giới, có</w:t>
            </w:r>
            <w:r w:rsidRPr="0078372C">
              <w:rPr>
                <w:i/>
                <w:sz w:val="26"/>
                <w:szCs w:val="26"/>
                <w:lang w:val="vi-VN"/>
              </w:rPr>
              <w:t xml:space="preserve"> năng lực cạnh tranh vượt trội ở một số lĩnh vực, ngành, nghề đào tạo</w:t>
            </w:r>
            <w:r w:rsidRPr="0078372C">
              <w:rPr>
                <w:i/>
                <w:sz w:val="26"/>
                <w:szCs w:val="26"/>
              </w:rPr>
              <w:t>”.</w:t>
            </w:r>
          </w:p>
        </w:tc>
        <w:tc>
          <w:tcPr>
            <w:tcW w:w="2837" w:type="dxa"/>
          </w:tcPr>
          <w:p w:rsidR="00836E82" w:rsidRPr="0078372C" w:rsidRDefault="002F5798" w:rsidP="00EB22D1">
            <w:pPr>
              <w:jc w:val="both"/>
              <w:rPr>
                <w:sz w:val="26"/>
                <w:szCs w:val="26"/>
              </w:rPr>
            </w:pPr>
            <w:r w:rsidRPr="0078372C">
              <w:rPr>
                <w:sz w:val="26"/>
                <w:szCs w:val="26"/>
              </w:rPr>
              <w:lastRenderedPageBreak/>
              <w:t>Sở Giáo dục và Đào tạo đã tiếp thu ý kiến và điều chỉnh dự thảo</w:t>
            </w:r>
          </w:p>
        </w:tc>
      </w:tr>
      <w:tr w:rsidR="0058786A" w:rsidRPr="0078372C" w:rsidTr="00B0706B">
        <w:trPr>
          <w:gridAfter w:val="1"/>
          <w:wAfter w:w="11" w:type="dxa"/>
        </w:trPr>
        <w:tc>
          <w:tcPr>
            <w:tcW w:w="562" w:type="dxa"/>
            <w:vAlign w:val="center"/>
          </w:tcPr>
          <w:p w:rsidR="0058786A" w:rsidRPr="0078372C" w:rsidRDefault="0078372C" w:rsidP="00987DB8">
            <w:pPr>
              <w:jc w:val="center"/>
              <w:rPr>
                <w:sz w:val="26"/>
                <w:szCs w:val="26"/>
              </w:rPr>
            </w:pPr>
            <w:r w:rsidRPr="0078372C">
              <w:rPr>
                <w:sz w:val="26"/>
                <w:szCs w:val="26"/>
              </w:rPr>
              <w:lastRenderedPageBreak/>
              <w:t>11</w:t>
            </w:r>
          </w:p>
        </w:tc>
        <w:tc>
          <w:tcPr>
            <w:tcW w:w="2081" w:type="dxa"/>
            <w:vAlign w:val="center"/>
          </w:tcPr>
          <w:p w:rsidR="0058786A" w:rsidRPr="0078372C" w:rsidRDefault="0058786A" w:rsidP="001664C0">
            <w:pPr>
              <w:spacing w:after="120" w:line="288" w:lineRule="auto"/>
              <w:jc w:val="center"/>
              <w:rPr>
                <w:b/>
                <w:bCs/>
                <w:sz w:val="26"/>
                <w:szCs w:val="26"/>
              </w:rPr>
            </w:pPr>
            <w:r w:rsidRPr="0078372C">
              <w:rPr>
                <w:b/>
                <w:bCs/>
                <w:sz w:val="26"/>
                <w:szCs w:val="26"/>
              </w:rPr>
              <w:t>Sở Quy hoạch Kiến trúc</w:t>
            </w:r>
          </w:p>
        </w:tc>
        <w:tc>
          <w:tcPr>
            <w:tcW w:w="2224" w:type="dxa"/>
            <w:vAlign w:val="center"/>
          </w:tcPr>
          <w:p w:rsidR="0058786A" w:rsidRPr="0078372C" w:rsidRDefault="0058786A" w:rsidP="002F5798">
            <w:pPr>
              <w:jc w:val="center"/>
              <w:rPr>
                <w:sz w:val="26"/>
                <w:szCs w:val="26"/>
              </w:rPr>
            </w:pPr>
            <w:r w:rsidRPr="0078372C">
              <w:rPr>
                <w:sz w:val="26"/>
                <w:szCs w:val="26"/>
              </w:rPr>
              <w:t xml:space="preserve">Công văn số </w:t>
            </w:r>
            <w:r w:rsidR="00DC03C5" w:rsidRPr="0078372C">
              <w:rPr>
                <w:sz w:val="26"/>
                <w:szCs w:val="26"/>
              </w:rPr>
              <w:t>4970</w:t>
            </w:r>
            <w:r w:rsidRPr="0078372C">
              <w:rPr>
                <w:sz w:val="26"/>
                <w:szCs w:val="26"/>
              </w:rPr>
              <w:t>/</w:t>
            </w:r>
            <w:r w:rsidR="00DC03C5" w:rsidRPr="0078372C">
              <w:rPr>
                <w:sz w:val="26"/>
                <w:szCs w:val="26"/>
              </w:rPr>
              <w:t xml:space="preserve"> SQHKT-QHC</w:t>
            </w:r>
            <w:r w:rsidRPr="0078372C">
              <w:rPr>
                <w:sz w:val="26"/>
                <w:szCs w:val="26"/>
              </w:rPr>
              <w:t xml:space="preserve"> ngày 10 tháng 11 năm 2023</w:t>
            </w:r>
          </w:p>
        </w:tc>
        <w:tc>
          <w:tcPr>
            <w:tcW w:w="7019" w:type="dxa"/>
          </w:tcPr>
          <w:p w:rsidR="00715D1E" w:rsidRPr="0078372C" w:rsidRDefault="006954A2" w:rsidP="006954A2">
            <w:pPr>
              <w:spacing w:after="120" w:line="300" w:lineRule="exact"/>
              <w:jc w:val="both"/>
              <w:rPr>
                <w:i/>
                <w:sz w:val="26"/>
                <w:szCs w:val="26"/>
              </w:rPr>
            </w:pPr>
            <w:r w:rsidRPr="0078372C">
              <w:rPr>
                <w:sz w:val="26"/>
                <w:szCs w:val="26"/>
              </w:rPr>
              <w:t>- Đ</w:t>
            </w:r>
            <w:r w:rsidR="00715D1E" w:rsidRPr="0078372C">
              <w:rPr>
                <w:sz w:val="26"/>
                <w:szCs w:val="26"/>
              </w:rPr>
              <w:t>ề nghị chỉnh sửa nội dung</w:t>
            </w:r>
            <w:r w:rsidR="00715D1E" w:rsidRPr="0078372C">
              <w:rPr>
                <w:i/>
                <w:sz w:val="26"/>
                <w:szCs w:val="26"/>
              </w:rPr>
              <w:t>“Tham mưu di dời các Trường Đại học, Cao đẳng ở các quận nội thành Thành phố ra vùng ngoại thành Thành phố Hồ Chí Minh</w:t>
            </w:r>
            <w:r w:rsidR="00715D1E" w:rsidRPr="0078372C">
              <w:rPr>
                <w:sz w:val="26"/>
                <w:szCs w:val="26"/>
              </w:rPr>
              <w:t xml:space="preserve">” thành </w:t>
            </w:r>
            <w:r w:rsidR="00715D1E" w:rsidRPr="0078372C">
              <w:rPr>
                <w:i/>
                <w:sz w:val="26"/>
                <w:szCs w:val="26"/>
              </w:rPr>
              <w:t>“Nghiên cứu vận dụng các mô hình đô thị đại học tiên tiến gắn liền với các khu nghiên cứu đào tạo, khu công nghệ cao (nông nghiệp, công nghiệp) để hình thành các trung tâm nghiên cứu gắn với ứng dụng thí điểm, chuyển giao công nghệ và khởi nghiệp đổi mới sáng tạo; đồng thời đào tạo nguồn nhân lực cho Thành phố và vùng Thành phố Hồ Chí Minh tại các khu vực ngoại thành.”</w:t>
            </w:r>
          </w:p>
          <w:p w:rsidR="0058786A" w:rsidRPr="0078372C" w:rsidRDefault="00715D1E" w:rsidP="008C51E9">
            <w:pPr>
              <w:spacing w:after="120" w:line="300" w:lineRule="exact"/>
              <w:jc w:val="both"/>
              <w:rPr>
                <w:i/>
                <w:sz w:val="26"/>
                <w:szCs w:val="26"/>
              </w:rPr>
            </w:pPr>
            <w:r w:rsidRPr="0078372C">
              <w:rPr>
                <w:b/>
                <w:sz w:val="26"/>
                <w:szCs w:val="26"/>
              </w:rPr>
              <w:t>- Tại Mục 2.6. Sở Xây dựng, Sở Quy hoạch - Kiến trúc và Sở Tài nguyên và môi trường</w:t>
            </w:r>
            <w:r w:rsidRPr="0078372C">
              <w:rPr>
                <w:sz w:val="26"/>
                <w:szCs w:val="26"/>
              </w:rPr>
              <w:t>, Sở Quy hoạch - Kiến trúc đề nghị chỉnh sửa nội dung “</w:t>
            </w:r>
            <w:r w:rsidRPr="0078372C">
              <w:rPr>
                <w:i/>
                <w:sz w:val="26"/>
                <w:szCs w:val="26"/>
              </w:rPr>
              <w:t xml:space="preserve">Xây dựng và thực hiện tốt việc quy hoạch đảm bảo đủ quỹ đất xây mới, mở rộng các trường học đáp ứng yêu cầu của phát triển giáo dục, đáp ứng các quy định của Chính phủ, Bộ Giáo dục và Đào tạo về trường đạt chuẩn quốc gia.” </w:t>
            </w:r>
            <w:r w:rsidRPr="0078372C">
              <w:rPr>
                <w:sz w:val="26"/>
                <w:szCs w:val="26"/>
              </w:rPr>
              <w:t>thành  “</w:t>
            </w:r>
            <w:r w:rsidRPr="0078372C">
              <w:rPr>
                <w:i/>
                <w:sz w:val="26"/>
                <w:szCs w:val="26"/>
              </w:rPr>
              <w:t>Phối hợp với Sở Giáo dục và Đào tạo, Ủy ban nhân dân các quận, huyện và thành phố Thủ Đức rà soát quỹ đất giáo dục quy hoạch trên địa bàn, đồng thời xây dựng phương án mở rộng, bổ sung quỹ đất xây mới để đáp ứng yêu cầu phát triển và các quy định hiện hành.”</w:t>
            </w:r>
          </w:p>
        </w:tc>
        <w:tc>
          <w:tcPr>
            <w:tcW w:w="2837" w:type="dxa"/>
          </w:tcPr>
          <w:p w:rsidR="0058786A" w:rsidRPr="0078372C" w:rsidRDefault="006954A2" w:rsidP="00EB22D1">
            <w:pPr>
              <w:jc w:val="both"/>
              <w:rPr>
                <w:sz w:val="26"/>
                <w:szCs w:val="26"/>
              </w:rPr>
            </w:pPr>
            <w:r w:rsidRPr="0078372C">
              <w:rPr>
                <w:sz w:val="26"/>
                <w:szCs w:val="26"/>
              </w:rPr>
              <w:t>Sở Giáo dục và Đào tạo đã tiếp thu ý kiến và điều chỉnh dự thảo</w:t>
            </w:r>
          </w:p>
        </w:tc>
      </w:tr>
      <w:tr w:rsidR="00C17AFD" w:rsidRPr="0078372C" w:rsidTr="00B0706B">
        <w:trPr>
          <w:gridAfter w:val="1"/>
          <w:wAfter w:w="11" w:type="dxa"/>
        </w:trPr>
        <w:tc>
          <w:tcPr>
            <w:tcW w:w="562" w:type="dxa"/>
            <w:vAlign w:val="center"/>
          </w:tcPr>
          <w:p w:rsidR="00C17AFD" w:rsidRPr="0078372C" w:rsidRDefault="0078372C" w:rsidP="00987DB8">
            <w:pPr>
              <w:jc w:val="center"/>
              <w:rPr>
                <w:sz w:val="26"/>
                <w:szCs w:val="26"/>
              </w:rPr>
            </w:pPr>
            <w:r w:rsidRPr="0078372C">
              <w:rPr>
                <w:sz w:val="26"/>
                <w:szCs w:val="26"/>
              </w:rPr>
              <w:t>12</w:t>
            </w:r>
          </w:p>
        </w:tc>
        <w:tc>
          <w:tcPr>
            <w:tcW w:w="2081" w:type="dxa"/>
            <w:vAlign w:val="center"/>
          </w:tcPr>
          <w:p w:rsidR="00C17AFD" w:rsidRPr="0078372C" w:rsidRDefault="00C17AFD" w:rsidP="001664C0">
            <w:pPr>
              <w:spacing w:after="120" w:line="288" w:lineRule="auto"/>
              <w:jc w:val="center"/>
              <w:rPr>
                <w:b/>
                <w:bCs/>
                <w:sz w:val="26"/>
                <w:szCs w:val="26"/>
              </w:rPr>
            </w:pPr>
            <w:r w:rsidRPr="0078372C">
              <w:rPr>
                <w:b/>
                <w:bCs/>
                <w:sz w:val="26"/>
                <w:szCs w:val="26"/>
              </w:rPr>
              <w:t>Viện Nghiên cứu Phát triển</w:t>
            </w:r>
          </w:p>
        </w:tc>
        <w:tc>
          <w:tcPr>
            <w:tcW w:w="2224" w:type="dxa"/>
            <w:vAlign w:val="center"/>
          </w:tcPr>
          <w:p w:rsidR="00C17AFD" w:rsidRPr="0078372C" w:rsidRDefault="0058786A" w:rsidP="006041BF">
            <w:pPr>
              <w:jc w:val="center"/>
              <w:rPr>
                <w:sz w:val="26"/>
                <w:szCs w:val="26"/>
              </w:rPr>
            </w:pPr>
            <w:r w:rsidRPr="0078372C">
              <w:rPr>
                <w:sz w:val="26"/>
                <w:szCs w:val="26"/>
              </w:rPr>
              <w:t xml:space="preserve">Công văn số </w:t>
            </w:r>
            <w:r w:rsidR="00FE3824" w:rsidRPr="0078372C">
              <w:rPr>
                <w:sz w:val="26"/>
                <w:szCs w:val="26"/>
              </w:rPr>
              <w:t>1046/VNCPT-NCVHXH ngày 10 tháng 11 năm 2023</w:t>
            </w:r>
          </w:p>
        </w:tc>
        <w:tc>
          <w:tcPr>
            <w:tcW w:w="7019" w:type="dxa"/>
          </w:tcPr>
          <w:p w:rsidR="00C17AFD" w:rsidRPr="0078372C" w:rsidRDefault="00FE3824" w:rsidP="007A1EEB">
            <w:pPr>
              <w:spacing w:beforeLines="30" w:afterLines="30"/>
              <w:jc w:val="both"/>
              <w:rPr>
                <w:sz w:val="26"/>
                <w:szCs w:val="26"/>
              </w:rPr>
            </w:pPr>
            <w:r w:rsidRPr="0078372C">
              <w:rPr>
                <w:sz w:val="26"/>
                <w:szCs w:val="26"/>
              </w:rPr>
              <w:t xml:space="preserve">- Tại Mục 2. Mục tiêu cụ thể, đối với các chỉ tiêu đặt ra trong giai đoạn tới; nhằm đảm bảo hiệu quả khi triển khai trong thực tiễn, ban soạn thảo cân nhắc, xem xét có sự tính toán riêng đối với từng khu vực đặc thù như quận ở trung tâm thành phố hạn chế về quỹ đất hoặc các vùng ven, tập trung đông dân nhập cư nhưng khó khăn về điều kiện xã hội hóa, bổ sung phần phụ lục </w:t>
            </w:r>
            <w:r w:rsidRPr="0078372C">
              <w:rPr>
                <w:sz w:val="26"/>
                <w:szCs w:val="26"/>
              </w:rPr>
              <w:lastRenderedPageBreak/>
              <w:t>bảng các mục tiêu thực hiện của từng bậc học theo từng giai đoạn.</w:t>
            </w:r>
          </w:p>
          <w:p w:rsidR="00FE3824" w:rsidRPr="0078372C" w:rsidRDefault="00FE3824" w:rsidP="007A1EEB">
            <w:pPr>
              <w:spacing w:beforeLines="30" w:afterLines="30"/>
              <w:jc w:val="both"/>
              <w:rPr>
                <w:sz w:val="26"/>
                <w:szCs w:val="26"/>
              </w:rPr>
            </w:pPr>
            <w:r w:rsidRPr="0078372C">
              <w:rPr>
                <w:sz w:val="26"/>
                <w:szCs w:val="26"/>
              </w:rPr>
              <w:t>- Tại Phần V. Nhiệm vụ và giải pháp phát triển giáo dục Thành phố giai đoạn từ nay đến năm 2030; cân nhắc, bổ sung rõ hơn giải pháp xã hội hóa giáo dục; giải pháp nâng cao chất lượng giáo dục phổ thông, chất lượng giáo dục nghề nghiệp; xác định tỷ lệ người học trình độ đại học, cao đẳng, trung cấp. Làm rõ hơn về nội dung giáo dục nghề nghiệp, cụ thể là các giải pháp để thực hiện tốt công tác giáo dục hướng nghiệp và định hướng phân luồng học sinh sau trung học cơ sở</w:t>
            </w:r>
          </w:p>
        </w:tc>
        <w:tc>
          <w:tcPr>
            <w:tcW w:w="2837" w:type="dxa"/>
          </w:tcPr>
          <w:p w:rsidR="00282A57" w:rsidRPr="0078372C" w:rsidRDefault="00FE3824" w:rsidP="00EB22D1">
            <w:pPr>
              <w:jc w:val="both"/>
              <w:rPr>
                <w:sz w:val="26"/>
                <w:szCs w:val="26"/>
              </w:rPr>
            </w:pPr>
            <w:r w:rsidRPr="0078372C">
              <w:rPr>
                <w:sz w:val="26"/>
                <w:szCs w:val="26"/>
              </w:rPr>
              <w:lastRenderedPageBreak/>
              <w:t xml:space="preserve">Sở </w:t>
            </w:r>
            <w:r w:rsidR="00282A57" w:rsidRPr="0078372C">
              <w:rPr>
                <w:sz w:val="26"/>
                <w:szCs w:val="26"/>
              </w:rPr>
              <w:t>G</w:t>
            </w:r>
            <w:r w:rsidRPr="0078372C">
              <w:rPr>
                <w:sz w:val="26"/>
                <w:szCs w:val="26"/>
              </w:rPr>
              <w:t>iáo dục và Đào tạo tiếp thu ý kiến góp ý của Viện Nghiên cứu Phát triển.</w:t>
            </w:r>
            <w:r w:rsidR="00282A57" w:rsidRPr="0078372C">
              <w:rPr>
                <w:sz w:val="26"/>
                <w:szCs w:val="26"/>
              </w:rPr>
              <w:t xml:space="preserve"> Tuy nhiê</w:t>
            </w:r>
            <w:r w:rsidR="00EB031F" w:rsidRPr="0078372C">
              <w:rPr>
                <w:sz w:val="26"/>
                <w:szCs w:val="26"/>
              </w:rPr>
              <w:t>n</w:t>
            </w:r>
            <w:r w:rsidR="00282A57" w:rsidRPr="0078372C">
              <w:rPr>
                <w:sz w:val="26"/>
                <w:szCs w:val="26"/>
              </w:rPr>
              <w:t xml:space="preserve">, việc cụ thể hóa các mục tiêu và nhiệm vụ giải pháp sẽ </w:t>
            </w:r>
            <w:r w:rsidR="00282A57" w:rsidRPr="0078372C">
              <w:rPr>
                <w:sz w:val="26"/>
                <w:szCs w:val="26"/>
              </w:rPr>
              <w:lastRenderedPageBreak/>
              <w:t xml:space="preserve">được thực hiện trong các chương trình, kế hoạch, đề </w:t>
            </w:r>
            <w:proofErr w:type="gramStart"/>
            <w:r w:rsidR="00282A57" w:rsidRPr="0078372C">
              <w:rPr>
                <w:sz w:val="26"/>
                <w:szCs w:val="26"/>
              </w:rPr>
              <w:t>án</w:t>
            </w:r>
            <w:proofErr w:type="gramEnd"/>
            <w:r w:rsidR="00282A57" w:rsidRPr="0078372C">
              <w:rPr>
                <w:sz w:val="26"/>
                <w:szCs w:val="26"/>
              </w:rPr>
              <w:t xml:space="preserve"> mà ngành đã, đang và sẽ thực hiện.</w:t>
            </w:r>
          </w:p>
          <w:p w:rsidR="00C17AFD" w:rsidRPr="0078372C" w:rsidRDefault="00282A57" w:rsidP="00EB22D1">
            <w:pPr>
              <w:jc w:val="both"/>
              <w:rPr>
                <w:sz w:val="26"/>
                <w:szCs w:val="26"/>
              </w:rPr>
            </w:pPr>
            <w:r w:rsidRPr="0078372C">
              <w:rPr>
                <w:sz w:val="26"/>
                <w:szCs w:val="26"/>
              </w:rPr>
              <w:t>Ý kiến “</w:t>
            </w:r>
            <w:r w:rsidRPr="0078372C">
              <w:rPr>
                <w:i/>
                <w:iCs/>
                <w:sz w:val="26"/>
                <w:szCs w:val="26"/>
              </w:rPr>
              <w:t xml:space="preserve">bổ sung phần phụ lục bảng các mục tiêu thực hiện của từng bậc học theo từng giai đoạn” </w:t>
            </w:r>
            <w:r w:rsidRPr="0078372C">
              <w:rPr>
                <w:sz w:val="26"/>
                <w:szCs w:val="26"/>
              </w:rPr>
              <w:t>Sở Giáo dục và Đào tạo có ý kiến như sau:  Mục tiêu thực hiện của từng bậc học theo từng giai đoạn đã được quy định cụ thể trong dự thảo Chiến lược nên việc lập bảng phụ lục là sẽ bị trùng lắp</w:t>
            </w:r>
            <w:r w:rsidR="0056560D" w:rsidRPr="0078372C">
              <w:rPr>
                <w:sz w:val="26"/>
                <w:szCs w:val="26"/>
              </w:rPr>
              <w:t>.</w:t>
            </w:r>
          </w:p>
        </w:tc>
      </w:tr>
      <w:tr w:rsidR="00761151" w:rsidRPr="0078372C" w:rsidTr="00B0706B">
        <w:tc>
          <w:tcPr>
            <w:tcW w:w="562" w:type="dxa"/>
          </w:tcPr>
          <w:p w:rsidR="00761151" w:rsidRPr="0078372C" w:rsidRDefault="00761151">
            <w:pPr>
              <w:rPr>
                <w:b/>
                <w:sz w:val="26"/>
                <w:szCs w:val="26"/>
              </w:rPr>
            </w:pPr>
            <w:r w:rsidRPr="0078372C">
              <w:rPr>
                <w:b/>
                <w:sz w:val="26"/>
                <w:szCs w:val="26"/>
              </w:rPr>
              <w:lastRenderedPageBreak/>
              <w:t>II</w:t>
            </w:r>
            <w:r w:rsidR="00F9195B" w:rsidRPr="0078372C">
              <w:rPr>
                <w:b/>
                <w:sz w:val="26"/>
                <w:szCs w:val="26"/>
              </w:rPr>
              <w:t>I</w:t>
            </w:r>
          </w:p>
        </w:tc>
        <w:tc>
          <w:tcPr>
            <w:tcW w:w="14172" w:type="dxa"/>
            <w:gridSpan w:val="5"/>
          </w:tcPr>
          <w:p w:rsidR="00761151" w:rsidRPr="0078372C" w:rsidRDefault="00761151" w:rsidP="004B3871">
            <w:pPr>
              <w:jc w:val="both"/>
              <w:rPr>
                <w:sz w:val="26"/>
                <w:szCs w:val="26"/>
              </w:rPr>
            </w:pPr>
            <w:r w:rsidRPr="0078372C">
              <w:rPr>
                <w:b/>
                <w:sz w:val="26"/>
                <w:szCs w:val="26"/>
              </w:rPr>
              <w:t xml:space="preserve">ỦY BAN NHÂN DÂN </w:t>
            </w:r>
            <w:r w:rsidR="00F9195B" w:rsidRPr="0078372C">
              <w:rPr>
                <w:b/>
                <w:sz w:val="26"/>
                <w:szCs w:val="26"/>
              </w:rPr>
              <w:t>QUẬN/HUYỆN/</w:t>
            </w:r>
            <w:r w:rsidRPr="0078372C">
              <w:rPr>
                <w:b/>
                <w:sz w:val="26"/>
                <w:szCs w:val="26"/>
              </w:rPr>
              <w:t>THÀNH PHỐ THỦ ĐỨ</w:t>
            </w:r>
            <w:r w:rsidR="00F9195B" w:rsidRPr="0078372C">
              <w:rPr>
                <w:b/>
                <w:sz w:val="26"/>
                <w:szCs w:val="26"/>
              </w:rPr>
              <w:t>C</w:t>
            </w:r>
          </w:p>
        </w:tc>
      </w:tr>
      <w:tr w:rsidR="008C51E9" w:rsidRPr="0078372C" w:rsidTr="00B0706B">
        <w:trPr>
          <w:gridAfter w:val="1"/>
          <w:wAfter w:w="11" w:type="dxa"/>
        </w:trPr>
        <w:tc>
          <w:tcPr>
            <w:tcW w:w="562" w:type="dxa"/>
            <w:vMerge w:val="restart"/>
            <w:vAlign w:val="center"/>
          </w:tcPr>
          <w:p w:rsidR="008C51E9" w:rsidRPr="0078372C" w:rsidRDefault="008C51E9" w:rsidP="00987DB8">
            <w:pPr>
              <w:jc w:val="center"/>
              <w:rPr>
                <w:sz w:val="26"/>
                <w:szCs w:val="26"/>
              </w:rPr>
            </w:pPr>
            <w:r w:rsidRPr="0078372C">
              <w:rPr>
                <w:sz w:val="26"/>
                <w:szCs w:val="26"/>
              </w:rPr>
              <w:t>1</w:t>
            </w:r>
          </w:p>
        </w:tc>
        <w:tc>
          <w:tcPr>
            <w:tcW w:w="2081" w:type="dxa"/>
            <w:vMerge w:val="restart"/>
            <w:vAlign w:val="center"/>
          </w:tcPr>
          <w:p w:rsidR="008C51E9" w:rsidRPr="0078372C" w:rsidRDefault="008C51E9" w:rsidP="001664C0">
            <w:pPr>
              <w:jc w:val="center"/>
              <w:rPr>
                <w:b/>
                <w:sz w:val="26"/>
                <w:szCs w:val="26"/>
              </w:rPr>
            </w:pPr>
            <w:r w:rsidRPr="0078372C">
              <w:rPr>
                <w:b/>
                <w:sz w:val="26"/>
                <w:szCs w:val="26"/>
              </w:rPr>
              <w:t>Quận 1</w:t>
            </w:r>
          </w:p>
        </w:tc>
        <w:tc>
          <w:tcPr>
            <w:tcW w:w="2224" w:type="dxa"/>
            <w:vAlign w:val="center"/>
          </w:tcPr>
          <w:p w:rsidR="008C51E9" w:rsidRPr="0078372C" w:rsidRDefault="008C51E9" w:rsidP="0093601D">
            <w:pPr>
              <w:jc w:val="center"/>
              <w:rPr>
                <w:sz w:val="26"/>
                <w:szCs w:val="26"/>
              </w:rPr>
            </w:pPr>
            <w:r w:rsidRPr="0078372C">
              <w:rPr>
                <w:sz w:val="26"/>
                <w:szCs w:val="26"/>
              </w:rPr>
              <w:t>Công văn</w:t>
            </w:r>
          </w:p>
          <w:p w:rsidR="008C51E9" w:rsidRPr="0078372C" w:rsidRDefault="008C51E9" w:rsidP="0093601D">
            <w:pPr>
              <w:jc w:val="center"/>
              <w:rPr>
                <w:sz w:val="26"/>
                <w:szCs w:val="26"/>
              </w:rPr>
            </w:pPr>
            <w:r w:rsidRPr="0078372C">
              <w:rPr>
                <w:sz w:val="26"/>
                <w:szCs w:val="26"/>
              </w:rPr>
              <w:t>số 853/UBND-GDĐT</w:t>
            </w:r>
          </w:p>
          <w:p w:rsidR="008C51E9" w:rsidRPr="0078372C" w:rsidRDefault="008C51E9" w:rsidP="0093601D">
            <w:pPr>
              <w:jc w:val="center"/>
              <w:rPr>
                <w:sz w:val="26"/>
                <w:szCs w:val="26"/>
              </w:rPr>
            </w:pPr>
            <w:r w:rsidRPr="0078372C">
              <w:rPr>
                <w:sz w:val="26"/>
                <w:szCs w:val="26"/>
              </w:rPr>
              <w:t>ngày 27 tháng 3 năm 2023</w:t>
            </w:r>
          </w:p>
        </w:tc>
        <w:tc>
          <w:tcPr>
            <w:tcW w:w="7019" w:type="dxa"/>
          </w:tcPr>
          <w:p w:rsidR="008C51E9" w:rsidRPr="0078372C" w:rsidRDefault="008C51E9" w:rsidP="004B3871">
            <w:pPr>
              <w:jc w:val="both"/>
              <w:rPr>
                <w:sz w:val="26"/>
                <w:szCs w:val="26"/>
              </w:rPr>
            </w:pPr>
            <w:r w:rsidRPr="0078372C">
              <w:rPr>
                <w:sz w:val="26"/>
                <w:szCs w:val="26"/>
              </w:rPr>
              <w:t>Thống nhất với dự thảo</w:t>
            </w:r>
          </w:p>
        </w:tc>
        <w:tc>
          <w:tcPr>
            <w:tcW w:w="2837" w:type="dxa"/>
          </w:tcPr>
          <w:p w:rsidR="008C51E9" w:rsidRPr="0078372C" w:rsidRDefault="008C51E9" w:rsidP="004B3871">
            <w:pPr>
              <w:jc w:val="both"/>
              <w:rPr>
                <w:i/>
                <w:sz w:val="26"/>
                <w:szCs w:val="26"/>
              </w:rPr>
            </w:pPr>
          </w:p>
        </w:tc>
      </w:tr>
      <w:tr w:rsidR="008C51E9" w:rsidRPr="0078372C" w:rsidTr="00B0706B">
        <w:trPr>
          <w:gridAfter w:val="1"/>
          <w:wAfter w:w="11" w:type="dxa"/>
        </w:trPr>
        <w:tc>
          <w:tcPr>
            <w:tcW w:w="562" w:type="dxa"/>
            <w:vMerge/>
            <w:vAlign w:val="center"/>
          </w:tcPr>
          <w:p w:rsidR="008C51E9" w:rsidRPr="0078372C" w:rsidRDefault="008C51E9" w:rsidP="003E47FA">
            <w:pPr>
              <w:jc w:val="center"/>
              <w:rPr>
                <w:sz w:val="26"/>
                <w:szCs w:val="26"/>
              </w:rPr>
            </w:pPr>
          </w:p>
        </w:tc>
        <w:tc>
          <w:tcPr>
            <w:tcW w:w="2081" w:type="dxa"/>
            <w:vMerge/>
            <w:vAlign w:val="center"/>
          </w:tcPr>
          <w:p w:rsidR="008C51E9" w:rsidRPr="0078372C" w:rsidRDefault="008C51E9" w:rsidP="003E47FA">
            <w:pPr>
              <w:jc w:val="center"/>
              <w:rPr>
                <w:b/>
                <w:sz w:val="26"/>
                <w:szCs w:val="26"/>
              </w:rPr>
            </w:pPr>
          </w:p>
        </w:tc>
        <w:tc>
          <w:tcPr>
            <w:tcW w:w="2224" w:type="dxa"/>
            <w:vAlign w:val="center"/>
          </w:tcPr>
          <w:p w:rsidR="008C51E9" w:rsidRPr="0078372C" w:rsidRDefault="008C51E9" w:rsidP="003E47FA">
            <w:pPr>
              <w:jc w:val="center"/>
              <w:rPr>
                <w:sz w:val="26"/>
                <w:szCs w:val="26"/>
              </w:rPr>
            </w:pPr>
            <w:r w:rsidRPr="0078372C">
              <w:rPr>
                <w:sz w:val="26"/>
                <w:szCs w:val="26"/>
              </w:rPr>
              <w:t>Công văn</w:t>
            </w:r>
          </w:p>
          <w:p w:rsidR="008C51E9" w:rsidRPr="0078372C" w:rsidRDefault="008C51E9" w:rsidP="003E47FA">
            <w:pPr>
              <w:jc w:val="center"/>
              <w:rPr>
                <w:sz w:val="26"/>
                <w:szCs w:val="26"/>
              </w:rPr>
            </w:pPr>
            <w:r w:rsidRPr="0078372C">
              <w:rPr>
                <w:sz w:val="26"/>
                <w:szCs w:val="26"/>
              </w:rPr>
              <w:t>số 4043/UBND-GDĐT</w:t>
            </w:r>
          </w:p>
          <w:p w:rsidR="008C51E9" w:rsidRPr="0078372C" w:rsidRDefault="008C51E9" w:rsidP="003E47FA">
            <w:pPr>
              <w:jc w:val="center"/>
              <w:rPr>
                <w:sz w:val="26"/>
                <w:szCs w:val="26"/>
              </w:rPr>
            </w:pPr>
            <w:r w:rsidRPr="0078372C">
              <w:rPr>
                <w:sz w:val="26"/>
                <w:szCs w:val="26"/>
              </w:rPr>
              <w:t>ngày 13 tháng 11 năm 2023</w:t>
            </w:r>
          </w:p>
        </w:tc>
        <w:tc>
          <w:tcPr>
            <w:tcW w:w="7019" w:type="dxa"/>
          </w:tcPr>
          <w:p w:rsidR="008C51E9" w:rsidRPr="0078372C" w:rsidRDefault="008C51E9" w:rsidP="003E47FA">
            <w:pPr>
              <w:jc w:val="both"/>
              <w:rPr>
                <w:sz w:val="26"/>
                <w:szCs w:val="26"/>
              </w:rPr>
            </w:pPr>
            <w:r w:rsidRPr="0078372C">
              <w:rPr>
                <w:sz w:val="26"/>
                <w:szCs w:val="26"/>
              </w:rPr>
              <w:t>Thống nhất với dự thảo</w:t>
            </w:r>
          </w:p>
        </w:tc>
        <w:tc>
          <w:tcPr>
            <w:tcW w:w="2837" w:type="dxa"/>
          </w:tcPr>
          <w:p w:rsidR="008C51E9" w:rsidRPr="0078372C" w:rsidRDefault="008C51E9" w:rsidP="003E47FA">
            <w:pPr>
              <w:jc w:val="both"/>
              <w:rPr>
                <w:i/>
                <w:sz w:val="26"/>
                <w:szCs w:val="26"/>
              </w:rPr>
            </w:pPr>
          </w:p>
        </w:tc>
      </w:tr>
      <w:tr w:rsidR="003E47FA" w:rsidRPr="0078372C" w:rsidTr="00B0706B">
        <w:trPr>
          <w:gridAfter w:val="1"/>
          <w:wAfter w:w="11" w:type="dxa"/>
        </w:trPr>
        <w:tc>
          <w:tcPr>
            <w:tcW w:w="562" w:type="dxa"/>
            <w:vAlign w:val="center"/>
          </w:tcPr>
          <w:p w:rsidR="003E47FA" w:rsidRPr="0078372C" w:rsidRDefault="003E47FA" w:rsidP="003E47FA">
            <w:pPr>
              <w:jc w:val="center"/>
              <w:rPr>
                <w:sz w:val="26"/>
                <w:szCs w:val="26"/>
              </w:rPr>
            </w:pPr>
            <w:r w:rsidRPr="0078372C">
              <w:rPr>
                <w:sz w:val="26"/>
                <w:szCs w:val="26"/>
              </w:rPr>
              <w:t>2</w:t>
            </w:r>
          </w:p>
        </w:tc>
        <w:tc>
          <w:tcPr>
            <w:tcW w:w="2081" w:type="dxa"/>
            <w:vAlign w:val="center"/>
          </w:tcPr>
          <w:p w:rsidR="003E47FA" w:rsidRPr="0078372C" w:rsidRDefault="003E47FA" w:rsidP="003E47FA">
            <w:pPr>
              <w:jc w:val="center"/>
              <w:rPr>
                <w:b/>
                <w:sz w:val="26"/>
                <w:szCs w:val="26"/>
              </w:rPr>
            </w:pPr>
            <w:r w:rsidRPr="0078372C">
              <w:rPr>
                <w:b/>
                <w:sz w:val="26"/>
                <w:szCs w:val="26"/>
              </w:rPr>
              <w:t>Quận 4</w:t>
            </w:r>
          </w:p>
        </w:tc>
        <w:tc>
          <w:tcPr>
            <w:tcW w:w="2224" w:type="dxa"/>
            <w:vAlign w:val="center"/>
          </w:tcPr>
          <w:p w:rsidR="003E47FA" w:rsidRPr="0078372C" w:rsidRDefault="003E47FA" w:rsidP="003E47FA">
            <w:pPr>
              <w:jc w:val="center"/>
              <w:rPr>
                <w:sz w:val="26"/>
                <w:szCs w:val="26"/>
              </w:rPr>
            </w:pPr>
            <w:r w:rsidRPr="0078372C">
              <w:rPr>
                <w:sz w:val="26"/>
                <w:szCs w:val="26"/>
              </w:rPr>
              <w:t>Công văn</w:t>
            </w:r>
          </w:p>
          <w:p w:rsidR="003E47FA" w:rsidRPr="0078372C" w:rsidRDefault="003E47FA" w:rsidP="003E47FA">
            <w:pPr>
              <w:jc w:val="center"/>
              <w:rPr>
                <w:sz w:val="26"/>
                <w:szCs w:val="26"/>
              </w:rPr>
            </w:pPr>
            <w:r w:rsidRPr="0078372C">
              <w:rPr>
                <w:sz w:val="26"/>
                <w:szCs w:val="26"/>
              </w:rPr>
              <w:t>số 518/UBND-VX</w:t>
            </w:r>
          </w:p>
          <w:p w:rsidR="003E47FA" w:rsidRPr="0078372C" w:rsidRDefault="003E47FA" w:rsidP="003E47FA">
            <w:pPr>
              <w:jc w:val="center"/>
              <w:rPr>
                <w:sz w:val="26"/>
                <w:szCs w:val="26"/>
              </w:rPr>
            </w:pPr>
            <w:r w:rsidRPr="0078372C">
              <w:rPr>
                <w:sz w:val="26"/>
                <w:szCs w:val="26"/>
              </w:rPr>
              <w:t>ngày 30 tháng 3 năm 2023</w:t>
            </w:r>
          </w:p>
        </w:tc>
        <w:tc>
          <w:tcPr>
            <w:tcW w:w="7019" w:type="dxa"/>
          </w:tcPr>
          <w:p w:rsidR="003E47FA" w:rsidRPr="0078372C" w:rsidRDefault="003E47FA" w:rsidP="003E47FA">
            <w:pPr>
              <w:jc w:val="both"/>
              <w:rPr>
                <w:sz w:val="26"/>
                <w:szCs w:val="26"/>
              </w:rPr>
            </w:pPr>
            <w:r w:rsidRPr="0078372C">
              <w:rPr>
                <w:sz w:val="26"/>
                <w:szCs w:val="26"/>
              </w:rPr>
              <w:t>Thống nhất với dự thảo</w:t>
            </w:r>
          </w:p>
        </w:tc>
        <w:tc>
          <w:tcPr>
            <w:tcW w:w="2837" w:type="dxa"/>
          </w:tcPr>
          <w:p w:rsidR="003E47FA" w:rsidRPr="0078372C" w:rsidRDefault="003E47FA" w:rsidP="003E47FA">
            <w:pPr>
              <w:jc w:val="both"/>
              <w:rPr>
                <w:sz w:val="26"/>
                <w:szCs w:val="26"/>
              </w:rPr>
            </w:pPr>
          </w:p>
        </w:tc>
      </w:tr>
      <w:tr w:rsidR="003E47FA" w:rsidRPr="0078372C" w:rsidTr="00B0706B">
        <w:trPr>
          <w:gridAfter w:val="1"/>
          <w:wAfter w:w="11" w:type="dxa"/>
        </w:trPr>
        <w:tc>
          <w:tcPr>
            <w:tcW w:w="562" w:type="dxa"/>
            <w:vAlign w:val="center"/>
          </w:tcPr>
          <w:p w:rsidR="003E47FA" w:rsidRPr="0078372C" w:rsidRDefault="003E47FA" w:rsidP="003E47FA">
            <w:pPr>
              <w:jc w:val="center"/>
              <w:rPr>
                <w:sz w:val="26"/>
                <w:szCs w:val="26"/>
              </w:rPr>
            </w:pPr>
            <w:r w:rsidRPr="0078372C">
              <w:rPr>
                <w:sz w:val="26"/>
                <w:szCs w:val="26"/>
              </w:rPr>
              <w:lastRenderedPageBreak/>
              <w:t>3</w:t>
            </w:r>
          </w:p>
        </w:tc>
        <w:tc>
          <w:tcPr>
            <w:tcW w:w="2081" w:type="dxa"/>
            <w:vAlign w:val="center"/>
          </w:tcPr>
          <w:p w:rsidR="003E47FA" w:rsidRPr="0078372C" w:rsidRDefault="003E47FA" w:rsidP="003E47FA">
            <w:pPr>
              <w:jc w:val="center"/>
              <w:rPr>
                <w:b/>
                <w:sz w:val="26"/>
                <w:szCs w:val="26"/>
              </w:rPr>
            </w:pPr>
            <w:r w:rsidRPr="0078372C">
              <w:rPr>
                <w:b/>
                <w:sz w:val="26"/>
                <w:szCs w:val="26"/>
              </w:rPr>
              <w:t>Quận 5</w:t>
            </w:r>
          </w:p>
          <w:p w:rsidR="003E47FA" w:rsidRPr="0078372C" w:rsidRDefault="003E47FA" w:rsidP="003E47FA">
            <w:pPr>
              <w:jc w:val="center"/>
              <w:rPr>
                <w:b/>
                <w:sz w:val="26"/>
                <w:szCs w:val="26"/>
              </w:rPr>
            </w:pPr>
          </w:p>
        </w:tc>
        <w:tc>
          <w:tcPr>
            <w:tcW w:w="2224" w:type="dxa"/>
            <w:vAlign w:val="center"/>
          </w:tcPr>
          <w:p w:rsidR="003E47FA" w:rsidRPr="0078372C" w:rsidRDefault="003E47FA" w:rsidP="003E47FA">
            <w:pPr>
              <w:jc w:val="center"/>
              <w:rPr>
                <w:sz w:val="26"/>
                <w:szCs w:val="26"/>
              </w:rPr>
            </w:pPr>
            <w:r w:rsidRPr="0078372C">
              <w:rPr>
                <w:sz w:val="26"/>
                <w:szCs w:val="26"/>
              </w:rPr>
              <w:t>Công văn</w:t>
            </w:r>
          </w:p>
          <w:p w:rsidR="003E47FA" w:rsidRPr="0078372C" w:rsidRDefault="003E47FA" w:rsidP="003E47FA">
            <w:pPr>
              <w:jc w:val="center"/>
              <w:rPr>
                <w:sz w:val="26"/>
                <w:szCs w:val="26"/>
              </w:rPr>
            </w:pPr>
            <w:r w:rsidRPr="0078372C">
              <w:rPr>
                <w:sz w:val="26"/>
                <w:szCs w:val="26"/>
              </w:rPr>
              <w:t>số 552//UBND-GDĐT</w:t>
            </w:r>
          </w:p>
          <w:p w:rsidR="003E47FA" w:rsidRPr="0078372C" w:rsidRDefault="003E47FA" w:rsidP="003E47FA">
            <w:pPr>
              <w:jc w:val="center"/>
              <w:rPr>
                <w:sz w:val="26"/>
                <w:szCs w:val="26"/>
              </w:rPr>
            </w:pPr>
            <w:r w:rsidRPr="0078372C">
              <w:rPr>
                <w:sz w:val="26"/>
                <w:szCs w:val="26"/>
              </w:rPr>
              <w:t>ngày 30 tháng 3 năm 2023</w:t>
            </w:r>
          </w:p>
        </w:tc>
        <w:tc>
          <w:tcPr>
            <w:tcW w:w="7019" w:type="dxa"/>
          </w:tcPr>
          <w:p w:rsidR="003E47FA" w:rsidRPr="0078372C" w:rsidRDefault="003E47FA" w:rsidP="003E47FA">
            <w:pPr>
              <w:jc w:val="both"/>
              <w:rPr>
                <w:sz w:val="26"/>
                <w:szCs w:val="26"/>
              </w:rPr>
            </w:pPr>
            <w:r w:rsidRPr="0078372C">
              <w:rPr>
                <w:sz w:val="26"/>
                <w:szCs w:val="26"/>
              </w:rPr>
              <w:t>Thống nhất với dự thảo</w:t>
            </w:r>
          </w:p>
        </w:tc>
        <w:tc>
          <w:tcPr>
            <w:tcW w:w="2837" w:type="dxa"/>
          </w:tcPr>
          <w:p w:rsidR="003E47FA" w:rsidRPr="0078372C" w:rsidRDefault="003E47FA" w:rsidP="003E47FA">
            <w:pPr>
              <w:jc w:val="both"/>
              <w:rPr>
                <w:sz w:val="26"/>
                <w:szCs w:val="26"/>
              </w:rPr>
            </w:pP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t>4</w:t>
            </w:r>
          </w:p>
        </w:tc>
        <w:tc>
          <w:tcPr>
            <w:tcW w:w="2081" w:type="dxa"/>
            <w:vAlign w:val="center"/>
          </w:tcPr>
          <w:p w:rsidR="000F3B37" w:rsidRPr="0078372C" w:rsidRDefault="000F3B37" w:rsidP="000F3B37">
            <w:pPr>
              <w:jc w:val="center"/>
              <w:rPr>
                <w:b/>
                <w:sz w:val="26"/>
                <w:szCs w:val="26"/>
              </w:rPr>
            </w:pPr>
            <w:r w:rsidRPr="0078372C">
              <w:rPr>
                <w:b/>
                <w:sz w:val="26"/>
                <w:szCs w:val="26"/>
              </w:rPr>
              <w:t>Quận 12</w:t>
            </w:r>
          </w:p>
          <w:p w:rsidR="000F3B37" w:rsidRPr="0078372C" w:rsidRDefault="000F3B37" w:rsidP="000F3B37">
            <w:pPr>
              <w:jc w:val="center"/>
              <w:rPr>
                <w:b/>
                <w:sz w:val="26"/>
                <w:szCs w:val="26"/>
              </w:rPr>
            </w:pP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8233//UBND-GDĐT</w:t>
            </w:r>
          </w:p>
          <w:p w:rsidR="000F3B37" w:rsidRPr="0078372C" w:rsidRDefault="000F3B37" w:rsidP="000F3B37">
            <w:pPr>
              <w:jc w:val="center"/>
              <w:rPr>
                <w:sz w:val="26"/>
                <w:szCs w:val="26"/>
              </w:rPr>
            </w:pPr>
            <w:r w:rsidRPr="0078372C">
              <w:rPr>
                <w:sz w:val="26"/>
                <w:szCs w:val="26"/>
              </w:rPr>
              <w:t>ngày 23 tháng 11 năm 2023</w:t>
            </w:r>
          </w:p>
        </w:tc>
        <w:tc>
          <w:tcPr>
            <w:tcW w:w="7019" w:type="dxa"/>
          </w:tcPr>
          <w:p w:rsidR="000F3B37" w:rsidRPr="0078372C" w:rsidRDefault="00667B38" w:rsidP="000F3B37">
            <w:pPr>
              <w:jc w:val="both"/>
              <w:rPr>
                <w:sz w:val="26"/>
                <w:szCs w:val="26"/>
              </w:rPr>
            </w:pPr>
            <w:r w:rsidRPr="0078372C">
              <w:rPr>
                <w:sz w:val="26"/>
                <w:szCs w:val="26"/>
              </w:rPr>
              <w:t>Tại Mục 2 Phần III. Đề nghị giảm các chỉ tiêu</w:t>
            </w:r>
            <w:r w:rsidR="004201FB" w:rsidRPr="0078372C">
              <w:rPr>
                <w:sz w:val="26"/>
                <w:szCs w:val="26"/>
              </w:rPr>
              <w:t xml:space="preserve"> như: Đảm bảo cơ sở vật chất</w:t>
            </w:r>
            <w:r w:rsidR="00FF4F0A" w:rsidRPr="0078372C">
              <w:rPr>
                <w:sz w:val="26"/>
                <w:szCs w:val="26"/>
              </w:rPr>
              <w:t>, trường lớp đạt chuẩn quốc gia 80% trường tiểu học; 70% trường trung học cơ sở; 100% trường tiểu học học 2 buổi/ngày</w:t>
            </w:r>
          </w:p>
        </w:tc>
        <w:tc>
          <w:tcPr>
            <w:tcW w:w="2837" w:type="dxa"/>
          </w:tcPr>
          <w:p w:rsidR="000F3B37" w:rsidRPr="0078372C" w:rsidRDefault="00DF540D" w:rsidP="00DF540D">
            <w:pPr>
              <w:pStyle w:val="paragraph"/>
              <w:spacing w:before="60" w:beforeAutospacing="0" w:after="60" w:afterAutospacing="0" w:line="276" w:lineRule="auto"/>
              <w:jc w:val="both"/>
              <w:textAlignment w:val="baseline"/>
              <w:rPr>
                <w:sz w:val="26"/>
                <w:szCs w:val="26"/>
              </w:rPr>
            </w:pPr>
            <w:r w:rsidRPr="0078372C">
              <w:rPr>
                <w:sz w:val="26"/>
                <w:szCs w:val="26"/>
              </w:rPr>
              <w:t>Đây là chỉ tiêu tối thiểu Bộ Giáo dục và Đào tạo quy định trong chiến lược phát triển giáo dục. Việc xây dựng các chỉ tiêu của Thành phố Hồ Chí Minh chỉ có thể là bằng hoặc cao hơn quy định của Bộ Giáo dục và Đào tạo</w:t>
            </w: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t>5</w:t>
            </w:r>
          </w:p>
        </w:tc>
        <w:tc>
          <w:tcPr>
            <w:tcW w:w="2081" w:type="dxa"/>
            <w:vAlign w:val="center"/>
          </w:tcPr>
          <w:p w:rsidR="000F3B37" w:rsidRPr="0078372C" w:rsidRDefault="000F3B37" w:rsidP="000F3B37">
            <w:pPr>
              <w:jc w:val="center"/>
              <w:rPr>
                <w:b/>
                <w:sz w:val="26"/>
                <w:szCs w:val="26"/>
              </w:rPr>
            </w:pPr>
            <w:r w:rsidRPr="0078372C">
              <w:rPr>
                <w:b/>
                <w:sz w:val="26"/>
                <w:szCs w:val="26"/>
              </w:rPr>
              <w:t>Quận Tân Bình</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654/UBND-VX</w:t>
            </w:r>
          </w:p>
          <w:p w:rsidR="000F3B37" w:rsidRPr="0078372C" w:rsidRDefault="000F3B37" w:rsidP="000F3B37">
            <w:pPr>
              <w:jc w:val="center"/>
              <w:rPr>
                <w:sz w:val="26"/>
                <w:szCs w:val="26"/>
              </w:rPr>
            </w:pPr>
            <w:r w:rsidRPr="0078372C">
              <w:rPr>
                <w:sz w:val="26"/>
                <w:szCs w:val="26"/>
              </w:rPr>
              <w:t>ngày 04 tháng 4 năm 2023</w:t>
            </w:r>
          </w:p>
        </w:tc>
        <w:tc>
          <w:tcPr>
            <w:tcW w:w="7019" w:type="dxa"/>
          </w:tcPr>
          <w:p w:rsidR="000F3B37" w:rsidRPr="0078372C" w:rsidRDefault="000F3B37" w:rsidP="000F3B37">
            <w:pPr>
              <w:pStyle w:val="paragraph"/>
              <w:spacing w:before="60" w:beforeAutospacing="0" w:after="60" w:afterAutospacing="0" w:line="276" w:lineRule="auto"/>
              <w:jc w:val="both"/>
              <w:textAlignment w:val="baseline"/>
              <w:rPr>
                <w:rStyle w:val="normaltextrun"/>
                <w:sz w:val="26"/>
                <w:szCs w:val="26"/>
              </w:rPr>
            </w:pPr>
            <w:r w:rsidRPr="0078372C">
              <w:rPr>
                <w:rStyle w:val="normaltextrun"/>
                <w:sz w:val="26"/>
                <w:szCs w:val="26"/>
              </w:rPr>
              <w:t>- Chỉ tiêu:</w:t>
            </w:r>
          </w:p>
          <w:p w:rsidR="000F3B37" w:rsidRPr="0078372C" w:rsidRDefault="000F3B37" w:rsidP="000F3B37">
            <w:pPr>
              <w:pStyle w:val="paragraph"/>
              <w:spacing w:before="60" w:beforeAutospacing="0" w:after="60" w:afterAutospacing="0" w:line="276" w:lineRule="auto"/>
              <w:ind w:firstLine="540"/>
              <w:jc w:val="both"/>
              <w:textAlignment w:val="baseline"/>
              <w:rPr>
                <w:rStyle w:val="eop"/>
                <w:i/>
                <w:sz w:val="26"/>
                <w:szCs w:val="26"/>
              </w:rPr>
            </w:pPr>
            <w:r w:rsidRPr="0078372C">
              <w:rPr>
                <w:rStyle w:val="normaltextrun"/>
                <w:i/>
                <w:sz w:val="26"/>
                <w:szCs w:val="26"/>
                <w:lang w:val="vi-VN"/>
              </w:rPr>
              <w:t>+ Đảm bảo s</w:t>
            </w:r>
            <w:r w:rsidRPr="0078372C">
              <w:rPr>
                <w:rStyle w:val="normaltextrun"/>
                <w:i/>
                <w:sz w:val="26"/>
                <w:szCs w:val="26"/>
              </w:rPr>
              <w:t>ĩ</w:t>
            </w:r>
            <w:r w:rsidRPr="0078372C">
              <w:rPr>
                <w:rStyle w:val="normaltextrun"/>
                <w:i/>
                <w:sz w:val="26"/>
                <w:szCs w:val="26"/>
                <w:lang w:val="vi-VN"/>
              </w:rPr>
              <w:t xml:space="preserve"> số</w:t>
            </w:r>
            <w:r w:rsidRPr="0078372C">
              <w:rPr>
                <w:rStyle w:val="normaltextrun"/>
                <w:i/>
                <w:sz w:val="26"/>
                <w:szCs w:val="26"/>
              </w:rPr>
              <w:t xml:space="preserve"> học sinh/lớp ở các bậc học</w:t>
            </w:r>
            <w:r w:rsidRPr="0078372C">
              <w:rPr>
                <w:rStyle w:val="normaltextrun"/>
                <w:i/>
                <w:sz w:val="26"/>
                <w:szCs w:val="26"/>
                <w:lang w:val="vi-VN"/>
              </w:rPr>
              <w:t xml:space="preserve"> từ 30 đến 35 học sinh/lớp.</w:t>
            </w:r>
            <w:r w:rsidRPr="0078372C">
              <w:rPr>
                <w:rStyle w:val="eop"/>
                <w:i/>
                <w:sz w:val="26"/>
                <w:szCs w:val="26"/>
              </w:rPr>
              <w:t> </w:t>
            </w:r>
          </w:p>
          <w:p w:rsidR="000F3B37" w:rsidRPr="0078372C" w:rsidRDefault="000F3B37" w:rsidP="000F3B37">
            <w:pPr>
              <w:pStyle w:val="paragraph"/>
              <w:spacing w:before="60" w:beforeAutospacing="0" w:after="60" w:afterAutospacing="0" w:line="276" w:lineRule="auto"/>
              <w:ind w:firstLine="540"/>
              <w:jc w:val="both"/>
              <w:textAlignment w:val="baseline"/>
              <w:rPr>
                <w:i/>
                <w:sz w:val="26"/>
                <w:szCs w:val="26"/>
              </w:rPr>
            </w:pPr>
            <w:r w:rsidRPr="0078372C">
              <w:rPr>
                <w:i/>
                <w:sz w:val="26"/>
                <w:szCs w:val="26"/>
                <w:lang w:val="vi-VN"/>
              </w:rPr>
              <w:t>+ 100% trường tiểu học, 70% trường trung học cơ sở học 2 buổi/ngày; có từ 80% trường trung học phổ thông trở lên ở mỗi quận, huyện, thành phố Thủ Đức dạy học 2 buổi/ngày.</w:t>
            </w:r>
          </w:p>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Nếu để tiêu chí như trên thì bậc trung học cơ sở và trung học phổ thông khó thực hiện</w:t>
            </w:r>
          </w:p>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Chỉ tiêu</w:t>
            </w:r>
          </w:p>
          <w:p w:rsidR="000F3B37" w:rsidRPr="0078372C" w:rsidRDefault="000F3B37" w:rsidP="000F3B37">
            <w:pPr>
              <w:pStyle w:val="paragraph"/>
              <w:spacing w:before="60" w:beforeAutospacing="0" w:after="60" w:afterAutospacing="0" w:line="276" w:lineRule="auto"/>
              <w:ind w:firstLine="540"/>
              <w:jc w:val="both"/>
              <w:textAlignment w:val="baseline"/>
              <w:rPr>
                <w:rStyle w:val="eop"/>
                <w:i/>
                <w:sz w:val="26"/>
                <w:szCs w:val="26"/>
              </w:rPr>
            </w:pPr>
            <w:r w:rsidRPr="0078372C">
              <w:rPr>
                <w:rStyle w:val="normaltextrun"/>
                <w:i/>
                <w:sz w:val="26"/>
                <w:szCs w:val="26"/>
                <w:lang w:val="vi-VN"/>
              </w:rPr>
              <w:t xml:space="preserve">+ </w:t>
            </w:r>
            <w:r w:rsidRPr="0078372C">
              <w:rPr>
                <w:bCs/>
                <w:i/>
                <w:sz w:val="26"/>
                <w:szCs w:val="26"/>
                <w:lang w:val="vi-VN"/>
              </w:rPr>
              <w:t>100% Cán bộ quản lý, Giáo viên, nhân viên được đào tạo, bồi dưỡng năng lực, kỹ năng số từ cơ bản đến nâng cao.</w:t>
            </w:r>
            <w:r w:rsidRPr="0078372C">
              <w:rPr>
                <w:bCs/>
                <w:i/>
                <w:sz w:val="26"/>
                <w:szCs w:val="26"/>
              </w:rPr>
              <w:t xml:space="preserve"> </w:t>
            </w:r>
            <w:r w:rsidRPr="0078372C">
              <w:rPr>
                <w:rStyle w:val="normaltextrun"/>
                <w:i/>
                <w:sz w:val="26"/>
                <w:szCs w:val="26"/>
                <w:lang w:val="vi-VN"/>
              </w:rPr>
              <w:t xml:space="preserve">Phấn đấu 80% giáo viên đạt chuẩn mức độ 2 khung năng lực số </w:t>
            </w:r>
            <w:r w:rsidRPr="0078372C">
              <w:rPr>
                <w:rStyle w:val="normaltextrun"/>
                <w:i/>
                <w:sz w:val="26"/>
                <w:szCs w:val="26"/>
                <w:lang w:val="vi-VN"/>
              </w:rPr>
              <w:lastRenderedPageBreak/>
              <w:t xml:space="preserve">đáp ứng mục tiêu chuyển đổi số toàn ngành giáo dục và 60% giáo viên thành thạo giao tiếp và tiếp cận học liệu bằng ngoại ngữ </w:t>
            </w:r>
            <w:r w:rsidRPr="0078372C">
              <w:rPr>
                <w:rStyle w:val="normaltextrun"/>
                <w:i/>
                <w:iCs/>
                <w:sz w:val="26"/>
                <w:szCs w:val="26"/>
                <w:lang w:val="vi-VN"/>
              </w:rPr>
              <w:t>(tương đương bậc 3 khung năng lực ngoại ngữ).</w:t>
            </w:r>
            <w:r w:rsidRPr="0078372C">
              <w:rPr>
                <w:rStyle w:val="eop"/>
                <w:i/>
                <w:sz w:val="26"/>
                <w:szCs w:val="26"/>
              </w:rPr>
              <w:t> </w:t>
            </w:r>
          </w:p>
          <w:p w:rsidR="000F3B37" w:rsidRPr="0078372C" w:rsidRDefault="000F3B37" w:rsidP="000F3B37">
            <w:pPr>
              <w:spacing w:before="60" w:after="60" w:line="276" w:lineRule="auto"/>
              <w:ind w:firstLine="540"/>
              <w:jc w:val="both"/>
              <w:rPr>
                <w:i/>
                <w:sz w:val="26"/>
                <w:szCs w:val="26"/>
              </w:rPr>
            </w:pPr>
            <w:r w:rsidRPr="0078372C">
              <w:rPr>
                <w:i/>
                <w:sz w:val="26"/>
                <w:szCs w:val="26"/>
                <w:lang w:val="vi-VN"/>
              </w:rPr>
              <w:t>+ 100% giáo viên mầm non tốt nghiệp cao đẳng sư phạm trở lên; 100% giáo viên tiểu học, trung học cơ sở và giáo viên trung học phổ thông có trình độ cử nhân thuộc ngành đào tạo giáo viên (hoặc tương đương) trở lên.</w:t>
            </w:r>
          </w:p>
          <w:p w:rsidR="000F3B37" w:rsidRPr="0078372C" w:rsidRDefault="000F3B37" w:rsidP="000F3B37">
            <w:pPr>
              <w:spacing w:before="60" w:after="60" w:line="276" w:lineRule="auto"/>
              <w:jc w:val="both"/>
              <w:rPr>
                <w:sz w:val="26"/>
                <w:szCs w:val="26"/>
              </w:rPr>
            </w:pPr>
            <w:r w:rsidRPr="0078372C">
              <w:rPr>
                <w:sz w:val="26"/>
                <w:szCs w:val="26"/>
              </w:rPr>
              <w:t>Nội dung này trùng với nội dung về trình độ chuyên môn; chính trị, tin học, ngoại ngữ, nghiệp vụ quản lý giáo dục</w:t>
            </w:r>
          </w:p>
          <w:p w:rsidR="000F3B37" w:rsidRPr="0078372C" w:rsidRDefault="000F3B37" w:rsidP="000F3B37">
            <w:pPr>
              <w:spacing w:before="60" w:after="60" w:line="276" w:lineRule="auto"/>
              <w:jc w:val="both"/>
              <w:rPr>
                <w:sz w:val="26"/>
                <w:szCs w:val="26"/>
              </w:rPr>
            </w:pPr>
            <w:r w:rsidRPr="0078372C">
              <w:rPr>
                <w:sz w:val="26"/>
                <w:szCs w:val="26"/>
              </w:rPr>
              <w:t>- Bổ sung chỉ tiêu phổ cập giáo dục bậc trung học</w:t>
            </w:r>
          </w:p>
          <w:p w:rsidR="000F3B37" w:rsidRPr="0078372C" w:rsidRDefault="000F3B37" w:rsidP="000F3B37">
            <w:pPr>
              <w:spacing w:before="60" w:after="60" w:line="276" w:lineRule="auto"/>
              <w:jc w:val="both"/>
              <w:rPr>
                <w:rStyle w:val="eop"/>
                <w:i/>
                <w:sz w:val="26"/>
                <w:szCs w:val="26"/>
              </w:rPr>
            </w:pPr>
            <w:r w:rsidRPr="0078372C">
              <w:rPr>
                <w:spacing w:val="3"/>
                <w:sz w:val="26"/>
                <w:szCs w:val="26"/>
                <w:shd w:val="clear" w:color="auto" w:fill="FFFFFF"/>
              </w:rPr>
              <w:t>- Bổ sung chỉ tiêu cụ thể của trung tâm giáo dục nghề nghiệp- giáo dục thường xuyên và các trường dạy nghề. Chỉ tiêu phân luồng học sinh sau khi tốt nghiệp trung học cơ sở để học nghề</w:t>
            </w:r>
          </w:p>
          <w:p w:rsidR="000F3B37" w:rsidRPr="0078372C" w:rsidRDefault="000F3B37" w:rsidP="000F3B37">
            <w:pPr>
              <w:pStyle w:val="paragraph"/>
              <w:spacing w:before="60" w:beforeAutospacing="0" w:after="60" w:afterAutospacing="0" w:line="276" w:lineRule="auto"/>
              <w:jc w:val="both"/>
              <w:textAlignment w:val="baseline"/>
              <w:rPr>
                <w:sz w:val="26"/>
                <w:szCs w:val="26"/>
              </w:rPr>
            </w:pPr>
          </w:p>
          <w:p w:rsidR="000F3B37" w:rsidRPr="0078372C" w:rsidRDefault="000F3B37" w:rsidP="000F3B37">
            <w:pPr>
              <w:jc w:val="both"/>
              <w:rPr>
                <w:sz w:val="26"/>
                <w:szCs w:val="26"/>
              </w:rPr>
            </w:pPr>
          </w:p>
        </w:tc>
        <w:tc>
          <w:tcPr>
            <w:tcW w:w="2837" w:type="dxa"/>
          </w:tcPr>
          <w:p w:rsidR="000F3B37" w:rsidRPr="0078372C" w:rsidRDefault="000F3B37" w:rsidP="000F3B37">
            <w:pPr>
              <w:jc w:val="both"/>
              <w:rPr>
                <w:sz w:val="26"/>
                <w:szCs w:val="26"/>
              </w:rPr>
            </w:pPr>
            <w:r w:rsidRPr="0078372C">
              <w:rPr>
                <w:sz w:val="26"/>
                <w:szCs w:val="26"/>
              </w:rPr>
              <w:lastRenderedPageBreak/>
              <w:t>- Về cơ bản, Sở Giáo dục và Đào tạo tiếp thu ý kiến góp ý của Ủy ban nhân dân quân Tân Bình. Tuy nhiên, Sở Giáo dục và Đào tạo có ý kiến giải trình như sau:</w:t>
            </w:r>
          </w:p>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xml:space="preserve">- Đối với chỉ tiêu </w:t>
            </w:r>
          </w:p>
          <w:p w:rsidR="000F3B37" w:rsidRPr="0078372C" w:rsidRDefault="000F3B37" w:rsidP="000F3B37">
            <w:pPr>
              <w:pStyle w:val="paragraph"/>
              <w:spacing w:before="60" w:beforeAutospacing="0" w:after="60" w:afterAutospacing="0" w:line="276" w:lineRule="auto"/>
              <w:jc w:val="both"/>
              <w:textAlignment w:val="baseline"/>
              <w:rPr>
                <w:rStyle w:val="eop"/>
                <w:i/>
                <w:sz w:val="26"/>
                <w:szCs w:val="26"/>
              </w:rPr>
            </w:pPr>
            <w:r w:rsidRPr="0078372C">
              <w:rPr>
                <w:rStyle w:val="normaltextrun"/>
                <w:i/>
                <w:sz w:val="26"/>
                <w:szCs w:val="26"/>
              </w:rPr>
              <w:t xml:space="preserve">+ </w:t>
            </w:r>
            <w:r w:rsidRPr="0078372C">
              <w:rPr>
                <w:rStyle w:val="normaltextrun"/>
                <w:i/>
                <w:sz w:val="26"/>
                <w:szCs w:val="26"/>
                <w:lang w:val="vi-VN"/>
              </w:rPr>
              <w:t>Đảm bảo s</w:t>
            </w:r>
            <w:r w:rsidRPr="0078372C">
              <w:rPr>
                <w:rStyle w:val="normaltextrun"/>
                <w:i/>
                <w:sz w:val="26"/>
                <w:szCs w:val="26"/>
              </w:rPr>
              <w:t>ĩ</w:t>
            </w:r>
            <w:r w:rsidRPr="0078372C">
              <w:rPr>
                <w:rStyle w:val="normaltextrun"/>
                <w:i/>
                <w:sz w:val="26"/>
                <w:szCs w:val="26"/>
                <w:lang w:val="vi-VN"/>
              </w:rPr>
              <w:t xml:space="preserve"> số</w:t>
            </w:r>
            <w:r w:rsidRPr="0078372C">
              <w:rPr>
                <w:rStyle w:val="normaltextrun"/>
                <w:i/>
                <w:sz w:val="26"/>
                <w:szCs w:val="26"/>
              </w:rPr>
              <w:t xml:space="preserve"> học sinh/lớp ở các bậc học</w:t>
            </w:r>
            <w:r w:rsidRPr="0078372C">
              <w:rPr>
                <w:rStyle w:val="normaltextrun"/>
                <w:i/>
                <w:sz w:val="26"/>
                <w:szCs w:val="26"/>
                <w:lang w:val="vi-VN"/>
              </w:rPr>
              <w:t xml:space="preserve"> từ 30 đến 35 học sinh/lớp.</w:t>
            </w:r>
            <w:r w:rsidRPr="0078372C">
              <w:rPr>
                <w:rStyle w:val="eop"/>
                <w:i/>
                <w:sz w:val="26"/>
                <w:szCs w:val="26"/>
              </w:rPr>
              <w:t> </w:t>
            </w:r>
          </w:p>
          <w:p w:rsidR="000F3B37" w:rsidRPr="0078372C" w:rsidRDefault="000F3B37" w:rsidP="000F3B37">
            <w:pPr>
              <w:pStyle w:val="paragraph"/>
              <w:spacing w:before="60" w:beforeAutospacing="0" w:after="60" w:afterAutospacing="0" w:line="276" w:lineRule="auto"/>
              <w:jc w:val="both"/>
              <w:textAlignment w:val="baseline"/>
              <w:rPr>
                <w:i/>
                <w:sz w:val="26"/>
                <w:szCs w:val="26"/>
              </w:rPr>
            </w:pPr>
            <w:r w:rsidRPr="0078372C">
              <w:rPr>
                <w:i/>
                <w:sz w:val="26"/>
                <w:szCs w:val="26"/>
              </w:rPr>
              <w:t xml:space="preserve">+ </w:t>
            </w:r>
            <w:r w:rsidRPr="0078372C">
              <w:rPr>
                <w:i/>
                <w:sz w:val="26"/>
                <w:szCs w:val="26"/>
                <w:lang w:val="vi-VN"/>
              </w:rPr>
              <w:t xml:space="preserve">100% trường tiểu học, 70% trường trung học </w:t>
            </w:r>
            <w:r w:rsidRPr="0078372C">
              <w:rPr>
                <w:i/>
                <w:sz w:val="26"/>
                <w:szCs w:val="26"/>
                <w:lang w:val="vi-VN"/>
              </w:rPr>
              <w:lastRenderedPageBreak/>
              <w:t>cơ sở học 2 buổi/ngày; có từ 80% trường trung học phổ thông trở lên ở mỗi quận, huyện, thành phố Thủ Đức dạy học 2 buổi/ngày.</w:t>
            </w:r>
          </w:p>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Đây là chỉ tiêu tối thiểu Bộ Giáo dục và Đào tạo quy định trong chiến lược phát triển giáo dục. Việc xây dựng các chỉ tiêu của Thành phố Hồ Chí Minh chỉ có thể là bằng hoặc cao hơn quy định của Bộ Giáo dục và Đào tạo</w:t>
            </w:r>
          </w:p>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 Chỉ tiêu phổ cập giáo dục bậc trung học không có trong nội dung dự thảo chiến lược vì Quyết định chuẩn phổ cập bậc Trung học tạm thời hết hiệu lực và Bộ giáo dục và Đào tạo chỉ quy định phổ cập bậc trung học cơ sở và bậc tiểu học nên không có cơ sở để tiếp tục triển khai</w:t>
            </w: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lastRenderedPageBreak/>
              <w:t>6</w:t>
            </w:r>
          </w:p>
        </w:tc>
        <w:tc>
          <w:tcPr>
            <w:tcW w:w="2081" w:type="dxa"/>
            <w:vAlign w:val="center"/>
          </w:tcPr>
          <w:p w:rsidR="000F3B37" w:rsidRPr="0078372C" w:rsidRDefault="000F3B37" w:rsidP="000F3B37">
            <w:pPr>
              <w:jc w:val="center"/>
              <w:rPr>
                <w:b/>
                <w:sz w:val="26"/>
                <w:szCs w:val="26"/>
              </w:rPr>
            </w:pPr>
            <w:r w:rsidRPr="0078372C">
              <w:rPr>
                <w:b/>
                <w:sz w:val="26"/>
                <w:szCs w:val="26"/>
              </w:rPr>
              <w:t>Quận Bình Thạnh</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4534/UBND ngày 14 tháng 11 năm 2023</w:t>
            </w:r>
          </w:p>
        </w:tc>
        <w:tc>
          <w:tcPr>
            <w:tcW w:w="7019" w:type="dxa"/>
          </w:tcPr>
          <w:p w:rsidR="000F3B37" w:rsidRPr="0078372C" w:rsidRDefault="000F3B37" w:rsidP="000F3B37">
            <w:pPr>
              <w:pStyle w:val="paragraph"/>
              <w:spacing w:before="60" w:beforeAutospacing="0" w:after="60" w:afterAutospacing="0" w:line="276" w:lineRule="auto"/>
              <w:jc w:val="both"/>
              <w:textAlignment w:val="baseline"/>
              <w:rPr>
                <w:rStyle w:val="normaltextrun"/>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t>7</w:t>
            </w:r>
          </w:p>
        </w:tc>
        <w:tc>
          <w:tcPr>
            <w:tcW w:w="2081" w:type="dxa"/>
            <w:vAlign w:val="center"/>
          </w:tcPr>
          <w:p w:rsidR="000F3B37" w:rsidRPr="0078372C" w:rsidRDefault="000F3B37" w:rsidP="000F3B37">
            <w:pPr>
              <w:jc w:val="center"/>
              <w:rPr>
                <w:b/>
                <w:sz w:val="26"/>
                <w:szCs w:val="26"/>
              </w:rPr>
            </w:pPr>
            <w:r w:rsidRPr="0078372C">
              <w:rPr>
                <w:b/>
                <w:sz w:val="26"/>
                <w:szCs w:val="26"/>
              </w:rPr>
              <w:t>Quận Phú Nhuận</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1769/UBND ngày 14 tháng 11 năm 2023</w:t>
            </w:r>
          </w:p>
        </w:tc>
        <w:tc>
          <w:tcPr>
            <w:tcW w:w="7019" w:type="dxa"/>
          </w:tcPr>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Merge w:val="restart"/>
            <w:vAlign w:val="center"/>
          </w:tcPr>
          <w:p w:rsidR="000F3B37" w:rsidRPr="0078372C" w:rsidRDefault="0078372C" w:rsidP="000F3B37">
            <w:pPr>
              <w:jc w:val="center"/>
              <w:rPr>
                <w:sz w:val="26"/>
                <w:szCs w:val="26"/>
              </w:rPr>
            </w:pPr>
            <w:r w:rsidRPr="0078372C">
              <w:rPr>
                <w:sz w:val="26"/>
                <w:szCs w:val="26"/>
              </w:rPr>
              <w:t>8</w:t>
            </w:r>
          </w:p>
        </w:tc>
        <w:tc>
          <w:tcPr>
            <w:tcW w:w="2081" w:type="dxa"/>
            <w:vMerge w:val="restart"/>
            <w:vAlign w:val="center"/>
          </w:tcPr>
          <w:p w:rsidR="000F3B37" w:rsidRPr="0078372C" w:rsidRDefault="000F3B37" w:rsidP="000F3B37">
            <w:pPr>
              <w:jc w:val="center"/>
              <w:rPr>
                <w:b/>
                <w:sz w:val="26"/>
                <w:szCs w:val="26"/>
              </w:rPr>
            </w:pPr>
            <w:r w:rsidRPr="0078372C">
              <w:rPr>
                <w:b/>
                <w:sz w:val="26"/>
                <w:szCs w:val="26"/>
              </w:rPr>
              <w:t>Huyện Nhà Bè</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533/UBND ngày 27 tháng 3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Merge/>
            <w:vAlign w:val="center"/>
          </w:tcPr>
          <w:p w:rsidR="000F3B37" w:rsidRPr="0078372C" w:rsidRDefault="000F3B37" w:rsidP="000F3B37">
            <w:pPr>
              <w:jc w:val="center"/>
              <w:rPr>
                <w:sz w:val="26"/>
                <w:szCs w:val="26"/>
              </w:rPr>
            </w:pPr>
          </w:p>
        </w:tc>
        <w:tc>
          <w:tcPr>
            <w:tcW w:w="2081" w:type="dxa"/>
            <w:vMerge/>
            <w:vAlign w:val="center"/>
          </w:tcPr>
          <w:p w:rsidR="000F3B37" w:rsidRPr="0078372C" w:rsidRDefault="000F3B37" w:rsidP="000F3B37">
            <w:pPr>
              <w:jc w:val="center"/>
              <w:rPr>
                <w:b/>
                <w:sz w:val="26"/>
                <w:szCs w:val="26"/>
              </w:rPr>
            </w:pP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2833/UBND ngày 16 tháng 11 năm 2023</w:t>
            </w:r>
          </w:p>
        </w:tc>
        <w:tc>
          <w:tcPr>
            <w:tcW w:w="7019" w:type="dxa"/>
          </w:tcPr>
          <w:p w:rsidR="000F3B37" w:rsidRPr="0078372C" w:rsidRDefault="000F3B37" w:rsidP="000F3B37">
            <w:pPr>
              <w:jc w:val="both"/>
              <w:rPr>
                <w:rStyle w:val="normaltextrun"/>
                <w:sz w:val="26"/>
                <w:szCs w:val="26"/>
                <w:shd w:val="clear" w:color="auto" w:fill="FFFFFF"/>
              </w:rPr>
            </w:pPr>
            <w:r w:rsidRPr="0078372C">
              <w:rPr>
                <w:rStyle w:val="normaltextrun"/>
                <w:sz w:val="26"/>
                <w:szCs w:val="26"/>
                <w:shd w:val="clear" w:color="auto" w:fill="FFFFFF"/>
              </w:rPr>
              <w:t>Tại Mục 2. Mục tiêu cụ thể “</w:t>
            </w:r>
            <w:r w:rsidRPr="0078372C">
              <w:rPr>
                <w:rStyle w:val="normaltextrun"/>
                <w:i/>
                <w:iCs/>
                <w:sz w:val="26"/>
                <w:szCs w:val="26"/>
                <w:shd w:val="clear" w:color="auto" w:fill="FFFFFF"/>
              </w:rPr>
              <w:t>Đảm bảo cơ sở vật chất, trường lớp đạt chuẩn quốc gia: 60% trường mầm non; 80% trường tiểu học; 70% trường trung học cơ sở và 50% trường trung học phổ thông công lập</w:t>
            </w:r>
            <w:r w:rsidRPr="0078372C">
              <w:rPr>
                <w:rStyle w:val="normaltextrun"/>
                <w:sz w:val="26"/>
                <w:szCs w:val="26"/>
                <w:shd w:val="clear" w:color="auto" w:fill="FFFFFF"/>
              </w:rPr>
              <w:t xml:space="preserve">” đề nghị điều chỉnh </w:t>
            </w:r>
            <w:r w:rsidRPr="0078372C">
              <w:rPr>
                <w:rStyle w:val="normaltextrun"/>
                <w:i/>
                <w:iCs/>
                <w:sz w:val="26"/>
                <w:szCs w:val="26"/>
                <w:shd w:val="clear" w:color="auto" w:fill="FFFFFF"/>
              </w:rPr>
              <w:t>“Đảm bảo cơ sở vật chất, trường lớp đạt chuẩn quốc gia: 40% trường tiểu học; 50% trường trung học cơ sở”</w:t>
            </w:r>
          </w:p>
          <w:p w:rsidR="000F3B37" w:rsidRPr="0078372C" w:rsidRDefault="000F3B37" w:rsidP="000F3B37">
            <w:pPr>
              <w:jc w:val="both"/>
              <w:rPr>
                <w:rStyle w:val="normaltextrun"/>
                <w:i/>
                <w:iCs/>
                <w:sz w:val="26"/>
                <w:szCs w:val="26"/>
              </w:rPr>
            </w:pPr>
            <w:r w:rsidRPr="0078372C">
              <w:rPr>
                <w:rStyle w:val="normaltextrun"/>
                <w:sz w:val="26"/>
                <w:szCs w:val="26"/>
              </w:rPr>
              <w:t>- “</w:t>
            </w:r>
            <w:r w:rsidRPr="0078372C">
              <w:rPr>
                <w:rStyle w:val="normaltextrun"/>
                <w:i/>
                <w:iCs/>
                <w:sz w:val="26"/>
                <w:szCs w:val="26"/>
                <w:lang w:val="vi-VN"/>
              </w:rPr>
              <w:t>60% giáo viên thành thạo giao tiếp và tiếp cận học liệu bằng ngoại ngữ (tương đương bậc 3 khung năng lực ngoại ngữ)</w:t>
            </w:r>
            <w:r w:rsidRPr="0078372C">
              <w:rPr>
                <w:rStyle w:val="normaltextrun"/>
                <w:i/>
                <w:iCs/>
                <w:sz w:val="26"/>
                <w:szCs w:val="26"/>
              </w:rPr>
              <w:t xml:space="preserve">” </w:t>
            </w:r>
            <w:r w:rsidRPr="0078372C">
              <w:rPr>
                <w:rStyle w:val="normaltextrun"/>
                <w:sz w:val="26"/>
                <w:szCs w:val="26"/>
              </w:rPr>
              <w:t>đề nghị điều chỉnh</w:t>
            </w:r>
            <w:r w:rsidRPr="0078372C">
              <w:rPr>
                <w:rStyle w:val="normaltextrun"/>
                <w:i/>
                <w:iCs/>
                <w:sz w:val="26"/>
                <w:szCs w:val="26"/>
              </w:rPr>
              <w:t xml:space="preserve"> “3</w:t>
            </w:r>
            <w:r w:rsidRPr="0078372C">
              <w:rPr>
                <w:rStyle w:val="normaltextrun"/>
                <w:i/>
                <w:iCs/>
                <w:sz w:val="26"/>
                <w:szCs w:val="26"/>
                <w:lang w:val="vi-VN"/>
              </w:rPr>
              <w:t>0% giáo viên thành thạo giao tiếp và tiếp cận học liệu bằng ngoại ngữ (tương đương bậc 3 khung năng lực ngoại ngữ)</w:t>
            </w:r>
            <w:r w:rsidRPr="0078372C">
              <w:rPr>
                <w:rStyle w:val="normaltextrun"/>
                <w:i/>
                <w:iCs/>
                <w:sz w:val="26"/>
                <w:szCs w:val="26"/>
              </w:rPr>
              <w:t>”</w:t>
            </w:r>
          </w:p>
          <w:p w:rsidR="000F3B37" w:rsidRPr="0078372C" w:rsidRDefault="000F3B37" w:rsidP="000F3B37">
            <w:pPr>
              <w:jc w:val="both"/>
              <w:rPr>
                <w:sz w:val="26"/>
                <w:szCs w:val="26"/>
              </w:rPr>
            </w:pPr>
            <w:r w:rsidRPr="0078372C">
              <w:rPr>
                <w:rStyle w:val="normaltextrun"/>
                <w:sz w:val="26"/>
                <w:szCs w:val="26"/>
              </w:rPr>
              <w:t xml:space="preserve">- Tại mục 2.2. </w:t>
            </w:r>
            <w:proofErr w:type="gramStart"/>
            <w:r w:rsidRPr="0078372C">
              <w:rPr>
                <w:rStyle w:val="normaltextrun"/>
                <w:sz w:val="26"/>
                <w:szCs w:val="26"/>
              </w:rPr>
              <w:t>nội</w:t>
            </w:r>
            <w:proofErr w:type="gramEnd"/>
            <w:r w:rsidRPr="0078372C">
              <w:rPr>
                <w:rStyle w:val="normaltextrun"/>
                <w:sz w:val="26"/>
                <w:szCs w:val="26"/>
              </w:rPr>
              <w:t xml:space="preserve"> dung</w:t>
            </w:r>
            <w:r w:rsidRPr="0078372C">
              <w:rPr>
                <w:rStyle w:val="normaltextrun"/>
                <w:i/>
                <w:iCs/>
                <w:sz w:val="26"/>
                <w:szCs w:val="26"/>
              </w:rPr>
              <w:t xml:space="preserve"> “</w:t>
            </w:r>
            <w:r w:rsidRPr="0078372C">
              <w:rPr>
                <w:i/>
                <w:iCs/>
                <w:sz w:val="26"/>
                <w:szCs w:val="26"/>
              </w:rPr>
              <w:t>100% học sinh hoàn thành chương trình tiểu học đạt trình độ ngoại ngữ A1 hoặc tương đương, 100% học sinh hoàn thành chương trình trung học đạt cấp độ ngoại ngữ từ A2 và tương đương trở lên. 50% học sinh tiểu học đạt chứng chỉ tin học, ngoại ngữ quốc tế (trường chất lượng cao tỉ lệ 80%</w:t>
            </w:r>
            <w:r w:rsidRPr="0078372C">
              <w:rPr>
                <w:sz w:val="26"/>
                <w:szCs w:val="26"/>
              </w:rPr>
              <w:t>)”. Đề nghị điều chỉnh “</w:t>
            </w:r>
            <w:r w:rsidRPr="0078372C">
              <w:rPr>
                <w:i/>
                <w:iCs/>
                <w:sz w:val="26"/>
                <w:szCs w:val="26"/>
              </w:rPr>
              <w:t xml:space="preserve">70% học sinh hoàn thành chương trình tiểu học đạt trình độ ngoại ngữ A1 hoặc tương đương, 80% học sinh hoàn thành chương trình trung học đạt cấp độ ngoại ngữ từ A2 và tương đương trở lên. 30% học sinh tiểu </w:t>
            </w:r>
            <w:r w:rsidRPr="0078372C">
              <w:rPr>
                <w:i/>
                <w:iCs/>
                <w:sz w:val="26"/>
                <w:szCs w:val="26"/>
              </w:rPr>
              <w:lastRenderedPageBreak/>
              <w:t>học đạt chứng chỉ tin học, ngoại ngữ quốc tế (trường chất lượng cao tỉ lệ 80%)”.</w:t>
            </w:r>
          </w:p>
        </w:tc>
        <w:tc>
          <w:tcPr>
            <w:tcW w:w="2837" w:type="dxa"/>
          </w:tcPr>
          <w:p w:rsidR="000F3B37" w:rsidRPr="0078372C" w:rsidRDefault="000F3B37" w:rsidP="000F3B37">
            <w:pPr>
              <w:pStyle w:val="paragraph"/>
              <w:spacing w:before="60" w:beforeAutospacing="0" w:after="60" w:afterAutospacing="0" w:line="276" w:lineRule="auto"/>
              <w:jc w:val="both"/>
              <w:textAlignment w:val="baseline"/>
              <w:rPr>
                <w:sz w:val="26"/>
                <w:szCs w:val="26"/>
              </w:rPr>
            </w:pPr>
            <w:r w:rsidRPr="0078372C">
              <w:rPr>
                <w:sz w:val="26"/>
                <w:szCs w:val="26"/>
              </w:rPr>
              <w:lastRenderedPageBreak/>
              <w:t>Đây là chỉ tiêu tối thiểu Bộ Giáo dục và Đào tạo quy định trong chiến lược phát triển giáo dục và cũng là chỉ tiêu tối thiểu trong các đề án do Sở Giáo dục và Đào đã tham mưu và đang triển khai thực hiện. Việc xây dựng các chỉ tiêu của Chiến lược chỉ có thể là bằng hoặc cao hơn quy định của Bộ Giáo dục và Đào tạo và các quy định hiện hành.</w:t>
            </w:r>
          </w:p>
        </w:tc>
      </w:tr>
      <w:tr w:rsidR="000F3B37" w:rsidRPr="0078372C" w:rsidTr="00B0706B">
        <w:trPr>
          <w:gridAfter w:val="1"/>
          <w:wAfter w:w="11" w:type="dxa"/>
        </w:trPr>
        <w:tc>
          <w:tcPr>
            <w:tcW w:w="562" w:type="dxa"/>
            <w:vMerge w:val="restart"/>
            <w:vAlign w:val="center"/>
          </w:tcPr>
          <w:p w:rsidR="000F3B37" w:rsidRPr="0078372C" w:rsidRDefault="0078372C" w:rsidP="000F3B37">
            <w:pPr>
              <w:jc w:val="center"/>
              <w:rPr>
                <w:sz w:val="26"/>
                <w:szCs w:val="26"/>
              </w:rPr>
            </w:pPr>
            <w:r w:rsidRPr="0078372C">
              <w:rPr>
                <w:sz w:val="26"/>
                <w:szCs w:val="26"/>
              </w:rPr>
              <w:lastRenderedPageBreak/>
              <w:t>9</w:t>
            </w:r>
          </w:p>
        </w:tc>
        <w:tc>
          <w:tcPr>
            <w:tcW w:w="2081" w:type="dxa"/>
            <w:vMerge w:val="restart"/>
            <w:vAlign w:val="center"/>
          </w:tcPr>
          <w:p w:rsidR="000F3B37" w:rsidRPr="0078372C" w:rsidRDefault="000F3B37" w:rsidP="000F3B37">
            <w:pPr>
              <w:jc w:val="center"/>
              <w:rPr>
                <w:b/>
                <w:sz w:val="26"/>
                <w:szCs w:val="26"/>
              </w:rPr>
            </w:pPr>
            <w:r w:rsidRPr="0078372C">
              <w:rPr>
                <w:b/>
                <w:sz w:val="26"/>
                <w:szCs w:val="26"/>
              </w:rPr>
              <w:t>Huyện Chủ Chi</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3599//UBND</w:t>
            </w:r>
          </w:p>
          <w:p w:rsidR="000F3B37" w:rsidRPr="0078372C" w:rsidRDefault="000F3B37" w:rsidP="000F3B37">
            <w:pPr>
              <w:jc w:val="center"/>
              <w:rPr>
                <w:sz w:val="26"/>
                <w:szCs w:val="26"/>
              </w:rPr>
            </w:pPr>
            <w:r w:rsidRPr="0078372C">
              <w:rPr>
                <w:sz w:val="26"/>
                <w:szCs w:val="26"/>
              </w:rPr>
              <w:t>ngày 06 tháng 4 năm 2023</w:t>
            </w:r>
          </w:p>
        </w:tc>
        <w:tc>
          <w:tcPr>
            <w:tcW w:w="7019" w:type="dxa"/>
          </w:tcPr>
          <w:p w:rsidR="000F3B37" w:rsidRPr="0078372C" w:rsidRDefault="000F3B37" w:rsidP="000F3B37">
            <w:pPr>
              <w:jc w:val="both"/>
              <w:rPr>
                <w:sz w:val="26"/>
                <w:szCs w:val="26"/>
              </w:rPr>
            </w:pPr>
            <w:r w:rsidRPr="0078372C">
              <w:rPr>
                <w:sz w:val="26"/>
                <w:szCs w:val="26"/>
              </w:rPr>
              <w:t xml:space="preserve">Đề nghị bổ sung mục I phần 2.1 </w:t>
            </w:r>
            <w:r w:rsidRPr="0078372C">
              <w:rPr>
                <w:i/>
                <w:sz w:val="26"/>
                <w:szCs w:val="26"/>
              </w:rPr>
              <w:t>“tiến độ xây dựng trường lớp theo quy hoạch tuy đã được đẩy mạnh nhưng sĩ số học sinh trên lớp còn cao so với quy định, số lớp học 2 buổi/ngày chưa đạt chỉ tiêu do số lượng hoc sinh hàng năm tăng nhanh theo tốc độ dân số cơ học”</w:t>
            </w:r>
          </w:p>
        </w:tc>
        <w:tc>
          <w:tcPr>
            <w:tcW w:w="2837" w:type="dxa"/>
          </w:tcPr>
          <w:p w:rsidR="000F3B37" w:rsidRPr="0078372C" w:rsidRDefault="000F3B37" w:rsidP="000F3B37">
            <w:pPr>
              <w:jc w:val="both"/>
              <w:rPr>
                <w:sz w:val="26"/>
                <w:szCs w:val="26"/>
              </w:rPr>
            </w:pPr>
            <w:r w:rsidRPr="0078372C">
              <w:rPr>
                <w:sz w:val="26"/>
                <w:szCs w:val="26"/>
              </w:rPr>
              <w:t>Sở Giáo dục và Đào tạo tiếp thu ý kiến góp ý của Ủy Ban nhân dân huyện Chủ Chi và đã bổ sung  nội dung dự thảo</w:t>
            </w:r>
          </w:p>
        </w:tc>
      </w:tr>
      <w:tr w:rsidR="000F3B37" w:rsidRPr="0078372C" w:rsidTr="00B0706B">
        <w:trPr>
          <w:gridAfter w:val="1"/>
          <w:wAfter w:w="11" w:type="dxa"/>
        </w:trPr>
        <w:tc>
          <w:tcPr>
            <w:tcW w:w="562" w:type="dxa"/>
            <w:vMerge/>
            <w:vAlign w:val="center"/>
          </w:tcPr>
          <w:p w:rsidR="000F3B37" w:rsidRPr="0078372C" w:rsidRDefault="000F3B37" w:rsidP="000F3B37">
            <w:pPr>
              <w:jc w:val="center"/>
              <w:rPr>
                <w:sz w:val="26"/>
                <w:szCs w:val="26"/>
              </w:rPr>
            </w:pPr>
          </w:p>
        </w:tc>
        <w:tc>
          <w:tcPr>
            <w:tcW w:w="2081" w:type="dxa"/>
            <w:vMerge/>
            <w:vAlign w:val="center"/>
          </w:tcPr>
          <w:p w:rsidR="000F3B37" w:rsidRPr="0078372C" w:rsidRDefault="000F3B37" w:rsidP="000F3B37">
            <w:pPr>
              <w:jc w:val="center"/>
              <w:rPr>
                <w:b/>
                <w:sz w:val="26"/>
                <w:szCs w:val="26"/>
              </w:rPr>
            </w:pP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14926//UBND</w:t>
            </w:r>
          </w:p>
          <w:p w:rsidR="000F3B37" w:rsidRPr="0078372C" w:rsidRDefault="000F3B37" w:rsidP="000F3B37">
            <w:pPr>
              <w:jc w:val="center"/>
              <w:rPr>
                <w:sz w:val="26"/>
                <w:szCs w:val="26"/>
              </w:rPr>
            </w:pPr>
            <w:r w:rsidRPr="0078372C">
              <w:rPr>
                <w:sz w:val="26"/>
                <w:szCs w:val="26"/>
              </w:rPr>
              <w:t>ngày 16 tháng 11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Merge w:val="restart"/>
            <w:vAlign w:val="center"/>
          </w:tcPr>
          <w:p w:rsidR="000F3B37" w:rsidRPr="0078372C" w:rsidRDefault="0078372C" w:rsidP="000F3B37">
            <w:pPr>
              <w:jc w:val="center"/>
              <w:rPr>
                <w:sz w:val="26"/>
                <w:szCs w:val="26"/>
              </w:rPr>
            </w:pPr>
            <w:r w:rsidRPr="0078372C">
              <w:rPr>
                <w:sz w:val="26"/>
                <w:szCs w:val="26"/>
              </w:rPr>
              <w:t>10</w:t>
            </w:r>
          </w:p>
        </w:tc>
        <w:tc>
          <w:tcPr>
            <w:tcW w:w="2081" w:type="dxa"/>
            <w:vAlign w:val="center"/>
          </w:tcPr>
          <w:p w:rsidR="000F3B37" w:rsidRPr="0078372C" w:rsidRDefault="000F3B37" w:rsidP="000F3B37">
            <w:pPr>
              <w:jc w:val="center"/>
              <w:rPr>
                <w:b/>
                <w:sz w:val="26"/>
                <w:szCs w:val="26"/>
              </w:rPr>
            </w:pPr>
            <w:r w:rsidRPr="0078372C">
              <w:rPr>
                <w:b/>
                <w:sz w:val="26"/>
                <w:szCs w:val="26"/>
              </w:rPr>
              <w:t>Huyện Hóc Môn</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1039//UBND</w:t>
            </w:r>
          </w:p>
          <w:p w:rsidR="000F3B37" w:rsidRPr="0078372C" w:rsidRDefault="000F3B37" w:rsidP="000F3B37">
            <w:pPr>
              <w:jc w:val="center"/>
              <w:rPr>
                <w:sz w:val="26"/>
                <w:szCs w:val="26"/>
              </w:rPr>
            </w:pPr>
            <w:r w:rsidRPr="0078372C">
              <w:rPr>
                <w:sz w:val="26"/>
                <w:szCs w:val="26"/>
              </w:rPr>
              <w:t>ngày 31 tháng 3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rPr>
                <w:sz w:val="26"/>
                <w:szCs w:val="26"/>
              </w:rPr>
            </w:pPr>
          </w:p>
        </w:tc>
      </w:tr>
      <w:tr w:rsidR="000F3B37" w:rsidRPr="0078372C" w:rsidTr="00B0706B">
        <w:trPr>
          <w:gridAfter w:val="1"/>
          <w:wAfter w:w="11" w:type="dxa"/>
        </w:trPr>
        <w:tc>
          <w:tcPr>
            <w:tcW w:w="562" w:type="dxa"/>
            <w:vMerge/>
            <w:vAlign w:val="center"/>
          </w:tcPr>
          <w:p w:rsidR="000F3B37" w:rsidRPr="0078372C" w:rsidRDefault="000F3B37" w:rsidP="000F3B37">
            <w:pPr>
              <w:jc w:val="center"/>
              <w:rPr>
                <w:sz w:val="26"/>
                <w:szCs w:val="26"/>
              </w:rPr>
            </w:pPr>
          </w:p>
        </w:tc>
        <w:tc>
          <w:tcPr>
            <w:tcW w:w="2081" w:type="dxa"/>
            <w:vAlign w:val="center"/>
          </w:tcPr>
          <w:p w:rsidR="000F3B37" w:rsidRPr="0078372C" w:rsidRDefault="000F3B37" w:rsidP="000F3B37">
            <w:pPr>
              <w:jc w:val="center"/>
              <w:rPr>
                <w:b/>
                <w:sz w:val="26"/>
                <w:szCs w:val="26"/>
              </w:rPr>
            </w:pP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4868//UBND</w:t>
            </w:r>
          </w:p>
          <w:p w:rsidR="000F3B37" w:rsidRPr="0078372C" w:rsidRDefault="000F3B37" w:rsidP="000F3B37">
            <w:pPr>
              <w:jc w:val="center"/>
              <w:rPr>
                <w:sz w:val="26"/>
                <w:szCs w:val="26"/>
              </w:rPr>
            </w:pPr>
            <w:r w:rsidRPr="0078372C">
              <w:rPr>
                <w:sz w:val="26"/>
                <w:szCs w:val="26"/>
              </w:rPr>
              <w:t>ngày 10 tháng 11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rPr>
                <w:sz w:val="26"/>
                <w:szCs w:val="26"/>
              </w:rPr>
            </w:pP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t>11</w:t>
            </w:r>
          </w:p>
        </w:tc>
        <w:tc>
          <w:tcPr>
            <w:tcW w:w="2081" w:type="dxa"/>
            <w:vAlign w:val="center"/>
          </w:tcPr>
          <w:p w:rsidR="000F3B37" w:rsidRPr="0078372C" w:rsidRDefault="000F3B37" w:rsidP="000F3B37">
            <w:pPr>
              <w:jc w:val="center"/>
              <w:rPr>
                <w:b/>
                <w:sz w:val="26"/>
                <w:szCs w:val="26"/>
              </w:rPr>
            </w:pPr>
            <w:r w:rsidRPr="0078372C">
              <w:rPr>
                <w:b/>
                <w:sz w:val="26"/>
                <w:szCs w:val="26"/>
              </w:rPr>
              <w:t>Huyện Cần Giờ</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1923//UBND</w:t>
            </w:r>
          </w:p>
          <w:p w:rsidR="000F3B37" w:rsidRPr="0078372C" w:rsidRDefault="000F3B37" w:rsidP="000F3B37">
            <w:pPr>
              <w:jc w:val="center"/>
              <w:rPr>
                <w:sz w:val="26"/>
                <w:szCs w:val="26"/>
              </w:rPr>
            </w:pPr>
            <w:r w:rsidRPr="0078372C">
              <w:rPr>
                <w:sz w:val="26"/>
                <w:szCs w:val="26"/>
              </w:rPr>
              <w:t>ngày 03 tháng 4 năm 2023</w:t>
            </w:r>
          </w:p>
        </w:tc>
        <w:tc>
          <w:tcPr>
            <w:tcW w:w="7019" w:type="dxa"/>
          </w:tcPr>
          <w:p w:rsidR="000F3B37" w:rsidRPr="0078372C" w:rsidRDefault="000F3B37" w:rsidP="000F3B37">
            <w:pPr>
              <w:jc w:val="both"/>
              <w:rPr>
                <w:sz w:val="26"/>
                <w:szCs w:val="26"/>
              </w:rPr>
            </w:pPr>
            <w:r w:rsidRPr="0078372C">
              <w:rPr>
                <w:sz w:val="26"/>
                <w:szCs w:val="26"/>
              </w:rPr>
              <w:t>Tại mục 2 – Mục tiêu cụ thể đề nghị bổ sung chỉ tiêu phấn đấu đến năm 2045 của giáo dục phổ thông, giáo dục thường xuyên, giáo dục nghề nghiệp và giáo dục đại học; bổ sung lộ trình thực hiện đến năm 2045</w:t>
            </w:r>
          </w:p>
        </w:tc>
        <w:tc>
          <w:tcPr>
            <w:tcW w:w="2837" w:type="dxa"/>
          </w:tcPr>
          <w:p w:rsidR="000F3B37" w:rsidRPr="0078372C" w:rsidRDefault="000F3B37" w:rsidP="000F3B37">
            <w:pPr>
              <w:jc w:val="both"/>
              <w:rPr>
                <w:sz w:val="26"/>
                <w:szCs w:val="26"/>
              </w:rPr>
            </w:pPr>
            <w:r w:rsidRPr="0078372C">
              <w:rPr>
                <w:sz w:val="26"/>
                <w:szCs w:val="26"/>
              </w:rPr>
              <w:t xml:space="preserve">Đây là nội dung </w:t>
            </w:r>
            <w:r w:rsidRPr="0078372C">
              <w:rPr>
                <w:i/>
                <w:sz w:val="26"/>
                <w:szCs w:val="26"/>
              </w:rPr>
              <w:t xml:space="preserve">“Chiến lược phát triển giáo dục Thành phố Hồ Chí Minh từ nay đến năm 2030, tầm nhìn đến </w:t>
            </w:r>
            <w:proofErr w:type="gramStart"/>
            <w:r w:rsidRPr="0078372C">
              <w:rPr>
                <w:i/>
                <w:sz w:val="26"/>
                <w:szCs w:val="26"/>
              </w:rPr>
              <w:t>năm  2045</w:t>
            </w:r>
            <w:proofErr w:type="gramEnd"/>
            <w:r w:rsidRPr="0078372C">
              <w:rPr>
                <w:sz w:val="26"/>
                <w:szCs w:val="26"/>
              </w:rPr>
              <w:t>” chứ không phải chiến lược phát triển giáo dục thành phố từ nay đến năm 2045 nên việc bổ sung tiêu chí cụ thể và lộ trình thực hiện đến năm 2045 là không phù hợp.</w:t>
            </w:r>
          </w:p>
        </w:tc>
      </w:tr>
      <w:tr w:rsidR="000F3B37" w:rsidRPr="0078372C" w:rsidTr="00B0706B">
        <w:trPr>
          <w:gridAfter w:val="1"/>
          <w:wAfter w:w="11" w:type="dxa"/>
        </w:trPr>
        <w:tc>
          <w:tcPr>
            <w:tcW w:w="562" w:type="dxa"/>
            <w:vAlign w:val="center"/>
          </w:tcPr>
          <w:p w:rsidR="000F3B37" w:rsidRPr="0078372C" w:rsidRDefault="0078372C" w:rsidP="000F3B37">
            <w:pPr>
              <w:jc w:val="center"/>
              <w:rPr>
                <w:sz w:val="26"/>
                <w:szCs w:val="26"/>
              </w:rPr>
            </w:pPr>
            <w:r w:rsidRPr="0078372C">
              <w:rPr>
                <w:sz w:val="26"/>
                <w:szCs w:val="26"/>
              </w:rPr>
              <w:lastRenderedPageBreak/>
              <w:t>12</w:t>
            </w:r>
          </w:p>
        </w:tc>
        <w:tc>
          <w:tcPr>
            <w:tcW w:w="2081" w:type="dxa"/>
            <w:vAlign w:val="center"/>
          </w:tcPr>
          <w:p w:rsidR="000F3B37" w:rsidRPr="0078372C" w:rsidRDefault="000F3B37" w:rsidP="000F3B37">
            <w:pPr>
              <w:jc w:val="center"/>
              <w:rPr>
                <w:b/>
                <w:sz w:val="26"/>
                <w:szCs w:val="26"/>
              </w:rPr>
            </w:pPr>
            <w:r w:rsidRPr="0078372C">
              <w:rPr>
                <w:b/>
                <w:sz w:val="26"/>
                <w:szCs w:val="26"/>
              </w:rPr>
              <w:t>Huyện Bình Chánh</w:t>
            </w:r>
          </w:p>
        </w:tc>
        <w:tc>
          <w:tcPr>
            <w:tcW w:w="2224" w:type="dxa"/>
            <w:vAlign w:val="center"/>
          </w:tcPr>
          <w:p w:rsidR="000F3B37" w:rsidRPr="0078372C" w:rsidRDefault="000F3B37" w:rsidP="000F3B37">
            <w:pPr>
              <w:jc w:val="center"/>
              <w:rPr>
                <w:sz w:val="26"/>
                <w:szCs w:val="26"/>
              </w:rPr>
            </w:pPr>
            <w:r w:rsidRPr="0078372C">
              <w:rPr>
                <w:sz w:val="26"/>
                <w:szCs w:val="26"/>
              </w:rPr>
              <w:t>Công văn 1402/UBND ngày 19 tháng 4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c>
          <w:tcPr>
            <w:tcW w:w="562" w:type="dxa"/>
          </w:tcPr>
          <w:p w:rsidR="000F3B37" w:rsidRPr="0078372C" w:rsidRDefault="000F3B37" w:rsidP="000F3B37">
            <w:pPr>
              <w:rPr>
                <w:sz w:val="26"/>
                <w:szCs w:val="26"/>
              </w:rPr>
            </w:pPr>
            <w:r w:rsidRPr="0078372C">
              <w:rPr>
                <w:sz w:val="26"/>
                <w:szCs w:val="26"/>
              </w:rPr>
              <w:t>IV</w:t>
            </w:r>
          </w:p>
        </w:tc>
        <w:tc>
          <w:tcPr>
            <w:tcW w:w="14172" w:type="dxa"/>
            <w:gridSpan w:val="5"/>
          </w:tcPr>
          <w:p w:rsidR="000F3B37" w:rsidRPr="0078372C" w:rsidRDefault="000F3B37" w:rsidP="000F3B37">
            <w:pPr>
              <w:jc w:val="both"/>
              <w:rPr>
                <w:sz w:val="26"/>
                <w:szCs w:val="26"/>
              </w:rPr>
            </w:pPr>
            <w:r w:rsidRPr="0078372C">
              <w:rPr>
                <w:b/>
                <w:sz w:val="26"/>
                <w:szCs w:val="26"/>
              </w:rPr>
              <w:t>PHÒNG GIÁO DỤC VÀ ĐÀO TẠO QUẬN/HUYỆN/THÀNH PHỐ THỦ ĐỨC</w:t>
            </w:r>
          </w:p>
        </w:tc>
      </w:tr>
      <w:tr w:rsidR="000F3B37" w:rsidRPr="0078372C" w:rsidTr="00B0706B">
        <w:trPr>
          <w:gridAfter w:val="1"/>
          <w:wAfter w:w="11" w:type="dxa"/>
        </w:trPr>
        <w:tc>
          <w:tcPr>
            <w:tcW w:w="562" w:type="dxa"/>
            <w:vAlign w:val="center"/>
          </w:tcPr>
          <w:p w:rsidR="000F3B37" w:rsidRPr="0078372C" w:rsidRDefault="000F3B37" w:rsidP="000F3B37">
            <w:pPr>
              <w:jc w:val="center"/>
              <w:rPr>
                <w:sz w:val="26"/>
                <w:szCs w:val="26"/>
              </w:rPr>
            </w:pPr>
            <w:r w:rsidRPr="0078372C">
              <w:rPr>
                <w:sz w:val="26"/>
                <w:szCs w:val="26"/>
              </w:rPr>
              <w:t>1</w:t>
            </w:r>
          </w:p>
        </w:tc>
        <w:tc>
          <w:tcPr>
            <w:tcW w:w="2081" w:type="dxa"/>
            <w:vAlign w:val="center"/>
          </w:tcPr>
          <w:p w:rsidR="000F3B37" w:rsidRPr="0078372C" w:rsidRDefault="000F3B37" w:rsidP="000F3B37">
            <w:pPr>
              <w:jc w:val="center"/>
              <w:rPr>
                <w:b/>
                <w:sz w:val="26"/>
                <w:szCs w:val="26"/>
              </w:rPr>
            </w:pPr>
            <w:r w:rsidRPr="0078372C">
              <w:rPr>
                <w:b/>
                <w:sz w:val="26"/>
                <w:szCs w:val="26"/>
              </w:rPr>
              <w:t>Quận Bình Thạnh</w:t>
            </w:r>
          </w:p>
          <w:p w:rsidR="000F3B37" w:rsidRPr="0078372C" w:rsidRDefault="000F3B37" w:rsidP="000F3B37">
            <w:pPr>
              <w:jc w:val="center"/>
              <w:rPr>
                <w:b/>
                <w:sz w:val="26"/>
                <w:szCs w:val="26"/>
              </w:rPr>
            </w:pP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404// GDĐT</w:t>
            </w:r>
          </w:p>
          <w:p w:rsidR="000F3B37" w:rsidRPr="0078372C" w:rsidRDefault="000F3B37" w:rsidP="000F3B37">
            <w:pPr>
              <w:jc w:val="center"/>
              <w:rPr>
                <w:sz w:val="26"/>
                <w:szCs w:val="26"/>
              </w:rPr>
            </w:pPr>
            <w:r w:rsidRPr="0078372C">
              <w:rPr>
                <w:sz w:val="26"/>
                <w:szCs w:val="26"/>
              </w:rPr>
              <w:t>ngày 05 tháng 12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Align w:val="center"/>
          </w:tcPr>
          <w:p w:rsidR="000F3B37" w:rsidRPr="0078372C" w:rsidRDefault="000F3B37" w:rsidP="000F3B37">
            <w:pPr>
              <w:jc w:val="center"/>
              <w:rPr>
                <w:sz w:val="26"/>
                <w:szCs w:val="26"/>
              </w:rPr>
            </w:pPr>
            <w:r w:rsidRPr="0078372C">
              <w:rPr>
                <w:sz w:val="26"/>
                <w:szCs w:val="26"/>
              </w:rPr>
              <w:t>2</w:t>
            </w:r>
          </w:p>
        </w:tc>
        <w:tc>
          <w:tcPr>
            <w:tcW w:w="2081" w:type="dxa"/>
            <w:vAlign w:val="center"/>
          </w:tcPr>
          <w:p w:rsidR="000F3B37" w:rsidRPr="0078372C" w:rsidRDefault="000F3B37" w:rsidP="000F3B37">
            <w:pPr>
              <w:jc w:val="center"/>
              <w:rPr>
                <w:b/>
                <w:sz w:val="26"/>
                <w:szCs w:val="26"/>
              </w:rPr>
            </w:pPr>
            <w:r w:rsidRPr="0078372C">
              <w:rPr>
                <w:b/>
                <w:sz w:val="26"/>
                <w:szCs w:val="26"/>
              </w:rPr>
              <w:t>Quận Tân Phú</w:t>
            </w:r>
          </w:p>
        </w:tc>
        <w:tc>
          <w:tcPr>
            <w:tcW w:w="2224" w:type="dxa"/>
            <w:vAlign w:val="center"/>
          </w:tcPr>
          <w:p w:rsidR="000F3B37" w:rsidRPr="0078372C" w:rsidRDefault="000F3B37" w:rsidP="000F3B37">
            <w:pPr>
              <w:jc w:val="center"/>
              <w:rPr>
                <w:sz w:val="26"/>
                <w:szCs w:val="26"/>
              </w:rPr>
            </w:pPr>
            <w:r w:rsidRPr="0078372C">
              <w:rPr>
                <w:sz w:val="26"/>
                <w:szCs w:val="26"/>
              </w:rPr>
              <w:t>Công văn</w:t>
            </w:r>
          </w:p>
          <w:p w:rsidR="000F3B37" w:rsidRPr="0078372C" w:rsidRDefault="000F3B37" w:rsidP="000F3B37">
            <w:pPr>
              <w:jc w:val="center"/>
              <w:rPr>
                <w:sz w:val="26"/>
                <w:szCs w:val="26"/>
              </w:rPr>
            </w:pPr>
            <w:r w:rsidRPr="0078372C">
              <w:rPr>
                <w:sz w:val="26"/>
                <w:szCs w:val="26"/>
              </w:rPr>
              <w:t>số 395/ GDĐT</w:t>
            </w:r>
          </w:p>
          <w:p w:rsidR="000F3B37" w:rsidRPr="0078372C" w:rsidRDefault="000F3B37" w:rsidP="000F3B37">
            <w:pPr>
              <w:jc w:val="center"/>
              <w:rPr>
                <w:sz w:val="26"/>
                <w:szCs w:val="26"/>
              </w:rPr>
            </w:pPr>
            <w:r w:rsidRPr="0078372C">
              <w:rPr>
                <w:sz w:val="26"/>
                <w:szCs w:val="26"/>
              </w:rPr>
              <w:t>ngày 28 tháng 3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0F3B37" w:rsidRPr="0078372C" w:rsidTr="00B0706B">
        <w:trPr>
          <w:gridAfter w:val="1"/>
          <w:wAfter w:w="11" w:type="dxa"/>
        </w:trPr>
        <w:tc>
          <w:tcPr>
            <w:tcW w:w="562" w:type="dxa"/>
            <w:vAlign w:val="center"/>
          </w:tcPr>
          <w:p w:rsidR="000F3B37" w:rsidRPr="0078372C" w:rsidRDefault="000F3B37" w:rsidP="000F3B37">
            <w:pPr>
              <w:jc w:val="center"/>
              <w:rPr>
                <w:sz w:val="26"/>
                <w:szCs w:val="26"/>
              </w:rPr>
            </w:pPr>
            <w:r w:rsidRPr="0078372C">
              <w:rPr>
                <w:sz w:val="26"/>
                <w:szCs w:val="26"/>
              </w:rPr>
              <w:t>3</w:t>
            </w:r>
          </w:p>
        </w:tc>
        <w:tc>
          <w:tcPr>
            <w:tcW w:w="2081" w:type="dxa"/>
            <w:vAlign w:val="center"/>
          </w:tcPr>
          <w:p w:rsidR="000F3B37" w:rsidRPr="0078372C" w:rsidRDefault="000F3B37" w:rsidP="000F3B37">
            <w:pPr>
              <w:jc w:val="center"/>
              <w:rPr>
                <w:b/>
                <w:sz w:val="26"/>
                <w:szCs w:val="26"/>
              </w:rPr>
            </w:pPr>
            <w:r w:rsidRPr="0078372C">
              <w:rPr>
                <w:b/>
                <w:sz w:val="26"/>
                <w:szCs w:val="26"/>
              </w:rPr>
              <w:t>Thành phố Thủ Đức</w:t>
            </w:r>
          </w:p>
        </w:tc>
        <w:tc>
          <w:tcPr>
            <w:tcW w:w="2224" w:type="dxa"/>
            <w:vAlign w:val="center"/>
          </w:tcPr>
          <w:p w:rsidR="000F3B37" w:rsidRPr="0078372C" w:rsidRDefault="000F3B37" w:rsidP="000F3B37">
            <w:pPr>
              <w:jc w:val="center"/>
              <w:rPr>
                <w:sz w:val="26"/>
                <w:szCs w:val="26"/>
              </w:rPr>
            </w:pPr>
            <w:r w:rsidRPr="0078372C">
              <w:rPr>
                <w:sz w:val="26"/>
                <w:szCs w:val="26"/>
              </w:rPr>
              <w:t>Công văn số 839/GDĐT ngày 23 tháng 5 năm 2023</w:t>
            </w:r>
          </w:p>
        </w:tc>
        <w:tc>
          <w:tcPr>
            <w:tcW w:w="7019" w:type="dxa"/>
          </w:tcPr>
          <w:p w:rsidR="000F3B37" w:rsidRPr="0078372C" w:rsidRDefault="000F3B37" w:rsidP="000F3B37">
            <w:pPr>
              <w:jc w:val="both"/>
              <w:rPr>
                <w:sz w:val="26"/>
                <w:szCs w:val="26"/>
              </w:rPr>
            </w:pPr>
            <w:r w:rsidRPr="0078372C">
              <w:rPr>
                <w:sz w:val="26"/>
                <w:szCs w:val="26"/>
              </w:rPr>
              <w:t>Thống nhất với dự thảo</w:t>
            </w:r>
          </w:p>
        </w:tc>
        <w:tc>
          <w:tcPr>
            <w:tcW w:w="2837" w:type="dxa"/>
          </w:tcPr>
          <w:p w:rsidR="000F3B37" w:rsidRPr="0078372C" w:rsidRDefault="000F3B37" w:rsidP="000F3B37">
            <w:pPr>
              <w:jc w:val="both"/>
              <w:rPr>
                <w:sz w:val="26"/>
                <w:szCs w:val="26"/>
              </w:rPr>
            </w:pPr>
          </w:p>
        </w:tc>
      </w:tr>
      <w:tr w:rsidR="00256997" w:rsidRPr="0078372C" w:rsidTr="00B01EDD">
        <w:trPr>
          <w:gridAfter w:val="1"/>
          <w:wAfter w:w="11" w:type="dxa"/>
        </w:trPr>
        <w:tc>
          <w:tcPr>
            <w:tcW w:w="562" w:type="dxa"/>
            <w:vAlign w:val="center"/>
          </w:tcPr>
          <w:p w:rsidR="00256997" w:rsidRPr="0078372C" w:rsidRDefault="00256997" w:rsidP="000F3B37">
            <w:pPr>
              <w:jc w:val="center"/>
              <w:rPr>
                <w:sz w:val="26"/>
                <w:szCs w:val="26"/>
              </w:rPr>
            </w:pPr>
            <w:r w:rsidRPr="0078372C">
              <w:rPr>
                <w:sz w:val="26"/>
                <w:szCs w:val="26"/>
              </w:rPr>
              <w:t>V</w:t>
            </w:r>
          </w:p>
        </w:tc>
        <w:tc>
          <w:tcPr>
            <w:tcW w:w="14161" w:type="dxa"/>
            <w:gridSpan w:val="4"/>
            <w:vAlign w:val="center"/>
          </w:tcPr>
          <w:p w:rsidR="00256997" w:rsidRPr="0078372C" w:rsidRDefault="00256997" w:rsidP="000F3B37">
            <w:pPr>
              <w:jc w:val="both"/>
              <w:rPr>
                <w:sz w:val="26"/>
                <w:szCs w:val="26"/>
              </w:rPr>
            </w:pPr>
            <w:r w:rsidRPr="0078372C">
              <w:rPr>
                <w:b/>
                <w:sz w:val="26"/>
                <w:szCs w:val="26"/>
              </w:rPr>
              <w:t>CHUYÊN GIA</w:t>
            </w:r>
          </w:p>
        </w:tc>
      </w:tr>
      <w:tr w:rsidR="00256997" w:rsidRPr="0078372C" w:rsidTr="00B0706B">
        <w:trPr>
          <w:gridAfter w:val="1"/>
          <w:wAfter w:w="11" w:type="dxa"/>
        </w:trPr>
        <w:tc>
          <w:tcPr>
            <w:tcW w:w="562" w:type="dxa"/>
            <w:vAlign w:val="center"/>
          </w:tcPr>
          <w:p w:rsidR="00256997" w:rsidRPr="0078372C" w:rsidRDefault="0078372C" w:rsidP="000F3B37">
            <w:pPr>
              <w:jc w:val="center"/>
              <w:rPr>
                <w:sz w:val="26"/>
                <w:szCs w:val="26"/>
              </w:rPr>
            </w:pPr>
            <w:r w:rsidRPr="0078372C">
              <w:rPr>
                <w:sz w:val="26"/>
                <w:szCs w:val="26"/>
              </w:rPr>
              <w:t>1</w:t>
            </w:r>
          </w:p>
        </w:tc>
        <w:tc>
          <w:tcPr>
            <w:tcW w:w="2081" w:type="dxa"/>
            <w:vAlign w:val="center"/>
          </w:tcPr>
          <w:p w:rsidR="00256997" w:rsidRPr="0078372C" w:rsidRDefault="00256997" w:rsidP="000F3B37">
            <w:pPr>
              <w:jc w:val="center"/>
              <w:rPr>
                <w:b/>
                <w:sz w:val="26"/>
                <w:szCs w:val="26"/>
              </w:rPr>
            </w:pPr>
            <w:r w:rsidRPr="0078372C">
              <w:rPr>
                <w:b/>
                <w:sz w:val="26"/>
                <w:szCs w:val="26"/>
              </w:rPr>
              <w:t>TS. Hồ Thiệu Hùng</w:t>
            </w:r>
            <w:r w:rsidR="00F40FF4" w:rsidRPr="0078372C">
              <w:rPr>
                <w:b/>
                <w:sz w:val="26"/>
                <w:szCs w:val="26"/>
              </w:rPr>
              <w:t xml:space="preserve">  </w:t>
            </w:r>
            <w:r w:rsidR="00F40FF4" w:rsidRPr="0078372C">
              <w:rPr>
                <w:b/>
                <w:spacing w:val="-4"/>
                <w:sz w:val="26"/>
                <w:szCs w:val="26"/>
              </w:rPr>
              <w:t>– Nguyên Giám đốc Sở Giáo dục và Đào tạo</w:t>
            </w:r>
          </w:p>
        </w:tc>
        <w:tc>
          <w:tcPr>
            <w:tcW w:w="2224" w:type="dxa"/>
            <w:vAlign w:val="center"/>
          </w:tcPr>
          <w:p w:rsidR="00256997" w:rsidRPr="0078372C" w:rsidRDefault="00256997" w:rsidP="000F3B37">
            <w:pPr>
              <w:jc w:val="center"/>
              <w:rPr>
                <w:sz w:val="26"/>
                <w:szCs w:val="26"/>
              </w:rPr>
            </w:pPr>
          </w:p>
        </w:tc>
        <w:tc>
          <w:tcPr>
            <w:tcW w:w="7019" w:type="dxa"/>
          </w:tcPr>
          <w:p w:rsidR="00256997" w:rsidRPr="0078372C" w:rsidRDefault="000B4597" w:rsidP="000F3B37">
            <w:pPr>
              <w:jc w:val="both"/>
              <w:rPr>
                <w:sz w:val="26"/>
                <w:szCs w:val="26"/>
              </w:rPr>
            </w:pPr>
            <w:r w:rsidRPr="0078372C">
              <w:rPr>
                <w:sz w:val="26"/>
                <w:szCs w:val="26"/>
              </w:rPr>
              <w:t>Bổ sung các giải pháp:</w:t>
            </w:r>
          </w:p>
          <w:p w:rsidR="00F40FF4" w:rsidRPr="0078372C" w:rsidRDefault="000B4597" w:rsidP="00F40FF4">
            <w:pPr>
              <w:jc w:val="both"/>
              <w:rPr>
                <w:sz w:val="26"/>
                <w:szCs w:val="26"/>
              </w:rPr>
            </w:pPr>
            <w:r w:rsidRPr="0078372C">
              <w:rPr>
                <w:sz w:val="26"/>
                <w:szCs w:val="26"/>
              </w:rPr>
              <w:t>- Gắn với các trường sư phạm và đại học, cao đẳng khác để đào tạo, tuyển dụng và bồi dưỡng cho đủ số lượng giáo viên dạy mầm non, ngoại ngữ, âm nhạc, tin học, dạy tích hợp, dạy theo phương pháp STEAM. Có chính sách ưu đãi để giữ người giỏi không bỏ nghề.</w:t>
            </w:r>
          </w:p>
          <w:p w:rsidR="00F40FF4" w:rsidRPr="0078372C" w:rsidRDefault="00F40FF4" w:rsidP="00F40FF4">
            <w:pPr>
              <w:jc w:val="both"/>
              <w:rPr>
                <w:sz w:val="26"/>
                <w:szCs w:val="26"/>
              </w:rPr>
            </w:pPr>
            <w:r w:rsidRPr="0078372C">
              <w:rPr>
                <w:sz w:val="26"/>
                <w:szCs w:val="26"/>
              </w:rPr>
              <w:t xml:space="preserve">- Tăng ngân sách dành cho giáo dục đại học và giáo dục chuyên nghiệp đạt tốc độ tối thiểu bằng với tốc độ tăng trưởng GDP/đầu người hàng năm để nâng cấp hiện đại hóa trang bị trong cơ sở giáo dục nhằm tạo điều kiện cho người học thích ứng ngay với hoạt động của doanh nghiệp sau khi ra trường mà không phải qua đào tạo lại. </w:t>
            </w:r>
          </w:p>
          <w:p w:rsidR="000B4597" w:rsidRPr="0078372C" w:rsidRDefault="00F40FF4" w:rsidP="000F3B37">
            <w:pPr>
              <w:jc w:val="both"/>
              <w:rPr>
                <w:sz w:val="26"/>
                <w:szCs w:val="26"/>
              </w:rPr>
            </w:pPr>
            <w:r w:rsidRPr="0078372C">
              <w:rPr>
                <w:sz w:val="26"/>
                <w:szCs w:val="26"/>
              </w:rPr>
              <w:t xml:space="preserve">- Thu hút đủ giáo viên dạy thực hành cả về số lượng và chất lượng; đẩy mạnh gắn kết nơi đào tạo với mạng lưới sản xuất </w:t>
            </w:r>
            <w:r w:rsidRPr="0078372C">
              <w:rPr>
                <w:sz w:val="26"/>
                <w:szCs w:val="26"/>
              </w:rPr>
              <w:lastRenderedPageBreak/>
              <w:t>kinh doanh-bệnh viện-trạm trại… thuộc các thành phần kinh tế khác nhau cho người học có đủ chỗ thực tập trong điều kiện thực tế của sản xuất, đời sống. Nâng cao tỉ lệ người lao động được đào tạo nghề trung cấp, cao đẳng đạt cao hơn diện đào tạo nghề ngắn hạn.</w:t>
            </w:r>
          </w:p>
          <w:p w:rsidR="00F40FF4" w:rsidRPr="0078372C" w:rsidRDefault="00F40FF4" w:rsidP="000F3B37">
            <w:pPr>
              <w:jc w:val="both"/>
              <w:rPr>
                <w:sz w:val="26"/>
                <w:szCs w:val="26"/>
              </w:rPr>
            </w:pPr>
            <w:r w:rsidRPr="0078372C">
              <w:rPr>
                <w:sz w:val="26"/>
                <w:szCs w:val="26"/>
              </w:rPr>
              <w:t>- Tham mưu Ủy ban nhân dân thành lập “Ngân hàng tín chỉ</w:t>
            </w:r>
            <w:r w:rsidR="00A75B87" w:rsidRPr="0078372C">
              <w:rPr>
                <w:sz w:val="26"/>
                <w:szCs w:val="26"/>
              </w:rPr>
              <w:t>”; dạy học sinh thành “Người tử tế; Phòng giáo dục Thường xuyên đảm đương chức năng tư vấn nội dung học, hướng dẫn tài liệu, địa điểm và phương pháp học tập cho người cần học thêm.</w:t>
            </w:r>
          </w:p>
        </w:tc>
        <w:tc>
          <w:tcPr>
            <w:tcW w:w="2837" w:type="dxa"/>
          </w:tcPr>
          <w:p w:rsidR="00F40FF4" w:rsidRPr="0078372C" w:rsidRDefault="00F40FF4" w:rsidP="00F40FF4">
            <w:pPr>
              <w:jc w:val="both"/>
              <w:rPr>
                <w:i/>
                <w:iCs/>
                <w:sz w:val="26"/>
                <w:szCs w:val="26"/>
              </w:rPr>
            </w:pPr>
            <w:r w:rsidRPr="0078372C">
              <w:rPr>
                <w:sz w:val="26"/>
                <w:szCs w:val="26"/>
              </w:rPr>
              <w:lastRenderedPageBreak/>
              <w:t xml:space="preserve">Sở Giáo dục và Đào tạo tiếp thu ý kiến góp ý của chuyên gia. Tuy nhiên, </w:t>
            </w:r>
            <w:r w:rsidR="00A75B87" w:rsidRPr="0078372C">
              <w:rPr>
                <w:sz w:val="26"/>
                <w:szCs w:val="26"/>
              </w:rPr>
              <w:t xml:space="preserve">đối với các nội dung </w:t>
            </w:r>
            <w:r w:rsidR="00A75B87" w:rsidRPr="0078372C">
              <w:rPr>
                <w:i/>
                <w:iCs/>
                <w:sz w:val="26"/>
                <w:szCs w:val="26"/>
              </w:rPr>
              <w:t xml:space="preserve">“Tham mưu Ủy ban nhân dân thành lập “Ngân hàng tín chỉ”; dạy học sinh thành “Người tử tế; Phòng giáo dục Thường xuyên đảm đương chức năng tư vấn nội dung học, hướng dẫn tài liệu, địa điểm và phương pháp học tập </w:t>
            </w:r>
            <w:r w:rsidR="00A75B87" w:rsidRPr="0078372C">
              <w:rPr>
                <w:i/>
                <w:iCs/>
                <w:sz w:val="26"/>
                <w:szCs w:val="26"/>
              </w:rPr>
              <w:lastRenderedPageBreak/>
              <w:t xml:space="preserve">cho người cần học thêm.” </w:t>
            </w:r>
            <w:r w:rsidR="00A75B87" w:rsidRPr="0078372C">
              <w:rPr>
                <w:sz w:val="26"/>
                <w:szCs w:val="26"/>
              </w:rPr>
              <w:t xml:space="preserve">Sở Giáo dục và Đào tạo sẽ lồng ghép vào các kế hoạch, chương trình, đề </w:t>
            </w:r>
            <w:proofErr w:type="gramStart"/>
            <w:r w:rsidR="00A75B87" w:rsidRPr="0078372C">
              <w:rPr>
                <w:sz w:val="26"/>
                <w:szCs w:val="26"/>
              </w:rPr>
              <w:t>án</w:t>
            </w:r>
            <w:proofErr w:type="gramEnd"/>
            <w:r w:rsidR="00A75B87" w:rsidRPr="0078372C">
              <w:rPr>
                <w:sz w:val="26"/>
                <w:szCs w:val="26"/>
              </w:rPr>
              <w:t xml:space="preserve"> thực hiện Chiến lược.</w:t>
            </w:r>
          </w:p>
          <w:p w:rsidR="00256997" w:rsidRPr="0078372C" w:rsidRDefault="00256997" w:rsidP="000F3B37">
            <w:pPr>
              <w:jc w:val="both"/>
              <w:rPr>
                <w:sz w:val="26"/>
                <w:szCs w:val="26"/>
              </w:rPr>
            </w:pPr>
          </w:p>
        </w:tc>
      </w:tr>
      <w:tr w:rsidR="00256997" w:rsidRPr="0078372C" w:rsidTr="00B0706B">
        <w:trPr>
          <w:gridAfter w:val="1"/>
          <w:wAfter w:w="11" w:type="dxa"/>
        </w:trPr>
        <w:tc>
          <w:tcPr>
            <w:tcW w:w="562" w:type="dxa"/>
            <w:vAlign w:val="center"/>
          </w:tcPr>
          <w:p w:rsidR="00256997" w:rsidRPr="0078372C" w:rsidRDefault="0078372C" w:rsidP="000F3B37">
            <w:pPr>
              <w:jc w:val="center"/>
              <w:rPr>
                <w:sz w:val="26"/>
                <w:szCs w:val="26"/>
              </w:rPr>
            </w:pPr>
            <w:r w:rsidRPr="0078372C">
              <w:rPr>
                <w:sz w:val="26"/>
                <w:szCs w:val="26"/>
              </w:rPr>
              <w:lastRenderedPageBreak/>
              <w:t>2</w:t>
            </w:r>
          </w:p>
        </w:tc>
        <w:tc>
          <w:tcPr>
            <w:tcW w:w="2081" w:type="dxa"/>
            <w:vAlign w:val="center"/>
          </w:tcPr>
          <w:p w:rsidR="00256997" w:rsidRPr="0078372C" w:rsidRDefault="00F40FF4" w:rsidP="000F3B37">
            <w:pPr>
              <w:jc w:val="center"/>
              <w:rPr>
                <w:b/>
                <w:sz w:val="26"/>
                <w:szCs w:val="26"/>
              </w:rPr>
            </w:pPr>
            <w:r w:rsidRPr="0078372C">
              <w:rPr>
                <w:bCs/>
                <w:spacing w:val="-4"/>
                <w:sz w:val="26"/>
                <w:szCs w:val="26"/>
              </w:rPr>
              <w:t>PGS.TS Phạm Hoàng Quân – Hiệu trưởng trường Đại học Sài Gòn</w:t>
            </w:r>
          </w:p>
        </w:tc>
        <w:tc>
          <w:tcPr>
            <w:tcW w:w="2224" w:type="dxa"/>
            <w:vAlign w:val="center"/>
          </w:tcPr>
          <w:p w:rsidR="00256997" w:rsidRPr="0078372C" w:rsidRDefault="00256997" w:rsidP="000F3B37">
            <w:pPr>
              <w:jc w:val="center"/>
              <w:rPr>
                <w:sz w:val="26"/>
                <w:szCs w:val="26"/>
              </w:rPr>
            </w:pPr>
          </w:p>
        </w:tc>
        <w:tc>
          <w:tcPr>
            <w:tcW w:w="7019" w:type="dxa"/>
          </w:tcPr>
          <w:p w:rsidR="00256997" w:rsidRPr="0078372C" w:rsidRDefault="00F40FF4" w:rsidP="000F3B37">
            <w:pPr>
              <w:jc w:val="both"/>
              <w:rPr>
                <w:sz w:val="26"/>
                <w:szCs w:val="26"/>
              </w:rPr>
            </w:pPr>
            <w:r w:rsidRPr="0078372C">
              <w:rPr>
                <w:sz w:val="26"/>
                <w:szCs w:val="26"/>
              </w:rPr>
              <w:t>Thống nhất với dự thảo</w:t>
            </w:r>
          </w:p>
        </w:tc>
        <w:tc>
          <w:tcPr>
            <w:tcW w:w="2837" w:type="dxa"/>
          </w:tcPr>
          <w:p w:rsidR="00256997" w:rsidRPr="0078372C" w:rsidRDefault="00256997" w:rsidP="000F3B37">
            <w:pPr>
              <w:jc w:val="both"/>
              <w:rPr>
                <w:sz w:val="26"/>
                <w:szCs w:val="26"/>
              </w:rPr>
            </w:pPr>
          </w:p>
        </w:tc>
      </w:tr>
    </w:tbl>
    <w:p w:rsidR="00EB1729" w:rsidRDefault="00EB1729"/>
    <w:sectPr w:rsidR="00EB1729" w:rsidSect="00E62BB1">
      <w:pgSz w:w="16834" w:h="11909" w:orient="landscape" w:code="9"/>
      <w:pgMar w:top="1008"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192"/>
    <w:multiLevelType w:val="hybridMultilevel"/>
    <w:tmpl w:val="AB043720"/>
    <w:lvl w:ilvl="0" w:tplc="053AB9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E4561"/>
    <w:multiLevelType w:val="hybridMultilevel"/>
    <w:tmpl w:val="B28E5ED0"/>
    <w:lvl w:ilvl="0" w:tplc="8BC6BD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6673CC"/>
    <w:rsid w:val="000049D7"/>
    <w:rsid w:val="00065091"/>
    <w:rsid w:val="00066B37"/>
    <w:rsid w:val="00076D95"/>
    <w:rsid w:val="000B2DA5"/>
    <w:rsid w:val="000B4597"/>
    <w:rsid w:val="000C5D68"/>
    <w:rsid w:val="000D109D"/>
    <w:rsid w:val="000D253F"/>
    <w:rsid w:val="000E2328"/>
    <w:rsid w:val="000F1743"/>
    <w:rsid w:val="000F3B37"/>
    <w:rsid w:val="00103C26"/>
    <w:rsid w:val="0011060D"/>
    <w:rsid w:val="00111495"/>
    <w:rsid w:val="00136542"/>
    <w:rsid w:val="00160CC6"/>
    <w:rsid w:val="001664C0"/>
    <w:rsid w:val="00196B20"/>
    <w:rsid w:val="001A14D1"/>
    <w:rsid w:val="001B2BCD"/>
    <w:rsid w:val="002032DA"/>
    <w:rsid w:val="00217BA8"/>
    <w:rsid w:val="0022138D"/>
    <w:rsid w:val="00252982"/>
    <w:rsid w:val="00256997"/>
    <w:rsid w:val="002761BA"/>
    <w:rsid w:val="00282A57"/>
    <w:rsid w:val="002A61FE"/>
    <w:rsid w:val="002A6F1B"/>
    <w:rsid w:val="002D6CFF"/>
    <w:rsid w:val="002E62C1"/>
    <w:rsid w:val="002E7A99"/>
    <w:rsid w:val="002F0117"/>
    <w:rsid w:val="002F5798"/>
    <w:rsid w:val="00316D04"/>
    <w:rsid w:val="0032383D"/>
    <w:rsid w:val="00330256"/>
    <w:rsid w:val="00332EE5"/>
    <w:rsid w:val="00333824"/>
    <w:rsid w:val="00340292"/>
    <w:rsid w:val="0036390B"/>
    <w:rsid w:val="00372CB9"/>
    <w:rsid w:val="00383C61"/>
    <w:rsid w:val="003B1972"/>
    <w:rsid w:val="003B31C6"/>
    <w:rsid w:val="003B3C05"/>
    <w:rsid w:val="003C5483"/>
    <w:rsid w:val="003D05F3"/>
    <w:rsid w:val="003D368D"/>
    <w:rsid w:val="003E47FA"/>
    <w:rsid w:val="003F0A00"/>
    <w:rsid w:val="0041120B"/>
    <w:rsid w:val="00413992"/>
    <w:rsid w:val="004201FB"/>
    <w:rsid w:val="00476A7D"/>
    <w:rsid w:val="004A399E"/>
    <w:rsid w:val="004B3871"/>
    <w:rsid w:val="004E05B0"/>
    <w:rsid w:val="00502A8A"/>
    <w:rsid w:val="00506E1D"/>
    <w:rsid w:val="0051500C"/>
    <w:rsid w:val="00550580"/>
    <w:rsid w:val="00551038"/>
    <w:rsid w:val="00552E01"/>
    <w:rsid w:val="00554BB8"/>
    <w:rsid w:val="0056560D"/>
    <w:rsid w:val="0058786A"/>
    <w:rsid w:val="005A3FCE"/>
    <w:rsid w:val="005A5762"/>
    <w:rsid w:val="005A5BDF"/>
    <w:rsid w:val="005D293F"/>
    <w:rsid w:val="005D37EF"/>
    <w:rsid w:val="005E2353"/>
    <w:rsid w:val="005F384A"/>
    <w:rsid w:val="005F4EDF"/>
    <w:rsid w:val="00601566"/>
    <w:rsid w:val="00603D3E"/>
    <w:rsid w:val="006041BF"/>
    <w:rsid w:val="0061468E"/>
    <w:rsid w:val="00632FD2"/>
    <w:rsid w:val="006673CC"/>
    <w:rsid w:val="00667B38"/>
    <w:rsid w:val="0068036C"/>
    <w:rsid w:val="0068142F"/>
    <w:rsid w:val="006954A2"/>
    <w:rsid w:val="00696DD8"/>
    <w:rsid w:val="006A134B"/>
    <w:rsid w:val="006E59A9"/>
    <w:rsid w:val="006F502C"/>
    <w:rsid w:val="00715D1E"/>
    <w:rsid w:val="00724674"/>
    <w:rsid w:val="00724A98"/>
    <w:rsid w:val="00746D46"/>
    <w:rsid w:val="00757D7C"/>
    <w:rsid w:val="00761151"/>
    <w:rsid w:val="0078372C"/>
    <w:rsid w:val="00791734"/>
    <w:rsid w:val="0079640C"/>
    <w:rsid w:val="007A1EEB"/>
    <w:rsid w:val="007B3987"/>
    <w:rsid w:val="007D3794"/>
    <w:rsid w:val="00836A99"/>
    <w:rsid w:val="00836E82"/>
    <w:rsid w:val="00840E2A"/>
    <w:rsid w:val="00856B9D"/>
    <w:rsid w:val="008674DA"/>
    <w:rsid w:val="008958A0"/>
    <w:rsid w:val="00895E62"/>
    <w:rsid w:val="008B3101"/>
    <w:rsid w:val="008C1C11"/>
    <w:rsid w:val="008C2DBE"/>
    <w:rsid w:val="008C51E9"/>
    <w:rsid w:val="008C5260"/>
    <w:rsid w:val="008D04C1"/>
    <w:rsid w:val="00923C50"/>
    <w:rsid w:val="0093601D"/>
    <w:rsid w:val="00937B8C"/>
    <w:rsid w:val="00961D4D"/>
    <w:rsid w:val="00987DB8"/>
    <w:rsid w:val="00993B29"/>
    <w:rsid w:val="00993C24"/>
    <w:rsid w:val="009B335F"/>
    <w:rsid w:val="009C0061"/>
    <w:rsid w:val="009E7C77"/>
    <w:rsid w:val="00A04126"/>
    <w:rsid w:val="00A367A5"/>
    <w:rsid w:val="00A44284"/>
    <w:rsid w:val="00A53C55"/>
    <w:rsid w:val="00A6365A"/>
    <w:rsid w:val="00A6631F"/>
    <w:rsid w:val="00A756E8"/>
    <w:rsid w:val="00A75B87"/>
    <w:rsid w:val="00A82EEA"/>
    <w:rsid w:val="00A923BE"/>
    <w:rsid w:val="00A932D3"/>
    <w:rsid w:val="00B0706B"/>
    <w:rsid w:val="00B11886"/>
    <w:rsid w:val="00B22960"/>
    <w:rsid w:val="00B44019"/>
    <w:rsid w:val="00B46373"/>
    <w:rsid w:val="00B64C7A"/>
    <w:rsid w:val="00B671B1"/>
    <w:rsid w:val="00B80E53"/>
    <w:rsid w:val="00B9186D"/>
    <w:rsid w:val="00B960C5"/>
    <w:rsid w:val="00BA033D"/>
    <w:rsid w:val="00BA3B67"/>
    <w:rsid w:val="00BA7A70"/>
    <w:rsid w:val="00BB5689"/>
    <w:rsid w:val="00BD35E5"/>
    <w:rsid w:val="00C051F8"/>
    <w:rsid w:val="00C05ACF"/>
    <w:rsid w:val="00C17AFD"/>
    <w:rsid w:val="00C57AD5"/>
    <w:rsid w:val="00C60929"/>
    <w:rsid w:val="00C64184"/>
    <w:rsid w:val="00C6735D"/>
    <w:rsid w:val="00C72222"/>
    <w:rsid w:val="00C84F40"/>
    <w:rsid w:val="00CA4AA8"/>
    <w:rsid w:val="00CC5E19"/>
    <w:rsid w:val="00CD5F1D"/>
    <w:rsid w:val="00CF6528"/>
    <w:rsid w:val="00D00648"/>
    <w:rsid w:val="00D51A07"/>
    <w:rsid w:val="00D7466A"/>
    <w:rsid w:val="00D9272E"/>
    <w:rsid w:val="00DB19D0"/>
    <w:rsid w:val="00DB62E4"/>
    <w:rsid w:val="00DB6943"/>
    <w:rsid w:val="00DC03C5"/>
    <w:rsid w:val="00DE6EDE"/>
    <w:rsid w:val="00DF540D"/>
    <w:rsid w:val="00E05576"/>
    <w:rsid w:val="00E2770E"/>
    <w:rsid w:val="00E34B3E"/>
    <w:rsid w:val="00E452DE"/>
    <w:rsid w:val="00E60A10"/>
    <w:rsid w:val="00E62BB1"/>
    <w:rsid w:val="00E731B3"/>
    <w:rsid w:val="00E76F4A"/>
    <w:rsid w:val="00E9660F"/>
    <w:rsid w:val="00EA7BB4"/>
    <w:rsid w:val="00EB031F"/>
    <w:rsid w:val="00EB1729"/>
    <w:rsid w:val="00EB22D1"/>
    <w:rsid w:val="00EC34B3"/>
    <w:rsid w:val="00EC6146"/>
    <w:rsid w:val="00ED0F60"/>
    <w:rsid w:val="00ED10D1"/>
    <w:rsid w:val="00EE668F"/>
    <w:rsid w:val="00EF12B8"/>
    <w:rsid w:val="00EF520B"/>
    <w:rsid w:val="00F40FF4"/>
    <w:rsid w:val="00F509C2"/>
    <w:rsid w:val="00F5194B"/>
    <w:rsid w:val="00F637D1"/>
    <w:rsid w:val="00F77985"/>
    <w:rsid w:val="00F8528A"/>
    <w:rsid w:val="00F87F4A"/>
    <w:rsid w:val="00F9195B"/>
    <w:rsid w:val="00FA1F82"/>
    <w:rsid w:val="00FB766D"/>
    <w:rsid w:val="00FE1A5C"/>
    <w:rsid w:val="00FE3824"/>
    <w:rsid w:val="00FF4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6B20"/>
    <w:pPr>
      <w:ind w:left="720"/>
      <w:contextualSpacing/>
    </w:pPr>
  </w:style>
  <w:style w:type="paragraph" w:styleId="BalloonText">
    <w:name w:val="Balloon Text"/>
    <w:basedOn w:val="Normal"/>
    <w:link w:val="BalloonTextChar"/>
    <w:uiPriority w:val="99"/>
    <w:semiHidden/>
    <w:unhideWhenUsed/>
    <w:rsid w:val="008B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101"/>
    <w:rPr>
      <w:rFonts w:ascii="Tahoma" w:hAnsi="Tahoma" w:cs="Tahoma"/>
      <w:sz w:val="16"/>
      <w:szCs w:val="16"/>
    </w:rPr>
  </w:style>
  <w:style w:type="character" w:customStyle="1" w:styleId="normaltextrun">
    <w:name w:val="normaltextrun"/>
    <w:basedOn w:val="DefaultParagraphFont"/>
    <w:rsid w:val="00F9195B"/>
  </w:style>
  <w:style w:type="paragraph" w:customStyle="1" w:styleId="paragraph">
    <w:name w:val="paragraph"/>
    <w:basedOn w:val="Normal"/>
    <w:rsid w:val="00F9195B"/>
    <w:pPr>
      <w:spacing w:before="100" w:beforeAutospacing="1" w:after="100" w:afterAutospacing="1" w:line="240" w:lineRule="auto"/>
    </w:pPr>
    <w:rPr>
      <w:rFonts w:eastAsia="Times New Roman"/>
      <w:sz w:val="24"/>
      <w:szCs w:val="24"/>
    </w:rPr>
  </w:style>
  <w:style w:type="character" w:customStyle="1" w:styleId="eop">
    <w:name w:val="eop"/>
    <w:basedOn w:val="DefaultParagraphFont"/>
    <w:rsid w:val="00F9195B"/>
  </w:style>
  <w:style w:type="character" w:styleId="Emphasis">
    <w:name w:val="Emphasis"/>
    <w:uiPriority w:val="20"/>
    <w:qFormat/>
    <w:rsid w:val="0011060D"/>
    <w:rPr>
      <w:i/>
      <w:iCs/>
    </w:rPr>
  </w:style>
  <w:style w:type="paragraph" w:styleId="NormalWeb">
    <w:name w:val="Normal (Web)"/>
    <w:basedOn w:val="Normal"/>
    <w:uiPriority w:val="99"/>
    <w:unhideWhenUsed/>
    <w:rsid w:val="0011060D"/>
    <w:pPr>
      <w:spacing w:before="100" w:beforeAutospacing="1" w:after="100" w:afterAutospacing="1" w:line="315" w:lineRule="atLeast"/>
    </w:pPr>
    <w:rPr>
      <w:rFonts w:eastAsia="Times New Roman"/>
      <w:sz w:val="24"/>
      <w:szCs w:val="24"/>
    </w:rPr>
  </w:style>
  <w:style w:type="paragraph" w:styleId="BodyText">
    <w:name w:val="Body Text"/>
    <w:basedOn w:val="Normal"/>
    <w:link w:val="BodyTextChar"/>
    <w:rsid w:val="000C5D68"/>
    <w:pPr>
      <w:spacing w:after="120" w:line="240" w:lineRule="auto"/>
    </w:pPr>
    <w:rPr>
      <w:rFonts w:eastAsia="Times New Roman"/>
    </w:rPr>
  </w:style>
  <w:style w:type="character" w:customStyle="1" w:styleId="BodyTextChar">
    <w:name w:val="Body Text Char"/>
    <w:basedOn w:val="DefaultParagraphFont"/>
    <w:link w:val="BodyText"/>
    <w:rsid w:val="000C5D68"/>
    <w:rPr>
      <w:rFonts w:eastAsia="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van-ban/thue-phi-le-phi/nghi-dinh-81-2021-nd-cp-quan-ly-hoc-phi-doi-voi-co-so-giao-duc-thuoc-he-thong-giao-duc-quoc-dan-45739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DuyThinh</cp:lastModifiedBy>
  <cp:revision>2</cp:revision>
  <cp:lastPrinted>2024-01-22T02:06:00Z</cp:lastPrinted>
  <dcterms:created xsi:type="dcterms:W3CDTF">2024-01-22T02:07:00Z</dcterms:created>
  <dcterms:modified xsi:type="dcterms:W3CDTF">2024-01-22T02:07:00Z</dcterms:modified>
</cp:coreProperties>
</file>