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1E8" w:rsidRDefault="00EA71E8" w:rsidP="00EA71E8">
      <w:pPr>
        <w:spacing w:before="120" w:after="0" w:line="240" w:lineRule="auto"/>
        <w:jc w:val="center"/>
        <w:outlineLvl w:val="0"/>
        <w:rPr>
          <w:rFonts w:ascii="Times New Roman" w:eastAsia="Times New Roman" w:hAnsi="Times New Roman" w:cs="Times New Roman"/>
          <w:b/>
          <w:bCs/>
          <w:color w:val="037841"/>
          <w:kern w:val="36"/>
          <w:sz w:val="56"/>
          <w:szCs w:val="56"/>
        </w:rPr>
      </w:pPr>
      <w:r w:rsidRPr="00EA71E8">
        <w:rPr>
          <w:rFonts w:ascii="Times New Roman" w:eastAsia="Times New Roman" w:hAnsi="Times New Roman" w:cs="Times New Roman"/>
          <w:b/>
          <w:bCs/>
          <w:color w:val="037841"/>
          <w:kern w:val="36"/>
          <w:sz w:val="56"/>
          <w:szCs w:val="56"/>
        </w:rPr>
        <w:t>5 nguyên tắc dinh dưỡng cho trẻ trong ngày Tết mẹ nên ghi nhớ</w:t>
      </w:r>
    </w:p>
    <w:p w:rsidR="00EA71E8" w:rsidRPr="00EA71E8" w:rsidRDefault="00EA71E8" w:rsidP="00EA71E8">
      <w:pPr>
        <w:spacing w:before="120" w:after="0" w:line="240" w:lineRule="auto"/>
        <w:jc w:val="center"/>
        <w:outlineLvl w:val="0"/>
        <w:rPr>
          <w:rFonts w:ascii="Times New Roman" w:eastAsia="Times New Roman" w:hAnsi="Times New Roman" w:cs="Times New Roman"/>
          <w:b/>
          <w:bCs/>
          <w:color w:val="037841"/>
          <w:kern w:val="36"/>
          <w:sz w:val="56"/>
          <w:szCs w:val="56"/>
        </w:rPr>
      </w:pPr>
    </w:p>
    <w:p w:rsidR="00EA71E8" w:rsidRPr="00EA71E8" w:rsidRDefault="00EA71E8" w:rsidP="00EA71E8">
      <w:pPr>
        <w:shd w:val="clear" w:color="auto" w:fill="FFFFFF"/>
        <w:spacing w:after="0" w:line="360" w:lineRule="auto"/>
        <w:ind w:firstLine="360"/>
        <w:outlineLvl w:val="1"/>
        <w:rPr>
          <w:rFonts w:ascii="Times New Roman" w:eastAsia="Times New Roman" w:hAnsi="Times New Roman" w:cs="Times New Roman"/>
          <w:b/>
          <w:bCs/>
          <w:color w:val="333333"/>
          <w:sz w:val="28"/>
          <w:szCs w:val="28"/>
        </w:rPr>
      </w:pPr>
      <w:r w:rsidRPr="00EA71E8">
        <w:rPr>
          <w:rFonts w:ascii="Times New Roman" w:eastAsia="Times New Roman" w:hAnsi="Times New Roman" w:cs="Times New Roman"/>
          <w:b/>
          <w:bCs/>
          <w:color w:val="333333"/>
          <w:sz w:val="28"/>
          <w:szCs w:val="28"/>
        </w:rPr>
        <w:t>Tết là thời điểm trẻ có thể thỏa thích ăn được nhiều món ngon, lạ miệng đặc biệt là mứt, bánh kẹo. Tuy nhiên, cha mẹ đừng nghĩ là Tết thì nên bỏ bê việc ăn uống của trẻ vì nếu chế độ ăn uống bất thường sẽ khiến trẻ dễ mắc tiểu đường, sâu răng, táo bón, ngộ độc…</w:t>
      </w:r>
      <w:hyperlink r:id="rId5" w:tooltip="Bách hóa XANH" w:history="1">
        <w:r w:rsidRPr="00EA71E8">
          <w:rPr>
            <w:rFonts w:ascii="Times New Roman" w:eastAsia="Times New Roman" w:hAnsi="Times New Roman" w:cs="Times New Roman"/>
            <w:b/>
            <w:bCs/>
            <w:color w:val="0064C2"/>
            <w:sz w:val="28"/>
            <w:szCs w:val="28"/>
          </w:rPr>
          <w:t>Bách hóa XANH</w:t>
        </w:r>
      </w:hyperlink>
      <w:r w:rsidRPr="00EA71E8">
        <w:rPr>
          <w:rFonts w:ascii="Times New Roman" w:eastAsia="Times New Roman" w:hAnsi="Times New Roman" w:cs="Times New Roman"/>
          <w:b/>
          <w:bCs/>
          <w:color w:val="333333"/>
          <w:sz w:val="28"/>
          <w:szCs w:val="28"/>
        </w:rPr>
        <w:t> nêu ra 5 nguyên tắc dinh dưỡng hợp lý cho trẻ như sau:</w:t>
      </w:r>
    </w:p>
    <w:p w:rsidR="00EA71E8" w:rsidRPr="00EA71E8" w:rsidRDefault="00EA71E8" w:rsidP="00EA71E8">
      <w:pPr>
        <w:pStyle w:val="ListParagraph"/>
        <w:numPr>
          <w:ilvl w:val="0"/>
          <w:numId w:val="1"/>
        </w:numPr>
        <w:shd w:val="clear" w:color="auto" w:fill="FFFFFF"/>
        <w:spacing w:after="0" w:line="360" w:lineRule="auto"/>
        <w:outlineLvl w:val="2"/>
        <w:rPr>
          <w:rFonts w:ascii="Times New Roman" w:eastAsia="Times New Roman" w:hAnsi="Times New Roman" w:cs="Times New Roman"/>
          <w:b/>
          <w:bCs/>
          <w:color w:val="0070C0"/>
          <w:sz w:val="28"/>
          <w:szCs w:val="28"/>
        </w:rPr>
      </w:pPr>
      <w:r w:rsidRPr="00EA71E8">
        <w:rPr>
          <w:rFonts w:ascii="Times New Roman" w:eastAsia="Times New Roman" w:hAnsi="Times New Roman" w:cs="Times New Roman"/>
          <w:noProof/>
          <w:color w:val="333333"/>
          <w:sz w:val="28"/>
          <w:szCs w:val="28"/>
        </w:rPr>
        <w:drawing>
          <wp:anchor distT="0" distB="0" distL="114300" distR="114300" simplePos="0" relativeHeight="251659264" behindDoc="0" locked="0" layoutInCell="1" allowOverlap="1" wp14:anchorId="3F8B81DD" wp14:editId="6601D173">
            <wp:simplePos x="0" y="0"/>
            <wp:positionH relativeFrom="column">
              <wp:posOffset>1323975</wp:posOffset>
            </wp:positionH>
            <wp:positionV relativeFrom="paragraph">
              <wp:posOffset>344805</wp:posOffset>
            </wp:positionV>
            <wp:extent cx="3429000" cy="1809750"/>
            <wp:effectExtent l="0" t="0" r="0" b="0"/>
            <wp:wrapTopAndBottom/>
            <wp:docPr id="5" name="Picture 5" descr="Nếu cho trẻ ăn nhiều sẽ gây ra tình trạng sâu răng, tăng lượng đường trong máu, rối loạn tiêu hóa…do đó mẹ cần hạn chế cho trẻ ăn bánh kẹ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ếu cho trẻ ăn nhiều sẽ gây ra tình trạng sâu răng, tăng lượng đường trong máu, rối loạn tiêu hóa…do đó mẹ cần hạn chế cho trẻ ăn bánh kẹ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1E8">
        <w:rPr>
          <w:rFonts w:ascii="Times New Roman" w:eastAsia="Times New Roman" w:hAnsi="Times New Roman" w:cs="Times New Roman"/>
          <w:b/>
          <w:bCs/>
          <w:color w:val="0070C0"/>
          <w:sz w:val="28"/>
          <w:szCs w:val="28"/>
        </w:rPr>
        <w:t>Hạn chế bánh kẹo</w:t>
      </w:r>
    </w:p>
    <w:p w:rsidR="00EA71E8" w:rsidRPr="00EA71E8" w:rsidRDefault="00EA71E8" w:rsidP="00EA71E8">
      <w:pPr>
        <w:shd w:val="clear" w:color="auto" w:fill="FFFFFF"/>
        <w:spacing w:after="0" w:line="420" w:lineRule="atLeast"/>
        <w:ind w:firstLine="720"/>
        <w:jc w:val="both"/>
        <w:rPr>
          <w:rFonts w:ascii="Times New Roman" w:eastAsia="Times New Roman" w:hAnsi="Times New Roman" w:cs="Times New Roman"/>
          <w:color w:val="333333"/>
          <w:sz w:val="28"/>
          <w:szCs w:val="28"/>
        </w:rPr>
      </w:pPr>
      <w:r w:rsidRPr="00EA71E8">
        <w:rPr>
          <w:rFonts w:ascii="Times New Roman" w:eastAsia="Times New Roman" w:hAnsi="Times New Roman" w:cs="Times New Roman"/>
          <w:color w:val="333333"/>
          <w:sz w:val="28"/>
          <w:szCs w:val="28"/>
        </w:rPr>
        <w:t>Bánh kẹo là thực phẩm thường thấy mỗi khi Tết đến Xuân về, và đây cũng là thực phẩm mà đứa trẻ nào cũng yêu thích. Tuy nhiên, </w:t>
      </w:r>
      <w:r w:rsidRPr="00EA71E8">
        <w:rPr>
          <w:rFonts w:ascii="Times New Roman" w:eastAsia="Times New Roman" w:hAnsi="Times New Roman" w:cs="Times New Roman"/>
          <w:b/>
          <w:bCs/>
          <w:color w:val="333333"/>
          <w:sz w:val="28"/>
          <w:szCs w:val="28"/>
        </w:rPr>
        <w:t>nếu cho trẻ ăn nhiều sẽ gây ra tình trạng sâu răng, tăng lượng đường trong máu, rối loạn tiêu hóa…do đó mẹ cần hạn chế cho trẻ ăn bánh kẹo.</w:t>
      </w:r>
    </w:p>
    <w:p w:rsidR="00EA71E8" w:rsidRPr="00EA71E8" w:rsidRDefault="00EA71E8" w:rsidP="00EA71E8">
      <w:pPr>
        <w:shd w:val="clear" w:color="auto" w:fill="FFFFFF"/>
        <w:spacing w:before="270" w:after="270" w:line="420" w:lineRule="atLeast"/>
        <w:ind w:firstLine="360"/>
        <w:jc w:val="both"/>
        <w:rPr>
          <w:rFonts w:ascii="Times New Roman" w:eastAsia="Times New Roman" w:hAnsi="Times New Roman" w:cs="Times New Roman"/>
          <w:color w:val="333333"/>
          <w:sz w:val="28"/>
          <w:szCs w:val="28"/>
        </w:rPr>
      </w:pPr>
      <w:r w:rsidRPr="00EA71E8">
        <w:rPr>
          <w:rFonts w:ascii="Times New Roman" w:eastAsia="Times New Roman" w:hAnsi="Times New Roman" w:cs="Times New Roman"/>
          <w:color w:val="333333"/>
          <w:sz w:val="28"/>
          <w:szCs w:val="28"/>
        </w:rPr>
        <w:t>Với trẻ dưới 3 tuổi, mẹ nên để bánh tránh xa tầm tay của trẻ, chỉ khi nào có khách hoặc cần dùng mẹ mới mang ra. Bên cạnh đó, đừng quên cho trẻ uống nước lọc hoặc vệ sinh răng miệng sau khi ăn kẹo để tránh tình trạng sâu răng.</w:t>
      </w:r>
    </w:p>
    <w:p w:rsidR="00EA71E8" w:rsidRPr="00EA71E8" w:rsidRDefault="00EA71E8" w:rsidP="00EA71E8">
      <w:pPr>
        <w:pStyle w:val="ListParagraph"/>
        <w:numPr>
          <w:ilvl w:val="0"/>
          <w:numId w:val="1"/>
        </w:numPr>
        <w:shd w:val="clear" w:color="auto" w:fill="FFFFFF"/>
        <w:spacing w:after="0" w:line="360" w:lineRule="auto"/>
        <w:outlineLvl w:val="2"/>
        <w:rPr>
          <w:rFonts w:ascii="Times New Roman" w:eastAsia="Times New Roman" w:hAnsi="Times New Roman" w:cs="Times New Roman"/>
          <w:b/>
          <w:bCs/>
          <w:color w:val="0070C0"/>
          <w:sz w:val="28"/>
          <w:szCs w:val="28"/>
        </w:rPr>
      </w:pPr>
      <w:r w:rsidRPr="00EA71E8">
        <w:rPr>
          <w:noProof/>
        </w:rPr>
        <w:lastRenderedPageBreak/>
        <w:drawing>
          <wp:anchor distT="0" distB="0" distL="114300" distR="114300" simplePos="0" relativeHeight="251658240" behindDoc="0" locked="0" layoutInCell="1" allowOverlap="1" wp14:anchorId="22A96093" wp14:editId="56EAA0C2">
            <wp:simplePos x="0" y="0"/>
            <wp:positionH relativeFrom="column">
              <wp:posOffset>1200150</wp:posOffset>
            </wp:positionH>
            <wp:positionV relativeFrom="paragraph">
              <wp:posOffset>0</wp:posOffset>
            </wp:positionV>
            <wp:extent cx="3429000" cy="1762125"/>
            <wp:effectExtent l="0" t="0" r="0" b="9525"/>
            <wp:wrapTopAndBottom/>
            <wp:docPr id="4" name="Picture 4" descr="Các mẹ cần bổ sung khoai tây, cà rốt, củ cải hoặc các loại cải xanh cho bé tránh tình trạng táo bón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mẹ cần bổ sung khoai tây, cà rốt, củ cải hoặc các loại cải xanh cho bé tránh tình trạng táo bón xảy 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1E8">
        <w:rPr>
          <w:rFonts w:ascii="Times New Roman" w:eastAsia="Times New Roman" w:hAnsi="Times New Roman" w:cs="Times New Roman"/>
          <w:b/>
          <w:bCs/>
          <w:color w:val="0070C0"/>
          <w:sz w:val="28"/>
          <w:szCs w:val="28"/>
        </w:rPr>
        <w:t>Tăng lượng rau xanh</w:t>
      </w:r>
    </w:p>
    <w:p w:rsidR="00EA71E8" w:rsidRPr="00EA71E8" w:rsidRDefault="00EA71E8" w:rsidP="00EA71E8">
      <w:pPr>
        <w:shd w:val="clear" w:color="auto" w:fill="FFFFFF"/>
        <w:spacing w:after="0" w:line="360" w:lineRule="auto"/>
        <w:jc w:val="both"/>
        <w:rPr>
          <w:rFonts w:ascii="Times New Roman" w:eastAsia="Times New Roman" w:hAnsi="Times New Roman" w:cs="Times New Roman"/>
          <w:color w:val="333333"/>
          <w:sz w:val="28"/>
          <w:szCs w:val="28"/>
        </w:rPr>
      </w:pPr>
      <w:r w:rsidRPr="00EA71E8">
        <w:rPr>
          <w:rFonts w:ascii="Times New Roman" w:eastAsia="Times New Roman" w:hAnsi="Times New Roman" w:cs="Times New Roman"/>
          <w:color w:val="333333"/>
          <w:sz w:val="28"/>
          <w:szCs w:val="28"/>
        </w:rPr>
        <w:t>Rau xanh là thực phẩm mà hầu hết các mẹ ít quan tâm sử dụng vào ngày Tết, vì thời điểm này cả nhà chủ yếu là dự trữ thịt, cá, giò chả là chính. Đây chính là nguyên nhân gây ra tình trạng táo bón, ợ nóng, khó tiêu ở trẻ. </w:t>
      </w:r>
      <w:r w:rsidRPr="00EA71E8">
        <w:rPr>
          <w:rFonts w:ascii="Times New Roman" w:eastAsia="Times New Roman" w:hAnsi="Times New Roman" w:cs="Times New Roman"/>
          <w:b/>
          <w:bCs/>
          <w:color w:val="333333"/>
          <w:sz w:val="28"/>
          <w:szCs w:val="28"/>
        </w:rPr>
        <w:t>Các mẹ cần bổ sung khoai tây, cà rốt, củ cải hoặc các loại cải xanh cho bé, tránh tình trạng táo bón xảy ra.</w:t>
      </w:r>
    </w:p>
    <w:p w:rsidR="00EA71E8" w:rsidRPr="00986EF6" w:rsidRDefault="00EA71E8" w:rsidP="00986EF6">
      <w:pPr>
        <w:pStyle w:val="ListParagraph"/>
        <w:numPr>
          <w:ilvl w:val="0"/>
          <w:numId w:val="1"/>
        </w:numPr>
        <w:shd w:val="clear" w:color="auto" w:fill="FFFFFF"/>
        <w:spacing w:after="0" w:line="360" w:lineRule="auto"/>
        <w:outlineLvl w:val="2"/>
        <w:rPr>
          <w:rFonts w:ascii="Times New Roman" w:eastAsia="Times New Roman" w:hAnsi="Times New Roman" w:cs="Times New Roman"/>
          <w:b/>
          <w:bCs/>
          <w:color w:val="0070C0"/>
          <w:sz w:val="28"/>
          <w:szCs w:val="28"/>
        </w:rPr>
      </w:pPr>
      <w:r w:rsidRPr="00986EF6">
        <w:rPr>
          <w:rFonts w:ascii="Times New Roman" w:eastAsia="Times New Roman" w:hAnsi="Times New Roman" w:cs="Times New Roman"/>
          <w:noProof/>
          <w:color w:val="0070C0"/>
          <w:sz w:val="28"/>
          <w:szCs w:val="28"/>
        </w:rPr>
        <w:drawing>
          <wp:anchor distT="0" distB="0" distL="114300" distR="114300" simplePos="0" relativeHeight="251660288" behindDoc="0" locked="0" layoutInCell="1" allowOverlap="1" wp14:anchorId="0C9548BF" wp14:editId="56148547">
            <wp:simplePos x="0" y="0"/>
            <wp:positionH relativeFrom="column">
              <wp:posOffset>1200150</wp:posOffset>
            </wp:positionH>
            <wp:positionV relativeFrom="paragraph">
              <wp:posOffset>471170</wp:posOffset>
            </wp:positionV>
            <wp:extent cx="4152900" cy="2219325"/>
            <wp:effectExtent l="0" t="0" r="0" b="9525"/>
            <wp:wrapTopAndBottom/>
            <wp:docPr id="3" name="Picture 3" descr="Cha mẹ đừng quên khuyến khích trẻ uống nước l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 mẹ đừng quên khuyến khích trẻ uống nước lọ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EF6">
        <w:rPr>
          <w:rFonts w:ascii="Times New Roman" w:eastAsia="Times New Roman" w:hAnsi="Times New Roman" w:cs="Times New Roman"/>
          <w:b/>
          <w:bCs/>
          <w:color w:val="0070C0"/>
          <w:sz w:val="28"/>
          <w:szCs w:val="28"/>
        </w:rPr>
        <w:t>Tăng cường nước lọc</w:t>
      </w:r>
    </w:p>
    <w:p w:rsidR="00EA71E8" w:rsidRPr="00EA71E8" w:rsidRDefault="00EA71E8" w:rsidP="00EA71E8">
      <w:pPr>
        <w:shd w:val="clear" w:color="auto" w:fill="FFFFFF"/>
        <w:spacing w:after="0" w:line="360" w:lineRule="auto"/>
        <w:ind w:firstLine="357"/>
        <w:jc w:val="both"/>
        <w:rPr>
          <w:rFonts w:ascii="Times New Roman" w:eastAsia="Times New Roman" w:hAnsi="Times New Roman" w:cs="Times New Roman"/>
          <w:color w:val="333333"/>
          <w:sz w:val="28"/>
          <w:szCs w:val="28"/>
        </w:rPr>
      </w:pPr>
      <w:r w:rsidRPr="00EA71E8">
        <w:rPr>
          <w:rFonts w:ascii="Times New Roman" w:eastAsia="Times New Roman" w:hAnsi="Times New Roman" w:cs="Times New Roman"/>
          <w:color w:val="333333"/>
          <w:sz w:val="28"/>
          <w:szCs w:val="28"/>
        </w:rPr>
        <w:t>Cha mẹ đừng quên khuyến khích trẻ uống </w:t>
      </w:r>
      <w:hyperlink r:id="rId9" w:tooltip="nước" w:history="1">
        <w:r w:rsidRPr="00EA71E8">
          <w:rPr>
            <w:rFonts w:ascii="Times New Roman" w:eastAsia="Times New Roman" w:hAnsi="Times New Roman" w:cs="Times New Roman"/>
            <w:color w:val="0064C2"/>
            <w:sz w:val="28"/>
            <w:szCs w:val="28"/>
          </w:rPr>
          <w:t>nước</w:t>
        </w:r>
      </w:hyperlink>
      <w:r w:rsidRPr="00EA71E8">
        <w:rPr>
          <w:rFonts w:ascii="Times New Roman" w:eastAsia="Times New Roman" w:hAnsi="Times New Roman" w:cs="Times New Roman"/>
          <w:color w:val="333333"/>
          <w:sz w:val="28"/>
          <w:szCs w:val="28"/>
        </w:rPr>
        <w:t> lọc. Các bé thường thích nước ngọt với hương vị dâu, chanh, táo…hơn là nước lọc. Nhưng nước ngọt sẽ khiến trẻ dễ bị đầy bụng, khó tiêu dẫn đến trẻ chán ăn. Do đó, mẹ không nên cho trẻ uống nước, chỉ nên </w:t>
      </w:r>
      <w:hyperlink r:id="rId10" w:tgtFrame="_blank" w:history="1">
        <w:r w:rsidRPr="00EA71E8">
          <w:rPr>
            <w:rFonts w:ascii="Times New Roman" w:eastAsia="Times New Roman" w:hAnsi="Times New Roman" w:cs="Times New Roman"/>
            <w:b/>
            <w:bCs/>
            <w:color w:val="0064C2"/>
            <w:sz w:val="28"/>
            <w:szCs w:val="28"/>
          </w:rPr>
          <w:t>cho bé</w:t>
        </w:r>
      </w:hyperlink>
      <w:r w:rsidRPr="00EA71E8">
        <w:rPr>
          <w:rFonts w:ascii="Times New Roman" w:eastAsia="Times New Roman" w:hAnsi="Times New Roman" w:cs="Times New Roman"/>
          <w:b/>
          <w:bCs/>
          <w:color w:val="333333"/>
          <w:sz w:val="28"/>
          <w:szCs w:val="28"/>
        </w:rPr>
        <w:t> uống một vài ngụm nhỏ và bổ sung cho trẻ nước lọc, nước canh, sữa tươi hay sữa công thức vào ngày Tết để bổ sung đều đặn các dưỡng chất cho trẻ.</w:t>
      </w:r>
    </w:p>
    <w:p w:rsidR="00EA71E8" w:rsidRPr="00986EF6" w:rsidRDefault="00C507B5" w:rsidP="00EA71E8">
      <w:pPr>
        <w:pStyle w:val="ListParagraph"/>
        <w:numPr>
          <w:ilvl w:val="0"/>
          <w:numId w:val="1"/>
        </w:numPr>
        <w:shd w:val="clear" w:color="auto" w:fill="FFFFFF"/>
        <w:spacing w:after="0" w:line="360" w:lineRule="auto"/>
        <w:outlineLvl w:val="2"/>
        <w:rPr>
          <w:rFonts w:ascii="Times New Roman" w:eastAsia="Times New Roman" w:hAnsi="Times New Roman" w:cs="Times New Roman"/>
          <w:b/>
          <w:bCs/>
          <w:color w:val="0070C0"/>
          <w:sz w:val="28"/>
          <w:szCs w:val="28"/>
        </w:rPr>
      </w:pPr>
      <w:r w:rsidRPr="00986EF6">
        <w:rPr>
          <w:noProof/>
          <w:color w:val="0070C0"/>
        </w:rPr>
        <w:lastRenderedPageBreak/>
        <w:drawing>
          <wp:anchor distT="0" distB="0" distL="114300" distR="114300" simplePos="0" relativeHeight="251661312" behindDoc="0" locked="0" layoutInCell="1" allowOverlap="1" wp14:anchorId="0B26E70A" wp14:editId="6E7A1138">
            <wp:simplePos x="0" y="0"/>
            <wp:positionH relativeFrom="column">
              <wp:posOffset>1257300</wp:posOffset>
            </wp:positionH>
            <wp:positionV relativeFrom="paragraph">
              <wp:posOffset>0</wp:posOffset>
            </wp:positionV>
            <wp:extent cx="3952875" cy="3162300"/>
            <wp:effectExtent l="0" t="0" r="9525" b="0"/>
            <wp:wrapTopAndBottom/>
            <wp:docPr id="2" name="Picture 2" descr="Ngoài các bữa chính đầy đủ dưỡng chất, mẹ cũng đừng quên bổ sung đồ tráng miệng với trái cây hoặc sữa chua. Sữa chua là thực phẩm tốt nhất cho hệ tiêu hóa, chứa hàm lượng canxi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oài các bữa chính đầy đủ dưỡng chất, mẹ cũng đừng quên bổ sung đồ tráng miệng với trái cây hoặc sữa chua. Sữa chua là thực phẩm tốt nhất cho hệ tiêu hóa, chứa hàm lượng canxi ca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1E8" w:rsidRPr="00986EF6">
        <w:rPr>
          <w:rFonts w:ascii="Times New Roman" w:eastAsia="Times New Roman" w:hAnsi="Times New Roman" w:cs="Times New Roman"/>
          <w:b/>
          <w:bCs/>
          <w:color w:val="0070C0"/>
          <w:sz w:val="28"/>
          <w:szCs w:val="28"/>
        </w:rPr>
        <w:t>Tráng miệng bằng </w:t>
      </w:r>
      <w:hyperlink r:id="rId12" w:tooltip="sữa chua" w:history="1">
        <w:r w:rsidR="00EA71E8" w:rsidRPr="00986EF6">
          <w:rPr>
            <w:rFonts w:ascii="Times New Roman" w:eastAsia="Times New Roman" w:hAnsi="Times New Roman" w:cs="Times New Roman"/>
            <w:b/>
            <w:bCs/>
            <w:color w:val="0070C0"/>
            <w:sz w:val="28"/>
            <w:szCs w:val="28"/>
          </w:rPr>
          <w:t>sữa chua</w:t>
        </w:r>
      </w:hyperlink>
      <w:r w:rsidR="00EA71E8" w:rsidRPr="00986EF6">
        <w:rPr>
          <w:rFonts w:ascii="Times New Roman" w:eastAsia="Times New Roman" w:hAnsi="Times New Roman" w:cs="Times New Roman"/>
          <w:b/>
          <w:bCs/>
          <w:color w:val="0070C0"/>
          <w:sz w:val="28"/>
          <w:szCs w:val="28"/>
        </w:rPr>
        <w:t>/trái cây</w:t>
      </w:r>
      <w:bookmarkStart w:id="0" w:name="_GoBack"/>
      <w:bookmarkEnd w:id="0"/>
    </w:p>
    <w:p w:rsidR="00EA71E8" w:rsidRPr="00EA71E8" w:rsidRDefault="00EA71E8" w:rsidP="00EA71E8">
      <w:pPr>
        <w:shd w:val="clear" w:color="auto" w:fill="FFFFFF"/>
        <w:spacing w:after="0" w:line="360" w:lineRule="auto"/>
        <w:jc w:val="both"/>
        <w:rPr>
          <w:rFonts w:ascii="Times New Roman" w:eastAsia="Times New Roman" w:hAnsi="Times New Roman" w:cs="Times New Roman"/>
          <w:color w:val="333333"/>
          <w:sz w:val="28"/>
          <w:szCs w:val="28"/>
        </w:rPr>
      </w:pPr>
      <w:r w:rsidRPr="00EA71E8">
        <w:rPr>
          <w:rFonts w:ascii="Times New Roman" w:eastAsia="Times New Roman" w:hAnsi="Times New Roman" w:cs="Times New Roman"/>
          <w:color w:val="333333"/>
          <w:sz w:val="28"/>
          <w:szCs w:val="28"/>
        </w:rPr>
        <w:t>Ngoài các bữa chính đầy đủ dưỡng chất, mẹ cũng đừng quên bổ sung đồ tráng miệng với trái cây hoặc sữa chua. Sữa chua là thực phẩm tốt nhất cho hệ tiêu hóa, chứa hàm lượng canxi cao. Bên cạnh đó, mẹ cũng nên bổ sung cho bé các loại trái cây hoặc nước ép, sinh tố từ trái cây như </w:t>
      </w:r>
      <w:r w:rsidRPr="00EA71E8">
        <w:rPr>
          <w:rFonts w:ascii="Times New Roman" w:eastAsia="Times New Roman" w:hAnsi="Times New Roman" w:cs="Times New Roman"/>
          <w:b/>
          <w:bCs/>
          <w:color w:val="333333"/>
          <w:sz w:val="28"/>
          <w:szCs w:val="28"/>
        </w:rPr>
        <w:t>dưa hấu, chuối, dưa chuột, cà chua…để cung cấp chất xơ và các Vitamin cho trẻ.</w:t>
      </w:r>
    </w:p>
    <w:p w:rsidR="00EA71E8" w:rsidRPr="00986EF6" w:rsidRDefault="00EA71E8" w:rsidP="00EA71E8">
      <w:pPr>
        <w:pStyle w:val="ListParagraph"/>
        <w:numPr>
          <w:ilvl w:val="0"/>
          <w:numId w:val="1"/>
        </w:numPr>
        <w:shd w:val="clear" w:color="auto" w:fill="FFFFFF"/>
        <w:spacing w:after="0" w:line="360" w:lineRule="auto"/>
        <w:outlineLvl w:val="2"/>
        <w:rPr>
          <w:rFonts w:ascii="Times New Roman" w:eastAsia="Times New Roman" w:hAnsi="Times New Roman" w:cs="Times New Roman"/>
          <w:b/>
          <w:bCs/>
          <w:color w:val="0070C0"/>
          <w:sz w:val="28"/>
          <w:szCs w:val="28"/>
        </w:rPr>
      </w:pPr>
      <w:r w:rsidRPr="00986EF6">
        <w:rPr>
          <w:rFonts w:ascii="Times New Roman" w:eastAsia="Times New Roman" w:hAnsi="Times New Roman" w:cs="Times New Roman"/>
          <w:noProof/>
          <w:color w:val="0070C0"/>
          <w:sz w:val="28"/>
          <w:szCs w:val="28"/>
        </w:rPr>
        <w:drawing>
          <wp:anchor distT="0" distB="0" distL="114300" distR="114300" simplePos="0" relativeHeight="251662336" behindDoc="0" locked="0" layoutInCell="1" allowOverlap="1" wp14:anchorId="7C878775" wp14:editId="76649C18">
            <wp:simplePos x="0" y="0"/>
            <wp:positionH relativeFrom="column">
              <wp:posOffset>952500</wp:posOffset>
            </wp:positionH>
            <wp:positionV relativeFrom="paragraph">
              <wp:posOffset>395605</wp:posOffset>
            </wp:positionV>
            <wp:extent cx="4362450" cy="2371725"/>
            <wp:effectExtent l="0" t="0" r="0" b="9525"/>
            <wp:wrapTopAndBottom/>
            <wp:docPr id="1" name="Picture 1" descr="Tốt nhất là nên cho bé ăn đồ đã được nấu chín để bé được khỏe mạnh, an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ốt nhất là nên cho bé ăn đồ đã được nấu chín để bé được khỏe mạnh, an toà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450"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EF6">
        <w:rPr>
          <w:rFonts w:ascii="Times New Roman" w:eastAsia="Times New Roman" w:hAnsi="Times New Roman" w:cs="Times New Roman"/>
          <w:b/>
          <w:bCs/>
          <w:color w:val="0070C0"/>
          <w:sz w:val="28"/>
          <w:szCs w:val="28"/>
        </w:rPr>
        <w:t>Nói không với đồ tái sống</w:t>
      </w:r>
    </w:p>
    <w:p w:rsidR="00EA71E8" w:rsidRPr="00EA71E8" w:rsidRDefault="00EA71E8" w:rsidP="00EA71E8">
      <w:pPr>
        <w:shd w:val="clear" w:color="auto" w:fill="FFFFFF"/>
        <w:spacing w:before="270" w:after="270" w:line="420" w:lineRule="atLeast"/>
        <w:jc w:val="both"/>
        <w:rPr>
          <w:rFonts w:ascii="Times New Roman" w:eastAsia="Times New Roman" w:hAnsi="Times New Roman" w:cs="Times New Roman"/>
          <w:color w:val="333333"/>
          <w:sz w:val="28"/>
          <w:szCs w:val="28"/>
        </w:rPr>
      </w:pPr>
    </w:p>
    <w:p w:rsidR="00EA71E8" w:rsidRPr="00EA71E8" w:rsidRDefault="00EA71E8" w:rsidP="00EA71E8">
      <w:pPr>
        <w:shd w:val="clear" w:color="auto" w:fill="FFFFFF"/>
        <w:spacing w:after="0" w:line="360" w:lineRule="auto"/>
        <w:ind w:firstLine="357"/>
        <w:jc w:val="both"/>
        <w:rPr>
          <w:rFonts w:ascii="Times New Roman" w:eastAsia="Times New Roman" w:hAnsi="Times New Roman" w:cs="Times New Roman"/>
          <w:color w:val="333333"/>
          <w:sz w:val="28"/>
          <w:szCs w:val="28"/>
        </w:rPr>
      </w:pPr>
      <w:r w:rsidRPr="00EA71E8">
        <w:rPr>
          <w:rFonts w:ascii="Times New Roman" w:eastAsia="Times New Roman" w:hAnsi="Times New Roman" w:cs="Times New Roman"/>
          <w:color w:val="333333"/>
          <w:sz w:val="28"/>
          <w:szCs w:val="28"/>
        </w:rPr>
        <w:lastRenderedPageBreak/>
        <w:t>Tuyệt đối không nên cho trẻ ăn đồ tái sống vào dịp Tết. Các loại thịt, cá thường được bố mẹ trụng sơ vào nước nóng hoặc nướng tái để giữ lại độ mềm ngọt của món ăn. Tuy nhiên, hệ tiêu hóa của trẻ chưa hoạt động khỏe nên dễ dẫn đến bệnh tiêu chảy hoặc ngộ độc thực phẩm. </w:t>
      </w:r>
      <w:r w:rsidRPr="00EA71E8">
        <w:rPr>
          <w:rFonts w:ascii="Times New Roman" w:eastAsia="Times New Roman" w:hAnsi="Times New Roman" w:cs="Times New Roman"/>
          <w:b/>
          <w:bCs/>
          <w:color w:val="333333"/>
          <w:sz w:val="28"/>
          <w:szCs w:val="28"/>
        </w:rPr>
        <w:t>Tốt nhất là nên cho bé ăn đồ đã được nấu chín để bé được khỏe mạnh, an toàn.</w:t>
      </w:r>
    </w:p>
    <w:p w:rsidR="006F7C1E" w:rsidRPr="00EA71E8" w:rsidRDefault="00C507B5">
      <w:pPr>
        <w:rPr>
          <w:rFonts w:ascii="Times New Roman" w:hAnsi="Times New Roman" w:cs="Times New Roman"/>
          <w:sz w:val="28"/>
          <w:szCs w:val="28"/>
        </w:rPr>
      </w:pPr>
    </w:p>
    <w:sectPr w:rsidR="006F7C1E" w:rsidRPr="00EA71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D0D59"/>
    <w:multiLevelType w:val="hybridMultilevel"/>
    <w:tmpl w:val="94E0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E8"/>
    <w:rsid w:val="00900F93"/>
    <w:rsid w:val="00986EF6"/>
    <w:rsid w:val="00C507B5"/>
    <w:rsid w:val="00EA71E8"/>
    <w:rsid w:val="00EB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82A8"/>
  <w15:chartTrackingRefBased/>
  <w15:docId w15:val="{AC043A7D-B5ED-4A32-A5F2-EC59057D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71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71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71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1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71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71E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A71E8"/>
    <w:rPr>
      <w:color w:val="0000FF"/>
      <w:u w:val="single"/>
    </w:rPr>
  </w:style>
  <w:style w:type="character" w:styleId="Strong">
    <w:name w:val="Strong"/>
    <w:basedOn w:val="DefaultParagraphFont"/>
    <w:uiPriority w:val="22"/>
    <w:qFormat/>
    <w:rsid w:val="00EA71E8"/>
    <w:rPr>
      <w:b/>
      <w:bCs/>
    </w:rPr>
  </w:style>
  <w:style w:type="paragraph" w:styleId="NormalWeb">
    <w:name w:val="Normal (Web)"/>
    <w:basedOn w:val="Normal"/>
    <w:uiPriority w:val="99"/>
    <w:semiHidden/>
    <w:unhideWhenUsed/>
    <w:rsid w:val="00EA71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7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0692">
      <w:bodyDiv w:val="1"/>
      <w:marLeft w:val="0"/>
      <w:marRight w:val="0"/>
      <w:marTop w:val="0"/>
      <w:marBottom w:val="0"/>
      <w:divBdr>
        <w:top w:val="none" w:sz="0" w:space="0" w:color="auto"/>
        <w:left w:val="none" w:sz="0" w:space="0" w:color="auto"/>
        <w:bottom w:val="none" w:sz="0" w:space="0" w:color="auto"/>
        <w:right w:val="none" w:sz="0" w:space="0" w:color="auto"/>
      </w:divBdr>
      <w:divsChild>
        <w:div w:id="161170117">
          <w:marLeft w:val="0"/>
          <w:marRight w:val="0"/>
          <w:marTop w:val="270"/>
          <w:marBottom w:val="0"/>
          <w:divBdr>
            <w:top w:val="single" w:sz="6" w:space="5" w:color="F1FBFF"/>
            <w:left w:val="single" w:sz="6" w:space="22" w:color="F1FBFF"/>
            <w:bottom w:val="single" w:sz="6" w:space="5" w:color="F1FBFF"/>
            <w:right w:val="single" w:sz="6" w:space="22" w:color="F1FBFF"/>
          </w:divBdr>
          <w:divsChild>
            <w:div w:id="1670787739">
              <w:marLeft w:val="0"/>
              <w:marRight w:val="0"/>
              <w:marTop w:val="0"/>
              <w:marBottom w:val="0"/>
              <w:divBdr>
                <w:top w:val="none" w:sz="0" w:space="0" w:color="auto"/>
                <w:left w:val="none" w:sz="0" w:space="0" w:color="auto"/>
                <w:bottom w:val="none" w:sz="0" w:space="0" w:color="auto"/>
                <w:right w:val="none" w:sz="0" w:space="0" w:color="auto"/>
              </w:divBdr>
              <w:divsChild>
                <w:div w:id="301351740">
                  <w:marLeft w:val="0"/>
                  <w:marRight w:val="0"/>
                  <w:marTop w:val="0"/>
                  <w:marBottom w:val="75"/>
                  <w:divBdr>
                    <w:top w:val="none" w:sz="0" w:space="0" w:color="auto"/>
                    <w:left w:val="none" w:sz="0" w:space="0" w:color="auto"/>
                    <w:bottom w:val="none" w:sz="0" w:space="0" w:color="auto"/>
                    <w:right w:val="none" w:sz="0" w:space="0" w:color="auto"/>
                  </w:divBdr>
                </w:div>
                <w:div w:id="16187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bachhoaxanh.com/sua-chua-u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bachhoaxanh.com/" TargetMode="External"/><Relationship Id="rId15" Type="http://schemas.openxmlformats.org/officeDocument/2006/relationships/theme" Target="theme/theme1.xml"/><Relationship Id="rId10" Type="http://schemas.openxmlformats.org/officeDocument/2006/relationships/hyperlink" Target="https://www.bachhoaxanh.com/kinh-nghiem-hay/me-va-be/1732" TargetMode="External"/><Relationship Id="rId4" Type="http://schemas.openxmlformats.org/officeDocument/2006/relationships/webSettings" Target="webSettings.xml"/><Relationship Id="rId9" Type="http://schemas.openxmlformats.org/officeDocument/2006/relationships/hyperlink" Target="https://www.bachhoaxanh.com/nuoc-tinh-khiet-khoa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2024-01-19T03:11:00Z</dcterms:created>
  <dcterms:modified xsi:type="dcterms:W3CDTF">2024-01-19T03:22:00Z</dcterms:modified>
</cp:coreProperties>
</file>