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C7EF" w14:textId="5ACEA301" w:rsidR="005D6E4E" w:rsidRDefault="00E03473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473">
        <w:rPr>
          <w:rFonts w:ascii="Times New Roman" w:hAnsi="Times New Roman" w:cs="Times New Roman"/>
          <w:b/>
          <w:bCs/>
          <w:sz w:val="32"/>
          <w:szCs w:val="32"/>
        </w:rPr>
        <w:t>CÁC LĨNH VỰC PHÁT TRIỂN CHO TRẺ THÁNG 1</w:t>
      </w:r>
      <w:r w:rsidR="004F5AF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E03473">
        <w:rPr>
          <w:rFonts w:ascii="Times New Roman" w:hAnsi="Times New Roman" w:cs="Times New Roman"/>
          <w:b/>
          <w:bCs/>
          <w:sz w:val="32"/>
          <w:szCs w:val="32"/>
        </w:rPr>
        <w:t xml:space="preserve"> NĂM 2024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95"/>
        <w:gridCol w:w="2210"/>
        <w:gridCol w:w="2250"/>
        <w:gridCol w:w="2070"/>
        <w:gridCol w:w="3510"/>
        <w:gridCol w:w="2520"/>
      </w:tblGrid>
      <w:tr w:rsidR="00E03473" w:rsidRPr="00E03473" w14:paraId="049080EE" w14:textId="77777777" w:rsidTr="00E03473">
        <w:tc>
          <w:tcPr>
            <w:tcW w:w="1295" w:type="dxa"/>
          </w:tcPr>
          <w:p w14:paraId="5892205E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13F54056" w14:textId="77777777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PHÁT TRI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ỂN THỂ CHẤT</w:t>
            </w:r>
          </w:p>
          <w:p w14:paraId="78F08A4A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B33C644" w14:textId="77777777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PHÁT TRI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ỂN NHẬN THỨC</w:t>
            </w:r>
          </w:p>
          <w:p w14:paraId="3EF63869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D691750" w14:textId="77777777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PHÁT TRI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ỂN NG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ÔN NG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Ữ</w:t>
            </w:r>
          </w:p>
          <w:p w14:paraId="06DEF3FB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18800602" w14:textId="13C1DD6E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PHÁT TRI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ỂN TÌNH C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ẢM VÀ KỸ NĂNG XÃ HỘI</w:t>
            </w:r>
          </w:p>
          <w:p w14:paraId="3242A3E0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F2883F2" w14:textId="77777777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</w:rPr>
              <w:t>PHÁT TRI</w:t>
            </w:r>
            <w:r w:rsidRPr="00E03473">
              <w:rPr>
                <w:rFonts w:ascii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:lang w:val="vi-VN"/>
              </w:rPr>
              <w:t>ỂN THẨM MỸ</w:t>
            </w:r>
          </w:p>
          <w:p w14:paraId="41958AFD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473" w:rsidRPr="00E03473" w14:paraId="0D3D7654" w14:textId="77777777" w:rsidTr="00E03473">
        <w:tc>
          <w:tcPr>
            <w:tcW w:w="1295" w:type="dxa"/>
          </w:tcPr>
          <w:p w14:paraId="518121CE" w14:textId="5BE352FD" w:rsidR="00E03473" w:rsidRPr="00E03473" w:rsidRDefault="00E03473" w:rsidP="00E03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34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Sinh </w:t>
            </w: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</w:p>
          <w:p w14:paraId="36AEDFBC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232A33DF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Hô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hấp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Hít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vào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thở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ra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2514C35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Tay: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Đưa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2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tay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dang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ngang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- Co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duỗi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tay</w:t>
            </w:r>
            <w:proofErr w:type="spellEnd"/>
          </w:p>
          <w:p w14:paraId="28958A9D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Lưng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bụng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lườn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Nghiêng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sang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trái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–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phải</w:t>
            </w:r>
            <w:proofErr w:type="spellEnd"/>
          </w:p>
          <w:p w14:paraId="0BF36581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Chân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Ngồi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xổm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đứng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lên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1389CFBF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Bật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tại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chỗ</w:t>
            </w:r>
            <w:proofErr w:type="spellEnd"/>
          </w:p>
          <w:p w14:paraId="28F3899C" w14:textId="77777777" w:rsidR="004F5AF5" w:rsidRPr="004F5AF5" w:rsidRDefault="004F5AF5" w:rsidP="004F5AF5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Đứng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co 1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chân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(HĐNT)</w:t>
            </w:r>
          </w:p>
          <w:p w14:paraId="21F2FA7E" w14:textId="77777777" w:rsidR="004F5AF5" w:rsidRPr="004F5AF5" w:rsidRDefault="004F5AF5" w:rsidP="004F5AF5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Nhận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biết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một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số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thực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phẩm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thức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ăn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thông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thường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như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: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cơm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trứng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sữa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mì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cà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chua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dưa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hấu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... (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giờ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ăn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)</w:t>
            </w:r>
          </w:p>
          <w:p w14:paraId="01807EEE" w14:textId="77777777" w:rsidR="004F5AF5" w:rsidRPr="004F5AF5" w:rsidRDefault="004F5AF5" w:rsidP="004F5AF5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Tự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thay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quần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áo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tự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xếp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quần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áo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 (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giờ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ngủ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)</w:t>
            </w:r>
          </w:p>
          <w:p w14:paraId="39922B0E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Tự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xếp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gối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(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giờ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ngủ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)</w:t>
            </w:r>
          </w:p>
          <w:p w14:paraId="378A9393" w14:textId="77777777" w:rsidR="004F5AF5" w:rsidRPr="004F5AF5" w:rsidRDefault="004F5AF5" w:rsidP="004F5AF5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Biết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nói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với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người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lớn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khi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bị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đau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chảy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máu</w:t>
            </w:r>
            <w:proofErr w:type="spellEnd"/>
            <w:r w:rsidRPr="004F5A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(TCS)</w:t>
            </w:r>
          </w:p>
          <w:p w14:paraId="5A4C4B63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Không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thay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quần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trước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mặt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khác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giới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(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giờ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ngủ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)      </w:t>
            </w:r>
          </w:p>
          <w:p w14:paraId="6DCA0EC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40869398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to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(TCS)</w:t>
            </w:r>
          </w:p>
          <w:p w14:paraId="05D8F8EE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tối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mai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(HĐNT)</w:t>
            </w:r>
          </w:p>
          <w:p w14:paraId="6FD26A3F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gương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(TCS)</w:t>
            </w:r>
          </w:p>
          <w:p w14:paraId="7642DE08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(TCS) </w:t>
            </w:r>
          </w:p>
          <w:p w14:paraId="7E4CCF84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Nói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số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63C1E978" w14:textId="77777777" w:rsidR="004F5AF5" w:rsidRPr="004F5AF5" w:rsidRDefault="004F5AF5" w:rsidP="004F5A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Trò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việc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làm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ở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nhà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trẻ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(TCS)</w:t>
            </w:r>
          </w:p>
          <w:p w14:paraId="21269DCD" w14:textId="77777777" w:rsidR="004F5AF5" w:rsidRPr="004F5AF5" w:rsidRDefault="004F5AF5" w:rsidP="004F5A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̀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chuyện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vê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̀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những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việc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tre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̉ hay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làm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sáng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ngu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̉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dậy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(TCS)</w:t>
            </w:r>
          </w:p>
          <w:p w14:paraId="618088F4" w14:textId="77777777" w:rsidR="004F5AF5" w:rsidRPr="004F5AF5" w:rsidRDefault="004F5AF5" w:rsidP="004F5A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Trò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việc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(TCS)</w:t>
            </w:r>
          </w:p>
          <w:p w14:paraId="1B12DD6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Trò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chuyện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thân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trong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  <w:t xml:space="preserve"> (TCS)</w:t>
            </w:r>
          </w:p>
          <w:p w14:paraId="3DC53779" w14:textId="77777777" w:rsidR="004F5AF5" w:rsidRPr="004F5AF5" w:rsidRDefault="004F5AF5" w:rsidP="004F5A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1EE027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E22D9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FC75FE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4EBAF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DD734AD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Nghe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(HĐNT)</w:t>
            </w:r>
          </w:p>
          <w:p w14:paraId="340CADD6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quàng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khăn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đỏ</w:t>
            </w:r>
            <w:proofErr w:type="spellEnd"/>
          </w:p>
          <w:p w14:paraId="6575AE2D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dao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bống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chợ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6EA7E07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395B398E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7BBBCE08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(SHC) </w:t>
            </w:r>
          </w:p>
          <w:p w14:paraId="6EDBF3C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tăm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07230DDB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con</w:t>
            </w:r>
          </w:p>
          <w:p w14:paraId="66D73CD5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36"/>
                <w14:ligatures w14:val="none"/>
              </w:rPr>
              <w:t xml:space="preserve"> 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lắc</w:t>
            </w:r>
            <w:proofErr w:type="spellEnd"/>
          </w:p>
          <w:p w14:paraId="6A45B302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Cầm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sách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đúng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chiều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mở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sách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xem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tranh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đọc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”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(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giờ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chơi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) </w:t>
            </w:r>
          </w:p>
          <w:p w14:paraId="0EF148B1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</w:p>
          <w:p w14:paraId="00F2963C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48A1708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Tự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vào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bàn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ăn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chỗ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ngủ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giờ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ăn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giờ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ngủ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)</w:t>
            </w:r>
          </w:p>
          <w:p w14:paraId="7466C9E6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Cảm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thái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cảm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xúc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mọi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thân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trong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bè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: 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Yêu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thương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quan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tâm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giúp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đỡ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chia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sẽ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cảm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... (HĐNT) </w:t>
            </w:r>
          </w:p>
          <w:p w14:paraId="265C7B1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Ngoan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ngoãn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lễ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phép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với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lớn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(TCS)</w:t>
            </w:r>
          </w:p>
          <w:p w14:paraId="44EBB312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pt-BR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Yêu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mến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bố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mẹ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anh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chị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em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ruột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(TCS)</w:t>
            </w:r>
          </w:p>
          <w:p w14:paraId="21418179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Cách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cư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xử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đối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với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những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người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thân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trong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bạn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bè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:</w:t>
            </w:r>
            <w:proofErr w:type="gram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yêu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thương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quan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tâm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giúp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đỡ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lang w:val="fr-FR"/>
                <w14:ligatures w14:val="none"/>
              </w:rPr>
              <w:t>...</w:t>
            </w: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(SHC)</w:t>
            </w:r>
          </w:p>
          <w:p w14:paraId="6910C0D1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xa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dao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ổ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bếp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quạt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quay,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proofErr w:type="gram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...(</w:t>
            </w:r>
            <w:proofErr w:type="gram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TCS)</w:t>
            </w:r>
          </w:p>
          <w:p w14:paraId="757A206F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5CB0C4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Nghe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49A2DAAE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quét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07AC2BB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+ Ai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nhiều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</w:p>
          <w:p w14:paraId="7315D189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</w:p>
          <w:p w14:paraId="27146E9B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+ Ba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ngọn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nến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lung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linh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55E3F145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+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</w:p>
          <w:p w14:paraId="24ABD06A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Văn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thưởng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im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lặng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vỗ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thưởng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(SHC)</w:t>
            </w:r>
          </w:p>
          <w:p w14:paraId="6E673F02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</w:p>
          <w:p w14:paraId="693B3BB5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473" w:rsidRPr="00E03473" w14:paraId="27EE5119" w14:textId="77777777" w:rsidTr="00E03473">
        <w:tc>
          <w:tcPr>
            <w:tcW w:w="1295" w:type="dxa"/>
          </w:tcPr>
          <w:p w14:paraId="09F128F8" w14:textId="6139EA4C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Giờ</w:t>
            </w:r>
            <w:proofErr w:type="spellEnd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10" w:type="dxa"/>
          </w:tcPr>
          <w:p w14:paraId="6B5148E2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xa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8660927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D79EB2A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93FADD4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AFC9CB9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trúng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nằm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</w:p>
          <w:p w14:paraId="03BD6B45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584FCC94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8683AD6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to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A5DAE4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bóc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trứng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2CB2AAD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731247B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</w:p>
          <w:p w14:paraId="335189C8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1F8450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0623D5EB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4C8D9E3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48750E2F" w14:textId="6A8B82C9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gấu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4DAE0EEB" w14:textId="442B7409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Thơ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tăm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297F3227" w14:textId="33F1E34C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0FB3C169" w14:textId="471A8A56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quàng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7E0F984E" w14:textId="27A5D500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Thơ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con”</w:t>
            </w:r>
          </w:p>
          <w:p w14:paraId="3752ED42" w14:textId="4F1ED753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cúc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trắng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0364DFD0" w14:textId="00699E9D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Thơ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4FEAD214" w14:textId="078C86DA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Thơ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7E8A26D9" w14:textId="5D23B0CB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vịt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xám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</w:p>
          <w:p w14:paraId="785B8632" w14:textId="77777777" w:rsidR="00E03473" w:rsidRPr="00E03473" w:rsidRDefault="00E03473" w:rsidP="004F5A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49B20A6C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E46ADB2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lửa</w:t>
            </w:r>
            <w:proofErr w:type="spellEnd"/>
          </w:p>
          <w:p w14:paraId="0882650D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D6B5FF8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xâm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</w:p>
          <w:p w14:paraId="6B4D6211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tặng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2B81021" w14:textId="77777777" w:rsidR="004F5AF5" w:rsidRPr="004F5AF5" w:rsidRDefault="004F5AF5" w:rsidP="004F5AF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Chờ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lượt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A4F6F78" w14:textId="77777777" w:rsidR="004F5AF5" w:rsidRPr="004F5AF5" w:rsidRDefault="004F5AF5" w:rsidP="004F5AF5">
            <w:pPr>
              <w:tabs>
                <w:tab w:val="left" w:pos="1225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ab/>
            </w:r>
          </w:p>
          <w:p w14:paraId="6A3816DC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ABE465D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quét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409E0C1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In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</w:p>
          <w:p w14:paraId="0A42B1F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bánh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dâu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tây</w:t>
            </w:r>
            <w:proofErr w:type="spellEnd"/>
          </w:p>
          <w:p w14:paraId="3BB10706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VĐTN “Gia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hạnh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to”</w:t>
            </w:r>
          </w:p>
          <w:p w14:paraId="11674BE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thiệp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tặng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2D84EF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VĐTN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</w:p>
          <w:p w14:paraId="7F591B7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dép</w:t>
            </w:r>
            <w:proofErr w:type="spellEnd"/>
          </w:p>
          <w:p w14:paraId="18805D22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VĐTN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</w:p>
          <w:p w14:paraId="0F81A936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bánh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C453782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6F6D97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4D1E8F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473" w:rsidRPr="00E03473" w14:paraId="71FFB957" w14:textId="77777777" w:rsidTr="00E03473">
        <w:tc>
          <w:tcPr>
            <w:tcW w:w="1295" w:type="dxa"/>
          </w:tcPr>
          <w:p w14:paraId="7CA9F62F" w14:textId="3020D6D4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Chủ</w:t>
            </w:r>
            <w:proofErr w:type="spellEnd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210" w:type="dxa"/>
          </w:tcPr>
          <w:p w14:paraId="1F565B9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1B130CE8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</w:p>
          <w:p w14:paraId="44E2E391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</w:p>
          <w:p w14:paraId="4F410FD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b/>
                <w:kern w:val="0"/>
                <w:sz w:val="36"/>
                <w:szCs w:val="36"/>
                <w14:ligatures w14:val="none"/>
              </w:rPr>
            </w:pPr>
          </w:p>
          <w:p w14:paraId="4F03922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52F115D" w14:textId="668C6A7E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” </w:t>
            </w:r>
          </w:p>
          <w:p w14:paraId="09B9FC36" w14:textId="4DF281D2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Bông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cúc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trắng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” </w:t>
            </w:r>
          </w:p>
          <w:p w14:paraId="3F0D502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con” </w:t>
            </w:r>
          </w:p>
          <w:p w14:paraId="7CC7B16A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lắc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3EE2EE4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quàng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đỏ</w:t>
            </w:r>
            <w:proofErr w:type="spellEnd"/>
            <w:r w:rsidRPr="004F5AF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3898C36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  <w:t xml:space="preserve"> </w:t>
            </w:r>
          </w:p>
          <w:p w14:paraId="3ED4D3FA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</w:pPr>
          </w:p>
          <w:p w14:paraId="5709EEA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3E4BB98A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19BB8C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vâng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</w:p>
          <w:p w14:paraId="33146CE2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777BAF0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quét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074B50BF" w14:textId="77777777" w:rsidR="004F5AF5" w:rsidRPr="004F5AF5" w:rsidRDefault="004F5AF5" w:rsidP="004F5AF5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thiệp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tặng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4F5AF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A1DE23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473" w:rsidRPr="00E03473" w14:paraId="7B228468" w14:textId="77777777" w:rsidTr="00E03473">
        <w:tc>
          <w:tcPr>
            <w:tcW w:w="1295" w:type="dxa"/>
          </w:tcPr>
          <w:p w14:paraId="7A763DD5" w14:textId="6F0BB9FE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3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210" w:type="dxa"/>
          </w:tcPr>
          <w:p w14:paraId="43F570E1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9F83E6E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khéo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</w:p>
          <w:p w14:paraId="037FE1E0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phẫm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thuộc</w:t>
            </w:r>
            <w:proofErr w:type="spellEnd"/>
          </w:p>
          <w:p w14:paraId="5C08EEAB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</w:p>
          <w:p w14:paraId="5DB8FAF9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</w:p>
          <w:p w14:paraId="1C810F08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khi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</w:p>
          <w:p w14:paraId="1E2A60F4" w14:textId="77777777" w:rsidR="00BD1A29" w:rsidRPr="00BD1A29" w:rsidRDefault="00BD1A29" w:rsidP="00BD1A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</w:p>
          <w:p w14:paraId="5AD62936" w14:textId="77777777" w:rsidR="00BD1A29" w:rsidRPr="00BD1A29" w:rsidRDefault="00BD1A29" w:rsidP="00BD1A29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2EFEB4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6BB22C3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</w:p>
          <w:p w14:paraId="443151C8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hứng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các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gũi</w:t>
            </w:r>
            <w:proofErr w:type="spellEnd"/>
          </w:p>
          <w:p w14:paraId="331B2F50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</w:p>
          <w:p w14:paraId="34F2D8BE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kích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thước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to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</w:p>
          <w:p w14:paraId="6371D234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</w:p>
          <w:p w14:paraId="209A0549" w14:textId="77777777" w:rsidR="00BD1A29" w:rsidRPr="00BD1A29" w:rsidRDefault="00BD1A29" w:rsidP="00BD1A29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  <w:p w14:paraId="16EE0FA4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0B9141F" w14:textId="77777777" w:rsidR="00BD1A29" w:rsidRPr="00BD1A29" w:rsidRDefault="00BD1A29" w:rsidP="00BD1A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36"/>
                <w:szCs w:val="36"/>
                <w14:ligatures w14:val="none"/>
              </w:rPr>
              <w:lastRenderedPageBreak/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quát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gũi</w:t>
            </w:r>
            <w:proofErr w:type="spellEnd"/>
          </w:p>
          <w:p w14:paraId="27459B04" w14:textId="77777777" w:rsidR="00BD1A29" w:rsidRPr="00BD1A29" w:rsidRDefault="00BD1A29" w:rsidP="00BD1A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đọc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thuộc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thơ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ca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dao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đồng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dao</w:t>
            </w:r>
            <w:proofErr w:type="spellEnd"/>
          </w:p>
          <w:p w14:paraId="45DACEA9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42C07F14" w14:textId="77777777" w:rsidR="00BD1A29" w:rsidRPr="00BD1A29" w:rsidRDefault="00BD1A29" w:rsidP="00BD1A2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BD1A29">
              <w:rPr>
                <w:rFonts w:ascii="Times New Roman" w:eastAsia="Calibri" w:hAnsi="Times New Roman" w:cs="Times New Roman"/>
                <w:kern w:val="0"/>
                <w:sz w:val="36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gắng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</w:p>
          <w:p w14:paraId="6DD804B8" w14:textId="77777777" w:rsidR="00BD1A29" w:rsidRPr="00BD1A29" w:rsidRDefault="00BD1A29" w:rsidP="00BD1A2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sợ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hãi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tức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giận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qua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</w:p>
          <w:p w14:paraId="1339FA9C" w14:textId="77777777" w:rsidR="00BD1A29" w:rsidRPr="00BD1A29" w:rsidRDefault="00BD1A29" w:rsidP="00BD1A2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chú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ý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nghe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khi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cô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bạn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nói</w:t>
            </w:r>
            <w:proofErr w:type="spellEnd"/>
          </w:p>
          <w:p w14:paraId="324FFE93" w14:textId="77777777" w:rsidR="00BD1A29" w:rsidRPr="00BD1A29" w:rsidRDefault="00BD1A29" w:rsidP="00BD1A29">
            <w:pPr>
              <w:spacing w:line="36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636F931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E76CFA2" w14:textId="77777777" w:rsidR="00BD1A29" w:rsidRPr="00BD1A29" w:rsidRDefault="00BD1A29" w:rsidP="00BD1A2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</w:p>
          <w:p w14:paraId="2F086D78" w14:textId="77777777" w:rsidR="00BD1A29" w:rsidRPr="00BD1A29" w:rsidRDefault="00BD1A29" w:rsidP="00BD1A2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lăn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bẹp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…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đất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BD1A2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</w:p>
          <w:p w14:paraId="715C528F" w14:textId="77777777" w:rsidR="00BD1A29" w:rsidRPr="00BD1A29" w:rsidRDefault="00BD1A29" w:rsidP="00BD1A29">
            <w:pPr>
              <w:spacing w:line="36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602B7CD" w14:textId="77777777" w:rsidR="00E03473" w:rsidRPr="00E03473" w:rsidRDefault="00E03473" w:rsidP="00E034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4C4547" w14:textId="77777777" w:rsidR="00E03473" w:rsidRDefault="00E03473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DF95D1" w14:textId="77777777" w:rsidR="00E03473" w:rsidRDefault="00E03473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2F4D74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4DB770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4CC77E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DDBD8A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02EB1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A9006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2AC3E3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D91DD6" w14:textId="77777777" w:rsidR="00305E26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8D5A68" w14:textId="77777777" w:rsidR="00305E26" w:rsidRPr="00E03473" w:rsidRDefault="00305E26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C0AE2" w14:textId="77777777" w:rsidR="00305E26" w:rsidRPr="00305E26" w:rsidRDefault="00305E26" w:rsidP="00305E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  <w:lastRenderedPageBreak/>
        <w:t>TRÒ CHƠI CÓ LUẬT</w:t>
      </w:r>
    </w:p>
    <w:p w14:paraId="211A89E6" w14:textId="77777777" w:rsidR="00305E26" w:rsidRPr="00305E26" w:rsidRDefault="00305E26" w:rsidP="00305E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kern w:val="0"/>
          <w:sz w:val="32"/>
          <w:szCs w:val="32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7030A0"/>
          <w:kern w:val="0"/>
          <w:sz w:val="32"/>
          <w:szCs w:val="32"/>
          <w14:ligatures w14:val="none"/>
        </w:rPr>
        <w:t>THỜI GIAN THỰC HIỆN: THÁNG 11/2024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2500"/>
        <w:gridCol w:w="6630"/>
      </w:tblGrid>
      <w:tr w:rsidR="00305E26" w:rsidRPr="00305E26" w14:paraId="12F5468B" w14:textId="77777777" w:rsidTr="00201FA6">
        <w:trPr>
          <w:trHeight w:val="1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188" w14:textId="77777777" w:rsidR="00305E26" w:rsidRPr="00305E26" w:rsidRDefault="00305E26" w:rsidP="00305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</w:p>
          <w:p w14:paraId="47C6B1FE" w14:textId="77777777" w:rsidR="00305E26" w:rsidRPr="00305E26" w:rsidRDefault="00305E26" w:rsidP="00305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TÊN TRÒ CHƠI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30F8" w14:textId="77777777" w:rsidR="00305E26" w:rsidRPr="00305E26" w:rsidRDefault="00305E26" w:rsidP="00305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MỤC TIÊU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6FD0" w14:textId="77777777" w:rsidR="00305E26" w:rsidRPr="00305E26" w:rsidRDefault="00305E26" w:rsidP="00305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CHUẨN BỊ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509C" w14:textId="77777777" w:rsidR="00305E26" w:rsidRPr="00305E26" w:rsidRDefault="00305E26" w:rsidP="00305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BIỆN PHÁP TỔ CHỨC</w:t>
            </w:r>
          </w:p>
        </w:tc>
      </w:tr>
      <w:tr w:rsidR="00305E26" w:rsidRPr="00305E26" w14:paraId="55C1CF7E" w14:textId="77777777" w:rsidTr="00201FA6">
        <w:trPr>
          <w:trHeight w:val="36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C1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  <w:t>1. TRÒ CHƠI HỌC TẬP:</w:t>
            </w:r>
          </w:p>
          <w:p w14:paraId="2297D88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</w:p>
          <w:p w14:paraId="365A6D6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624421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8084A3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114F6D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Cao –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</w:p>
          <w:p w14:paraId="4C4EEA3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A7C959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84095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663022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- To –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7515BA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736AEB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7D9D5D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AEE2CE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  <w:t>2. TRÒ CHƠI ÂM NHẠC:</w:t>
            </w:r>
          </w:p>
          <w:p w14:paraId="6E3DFE9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B5D1B82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DF521A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01975F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BD02EB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C9D3172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57EABC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79077B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C4E58F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  <w:t>3. GÓC KỂ CHUYỆN:</w:t>
            </w:r>
          </w:p>
          <w:p w14:paraId="54B7C443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8F1119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33C79C3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218189E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17512A7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35985C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C6E36D5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B3A2F70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23AE662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A4F97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034F74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14:ligatures w14:val="none"/>
              </w:rPr>
              <w:t>4. GÓC TẠO HÌNH:</w:t>
            </w:r>
          </w:p>
          <w:p w14:paraId="060C0457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00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4B61C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F3484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23292AC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</w:p>
          <w:p w14:paraId="7D5B03B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AA3AC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so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</w:p>
          <w:p w14:paraId="489DC03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</w:p>
          <w:p w14:paraId="66E46C6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41F848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so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</w:p>
          <w:p w14:paraId="282B47F2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 –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</w:p>
          <w:p w14:paraId="1F73C4CA" w14:textId="77777777" w:rsidR="00305E26" w:rsidRPr="00305E26" w:rsidRDefault="00305E26" w:rsidP="00305E2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5143DD" w14:textId="77777777" w:rsidR="00305E26" w:rsidRPr="00305E26" w:rsidRDefault="00305E26" w:rsidP="00305E2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A53DE4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5442E0B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13A72A2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08B89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9E48F4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619926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Thường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xuyên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</w:p>
          <w:p w14:paraId="1E3D1ED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Thích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9D52EB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</w:p>
          <w:p w14:paraId="726E120C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</w:p>
          <w:p w14:paraId="03B741F6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86A278D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B7C1402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tặng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321844A7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  <w:p w14:paraId="680E8FC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nhẹn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11AEF90D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hiện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hiện,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ĐDĐC,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1D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D9F55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A6DA9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cha,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</w:t>
            </w:r>
            <w:proofErr w:type="spellEnd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…..</w:t>
            </w:r>
            <w:proofErr w:type="gramEnd"/>
          </w:p>
          <w:p w14:paraId="091C7DC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5128B4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769F13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08C18C26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2A450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A6F25C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ACA4EF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41406C25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81A314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5A15BA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0043C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loa,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</w:p>
          <w:p w14:paraId="173526E0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ca,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… </w:t>
            </w:r>
          </w:p>
          <w:p w14:paraId="6D212355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56A6B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E04C23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</w:p>
          <w:p w14:paraId="65D59635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rời</w:t>
            </w:r>
            <w:proofErr w:type="spellEnd"/>
          </w:p>
          <w:p w14:paraId="4DF051A2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</w:p>
          <w:p w14:paraId="1778A0A6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ngón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9B7D042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BD202F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888B5B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570BA1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661D11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75FF80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lông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DD7A1BF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</w:p>
          <w:p w14:paraId="34650AD5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</w:t>
            </w:r>
            <w:proofErr w:type="spellEnd"/>
          </w:p>
          <w:p w14:paraId="235D5D2E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cọ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</w:p>
          <w:p w14:paraId="4FCC725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NVL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xốp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hủ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bánh plan….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27E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DA048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EC601F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2D305E34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</w:p>
          <w:p w14:paraId="339ABBA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1E739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45A4A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CB508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DBF54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5D4FC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CB4F5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B00E6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25760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2E115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5BD07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58FC8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DCDA0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A60D1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5152E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E5FAB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D07BC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2847FF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5ED3E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F4560E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962AC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F4105F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  <w:p w14:paraId="532504EC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E3AA79A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B3C9EEE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1FA9DE1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B9D2B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D5F027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6AE60D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08716A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F3D08B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942098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B30E42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A36C5CD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</w:p>
          <w:p w14:paraId="224F42C9" w14:textId="77777777" w:rsidR="00305E26" w:rsidRPr="00305E26" w:rsidRDefault="00305E26" w:rsidP="00305E2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</w:tr>
    </w:tbl>
    <w:p w14:paraId="0741F0A4" w14:textId="77777777" w:rsidR="00305E26" w:rsidRPr="00305E26" w:rsidRDefault="00305E26" w:rsidP="00305E2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7B96B38" w14:textId="77777777" w:rsidR="00305E26" w:rsidRPr="00305E26" w:rsidRDefault="00305E26" w:rsidP="00305E2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52FA30" w14:textId="77777777" w:rsidR="00305E26" w:rsidRPr="00305E26" w:rsidRDefault="00305E26" w:rsidP="00305E2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550224" w14:textId="77777777" w:rsidR="00305E26" w:rsidRPr="00305E26" w:rsidRDefault="00305E26" w:rsidP="00305E26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3EE904A0" w14:textId="77777777" w:rsidR="00305E26" w:rsidRPr="00305E26" w:rsidRDefault="00305E26" w:rsidP="00305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FF0000"/>
          <w:kern w:val="0"/>
          <w:sz w:val="44"/>
          <w:szCs w:val="44"/>
          <w14:ligatures w14:val="none"/>
        </w:rPr>
        <w:t>TRÒ CHƠI PHẢN ÁNH SINH HOẠT</w:t>
      </w:r>
    </w:p>
    <w:p w14:paraId="0C634CB0" w14:textId="77777777" w:rsidR="00305E26" w:rsidRPr="00305E26" w:rsidRDefault="00305E26" w:rsidP="00305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kern w:val="0"/>
          <w:sz w:val="32"/>
          <w:szCs w:val="32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7030A0"/>
          <w:kern w:val="0"/>
          <w:sz w:val="32"/>
          <w:szCs w:val="32"/>
          <w14:ligatures w14:val="none"/>
        </w:rPr>
        <w:t>THỜI GIAN THỰC HIỆN: THÁNG 11/2024</w:t>
      </w:r>
    </w:p>
    <w:p w14:paraId="5881B841" w14:textId="77777777" w:rsidR="00305E26" w:rsidRPr="00305E26" w:rsidRDefault="00305E26" w:rsidP="00305E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803"/>
        <w:gridCol w:w="2113"/>
        <w:gridCol w:w="6324"/>
      </w:tblGrid>
      <w:tr w:rsidR="00305E26" w:rsidRPr="00305E26" w14:paraId="04A8BBB3" w14:textId="77777777" w:rsidTr="00201FA6">
        <w:trPr>
          <w:trHeight w:val="7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77EC" w14:textId="77777777" w:rsidR="00305E26" w:rsidRPr="00305E26" w:rsidRDefault="00305E26" w:rsidP="0030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</w:p>
          <w:p w14:paraId="58B35833" w14:textId="77777777" w:rsidR="00305E26" w:rsidRPr="00305E26" w:rsidRDefault="00305E26" w:rsidP="0030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TÊN TRÒ CHƠI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7098" w14:textId="77777777" w:rsidR="00305E26" w:rsidRPr="00305E26" w:rsidRDefault="00305E26" w:rsidP="0030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MỤC TIÊU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6FC8" w14:textId="77777777" w:rsidR="00305E26" w:rsidRPr="00305E26" w:rsidRDefault="00305E26" w:rsidP="0030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CHUẨN BỊ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092D" w14:textId="77777777" w:rsidR="00305E26" w:rsidRPr="00305E26" w:rsidRDefault="00305E26" w:rsidP="0030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BIỆN PHÁP TỔ CHỨC</w:t>
            </w:r>
          </w:p>
        </w:tc>
      </w:tr>
      <w:tr w:rsidR="00305E26" w:rsidRPr="00305E26" w14:paraId="17115E94" w14:textId="77777777" w:rsidTr="00201FA6">
        <w:trPr>
          <w:trHeight w:val="344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5EB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</w:p>
          <w:p w14:paraId="1393C270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̉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cốt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</w:p>
          <w:p w14:paraId="269702E7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A5724F3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312743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4BC1CE5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AD31B8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2591FFD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2CCC9B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29C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left="-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AF9B57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left="-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8B3B84E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71B2379D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737A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nồi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xoang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chảo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…. </w:t>
            </w:r>
          </w:p>
          <w:p w14:paraId="41B6E976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Búp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1271B0D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74458AA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Trang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túi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nón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bao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… </w:t>
            </w:r>
          </w:p>
          <w:p w14:paraId="2AE4123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nồi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muỗng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ghế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bánh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…. </w:t>
            </w:r>
          </w:p>
          <w:p w14:paraId="0A9B85A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bánh sandwich,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chả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lụa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F79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EC11DD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 </w:t>
            </w: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 xml:space="preserve">- Trong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khen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A3A87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VD: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E82966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lúc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72D0B79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</w:p>
          <w:p w14:paraId="4C204737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0D58F2B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  <w:p w14:paraId="2863C88C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</w:tr>
      <w:tr w:rsidR="00305E26" w:rsidRPr="00305E26" w14:paraId="24274B78" w14:textId="77777777" w:rsidTr="00201FA6">
        <w:trPr>
          <w:trHeight w:val="17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24B1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2.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545F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70A39195" w14:textId="77777777" w:rsidR="00305E26" w:rsidRPr="00305E26" w:rsidRDefault="00305E26" w:rsidP="00305E2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gỗ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</w:p>
          <w:p w14:paraId="4E14EF7F" w14:textId="77777777" w:rsidR="00305E26" w:rsidRPr="00305E26" w:rsidRDefault="00305E26" w:rsidP="00305E2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ĐDĐC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nhẹn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gọn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CA6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mút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xốp</w:t>
            </w:r>
            <w:proofErr w:type="spellEnd"/>
          </w:p>
          <w:p w14:paraId="4845C78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ráp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80383E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gỗ</w:t>
            </w:r>
            <w:proofErr w:type="spellEnd"/>
          </w:p>
          <w:p w14:paraId="79E7AE7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sữa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giấy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cắm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</w:p>
          <w:p w14:paraId="481D405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NVL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lõi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lõi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giấy,bìa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cacton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chai,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trụ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....</w:t>
            </w:r>
          </w:p>
          <w:p w14:paraId="2539D7C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ống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hút</w:t>
            </w:r>
            <w:proofErr w:type="spellEnd"/>
          </w:p>
          <w:p w14:paraId="371760B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</w:p>
          <w:p w14:paraId="16E5C5D1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00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19BC6A1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+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C3E8609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</w:p>
          <w:p w14:paraId="35A9026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sung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XD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kích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thước</w:t>
            </w:r>
            <w:proofErr w:type="spellEnd"/>
          </w:p>
          <w:p w14:paraId="2FCD0780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NVL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lạ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XD.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lạ</w:t>
            </w:r>
            <w:proofErr w:type="spellEnd"/>
            <w:proofErr w:type="gram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7A57F2E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TC</w:t>
            </w:r>
          </w:p>
          <w:p w14:paraId="530D051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huống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3588329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  <w:p w14:paraId="4509CDC1" w14:textId="77777777" w:rsidR="00305E26" w:rsidRPr="00305E26" w:rsidRDefault="00305E26" w:rsidP="00305E26">
            <w:pPr>
              <w:tabs>
                <w:tab w:val="left" w:pos="2970"/>
                <w:tab w:val="left" w:pos="3150"/>
              </w:tabs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</w:tr>
    </w:tbl>
    <w:p w14:paraId="1286F2B8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44FF1413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E790704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BE58FF2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3BA930A2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A0C8F17" w14:textId="77777777" w:rsid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F5F1BE8" w14:textId="77777777" w:rsidR="00305E26" w:rsidRPr="00305E26" w:rsidRDefault="00305E26" w:rsidP="00305E26">
      <w:pPr>
        <w:spacing w:after="0" w:line="36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5E1A3231" w14:textId="77777777" w:rsidR="00305E26" w:rsidRPr="00305E26" w:rsidRDefault="00305E26" w:rsidP="00305E26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6C2E4F8B" w14:textId="77777777" w:rsidR="00305E26" w:rsidRPr="00305E26" w:rsidRDefault="00305E26" w:rsidP="00305E26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  <w:lastRenderedPageBreak/>
        <w:t xml:space="preserve">KẾ HOẠCH TỔ CHỨC VUI CHƠI NGOÀI TRỜI </w:t>
      </w:r>
    </w:p>
    <w:p w14:paraId="47AE8573" w14:textId="77777777" w:rsidR="00305E26" w:rsidRPr="00305E26" w:rsidRDefault="00305E26" w:rsidP="00305E26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14:ligatures w14:val="none"/>
        </w:rPr>
      </w:pPr>
      <w:r w:rsidRPr="00305E26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  <w:t>THÁNG 11/2024</w:t>
      </w:r>
    </w:p>
    <w:p w14:paraId="0D4273A8" w14:textId="77777777" w:rsidR="00305E26" w:rsidRPr="00305E26" w:rsidRDefault="00305E26" w:rsidP="00305E2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95BB691" w14:textId="77777777" w:rsidR="00305E26" w:rsidRPr="00305E26" w:rsidRDefault="00305E26" w:rsidP="00305E26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5E2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MỤC TIÊU GIÁO DỤC:</w:t>
      </w:r>
    </w:p>
    <w:p w14:paraId="5E77BDE7" w14:textId="77777777" w:rsidR="00305E26" w:rsidRPr="00305E26" w:rsidRDefault="00305E26" w:rsidP="00305E2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Trẻ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biế</w:t>
      </w:r>
      <w:bookmarkStart w:id="0" w:name="OLE_LINK1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đứng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co 1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chân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bookmarkEnd w:id="0"/>
    <w:p w14:paraId="32BD2FF8" w14:textId="77777777" w:rsidR="00305E26" w:rsidRPr="00305E26" w:rsidRDefault="00305E26" w:rsidP="00305E2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Trẻ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</w:t>
      </w:r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hận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buổi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trưa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chiều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mai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</w:t>
      </w:r>
    </w:p>
    <w:p w14:paraId="1EE609E6" w14:textId="77777777" w:rsidR="00305E26" w:rsidRPr="00305E26" w:rsidRDefault="00305E26" w:rsidP="00305E2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E26">
        <w:rPr>
          <w:rFonts w:ascii="Arial" w:eastAsia="Calibri" w:hAnsi="Arial" w:cs="Arial"/>
          <w:kern w:val="0"/>
          <w:sz w:val="28"/>
          <w:szCs w:val="28"/>
          <w14:ligatures w14:val="none"/>
        </w:rPr>
        <w:t>-</w:t>
      </w:r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Trẻ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</w:t>
      </w:r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ghe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giản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rộng</w:t>
      </w:r>
      <w:proofErr w:type="spellEnd"/>
      <w:r w:rsidRPr="00305E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A1676FF" w14:textId="77777777" w:rsidR="00305E26" w:rsidRPr="00305E26" w:rsidRDefault="00305E26" w:rsidP="00305E2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305E26">
        <w:rPr>
          <w:rFonts w:ascii="Arial" w:eastAsia="Calibri" w:hAnsi="Arial" w:cs="Arial"/>
          <w:kern w:val="0"/>
          <w:sz w:val="28"/>
          <w:szCs w:val="28"/>
          <w14:ligatures w14:val="none"/>
        </w:rPr>
        <w:t>-</w:t>
      </w:r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Trẻ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cảm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trạng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thái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cảm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xúc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mọi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thân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gia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đình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cô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giáo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bạn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bè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Yêu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thương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tâm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đỡ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chia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thông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cảm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...</w:t>
      </w:r>
    </w:p>
    <w:p w14:paraId="4AE0088D" w14:textId="77777777" w:rsidR="00305E26" w:rsidRPr="00305E26" w:rsidRDefault="00305E26" w:rsidP="00305E2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Trẻ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thưởng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nghệ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thuật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Giữ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im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lặng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vỗ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tay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tán</w:t>
      </w:r>
      <w:proofErr w:type="spellEnd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05E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thưởng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785"/>
        <w:gridCol w:w="2794"/>
        <w:gridCol w:w="4750"/>
      </w:tblGrid>
      <w:tr w:rsidR="00305E26" w:rsidRPr="00305E26" w14:paraId="245D1EC3" w14:textId="77777777" w:rsidTr="00201FA6">
        <w:trPr>
          <w:trHeight w:val="13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E311" w14:textId="77777777" w:rsidR="00305E26" w:rsidRPr="00305E26" w:rsidRDefault="00305E26" w:rsidP="00305E26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CÁC LOẠI TRÒ CHƠI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AE7C" w14:textId="77777777" w:rsidR="00305E26" w:rsidRPr="00305E26" w:rsidRDefault="00305E26" w:rsidP="00305E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MỤC TIÊU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46F" w14:textId="77777777" w:rsidR="00305E26" w:rsidRPr="00305E26" w:rsidRDefault="00305E26" w:rsidP="00305E26">
            <w:pPr>
              <w:tabs>
                <w:tab w:val="left" w:pos="12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CHUẨN BỊ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AE9" w14:textId="77777777" w:rsidR="00305E26" w:rsidRPr="00305E26" w:rsidRDefault="00305E26" w:rsidP="00305E26">
            <w:pPr>
              <w:tabs>
                <w:tab w:val="left" w:pos="12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BIỆN PHÁP CỦA GIÁO VIÊN</w:t>
            </w:r>
          </w:p>
        </w:tc>
      </w:tr>
      <w:tr w:rsidR="00305E26" w:rsidRPr="00305E26" w14:paraId="5B8089F1" w14:textId="77777777" w:rsidTr="00201F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AD2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b/>
                <w:color w:val="0000FF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</w:p>
          <w:p w14:paraId="644A34CE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it-IT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it-IT"/>
                <w14:ligatures w14:val="none"/>
              </w:rPr>
              <w:t xml:space="preserve">1. </w:t>
            </w:r>
            <w:r w:rsidRPr="00305E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:lang w:val="it-IT"/>
                <w14:ligatures w14:val="none"/>
              </w:rPr>
              <w:t>TCVĐ:</w:t>
            </w:r>
            <w:r w:rsidRPr="00305E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it-IT"/>
                <w14:ligatures w14:val="none"/>
              </w:rPr>
              <w:t xml:space="preserve"> </w:t>
            </w:r>
          </w:p>
          <w:p w14:paraId="0DD8BDB9" w14:textId="77777777" w:rsidR="00305E26" w:rsidRPr="00305E26" w:rsidRDefault="00305E26" w:rsidP="00305E2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4EF3117C" w14:textId="77777777" w:rsidR="00305E26" w:rsidRPr="00305E26" w:rsidRDefault="00305E26" w:rsidP="00305E2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kern w:val="0"/>
                <w:sz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 1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</w:p>
          <w:p w14:paraId="5DF2B37D" w14:textId="77777777" w:rsidR="00305E26" w:rsidRPr="00305E26" w:rsidRDefault="00305E26" w:rsidP="00305E2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i/>
                <w:kern w:val="0"/>
                <w:sz w:val="28"/>
                <w14:ligatures w14:val="none"/>
              </w:rPr>
              <w:t xml:space="preserve">- </w:t>
            </w: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Ô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</w:p>
          <w:p w14:paraId="42DC9C66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2468D4AA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64B34EE7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DE6E941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E8F4DB0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AA42211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BBCACF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0601880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98D445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F1438E1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5D6D31A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6D4B3D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EC1EE2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696EA8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C729D3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9C7B2A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92DC94E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90A761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71F93F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373CAE4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3B60FA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D0409A0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305E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TCDG</w:t>
            </w:r>
            <w:r w:rsidRPr="00305E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0EF1F873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cưa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lừa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</w:p>
          <w:p w14:paraId="73D50587" w14:textId="77777777" w:rsidR="00305E26" w:rsidRPr="00305E26" w:rsidRDefault="00305E26" w:rsidP="00305E2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Bịt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mắt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dê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D42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49DB87F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1BBD314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D9D722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C31B588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1A0E216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khéo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léo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B248E7D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47B26FB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F4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gram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an</w:t>
            </w:r>
            <w:proofErr w:type="gram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thoáng</w:t>
            </w:r>
            <w:proofErr w:type="spellEnd"/>
          </w:p>
          <w:p w14:paraId="708A2E5A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021384C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</w:p>
          <w:p w14:paraId="157969FE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Chai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DE3F97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</w:p>
          <w:p w14:paraId="5DE5F0F3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</w:p>
          <w:p w14:paraId="5959787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D1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3C20DC1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53A81BF2" w14:textId="77777777" w:rsidR="00305E26" w:rsidRPr="00305E26" w:rsidRDefault="00305E26" w:rsidP="00305E26">
            <w:pPr>
              <w:widowControl w:val="0"/>
              <w:tabs>
                <w:tab w:val="left" w:pos="100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: </w:t>
            </w:r>
            <w:bookmarkStart w:id="1" w:name="bookmark474"/>
            <w:bookmarkEnd w:id="1"/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Trời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nắng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trời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mưa</w:t>
            </w:r>
            <w:proofErr w:type="spellEnd"/>
          </w:p>
          <w:p w14:paraId="7344F897" w14:textId="77777777" w:rsidR="00305E26" w:rsidRPr="00305E26" w:rsidRDefault="00305E26" w:rsidP="00305E26">
            <w:pPr>
              <w:widowControl w:val="0"/>
              <w:tabs>
                <w:tab w:val="left" w:pos="87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14:ligatures w14:val="none"/>
              </w:rPr>
            </w:pPr>
            <w:bookmarkStart w:id="2" w:name="bookmark479"/>
            <w:bookmarkStart w:id="3" w:name="bookmark477"/>
            <w:bookmarkStart w:id="4" w:name="bookmark475"/>
            <w:bookmarkEnd w:id="2"/>
            <w:bookmarkEnd w:id="3"/>
            <w:bookmarkEnd w:id="4"/>
            <w:r w:rsidRPr="00305E2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)</w:t>
            </w:r>
          </w:p>
          <w:p w14:paraId="3801A55A" w14:textId="77777777" w:rsidR="00305E26" w:rsidRPr="00305E26" w:rsidRDefault="00305E26" w:rsidP="00305E26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"/>
                <w:szCs w:val="2"/>
                <w14:ligatures w14:val="none"/>
              </w:rPr>
            </w:pPr>
          </w:p>
          <w:p w14:paraId="32314823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bookmarkStart w:id="5" w:name="bookmark481"/>
            <w:bookmarkStart w:id="6" w:name="bookmark480"/>
            <w:bookmarkEnd w:id="5"/>
            <w:bookmarkEnd w:id="6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“Ô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”</w:t>
            </w:r>
          </w:p>
          <w:p w14:paraId="27A92369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lastRenderedPageBreak/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Ai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nhầm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lần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br/>
            </w:r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chuẩn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từ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Chia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sân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chổ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tương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phát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hoặc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cùng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người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dẫn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với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nhiều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nói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: “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Ôtô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chuẩn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”. 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đưa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lệnh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thì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dẫn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phòng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ngực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như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ôtô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nói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: “Bim,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…”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khoảng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30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giây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viên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hướng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dẫn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lệnh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lần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cờ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thì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ôtô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màu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Các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ôtô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vẫn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tiếp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tục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nhưng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chậm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Ai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nhầm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bến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lần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</w:p>
          <w:p w14:paraId="1EC02B91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lastRenderedPageBreak/>
              <w:t xml:space="preserve">3.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 xml:space="preserve"> “Chim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đổi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14:ligatures w14:val="none"/>
              </w:rPr>
              <w:t>”</w:t>
            </w:r>
          </w:p>
          <w:p w14:paraId="4D542AE6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- Hai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diện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cầm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giơ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cao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Mỗi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. (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1).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chưa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br/>
              <w:t xml:space="preserve">- 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”,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cả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trong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tìm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nghe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”,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cả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yên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tìm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không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tìm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được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người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tín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ligatures w14:val="none"/>
              </w:rPr>
              <w:t>hiệu</w:t>
            </w:r>
            <w:proofErr w:type="spellEnd"/>
            <w:r w:rsidRPr="00305E26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.</w:t>
            </w:r>
          </w:p>
          <w:p w14:paraId="30FE8F80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4.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dân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gian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“Cáo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”</w:t>
            </w:r>
          </w:p>
          <w:p w14:paraId="30D3E217" w14:textId="77777777" w:rsidR="00305E26" w:rsidRPr="00305E26" w:rsidRDefault="00305E26" w:rsidP="00305E2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(1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hang (1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nấp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hang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nhầm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hang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B9555DC" w14:textId="77777777" w:rsidR="00305E26" w:rsidRPr="00305E26" w:rsidRDefault="00305E26" w:rsidP="00305E2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vẫy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vẫy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</w:t>
            </w: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nhé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Kẻo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B0BBA08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hiện,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gừm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gừm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chuồng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Sau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BEC87F7" w14:textId="77777777" w:rsidR="00305E26" w:rsidRPr="00305E26" w:rsidRDefault="00305E26" w:rsidP="00305E26">
            <w:pPr>
              <w:widowControl w:val="0"/>
              <w:tabs>
                <w:tab w:val="left" w:pos="90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4.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dân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gian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Ném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vòng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cổ</w:t>
            </w:r>
            <w:proofErr w:type="spellEnd"/>
            <w:r w:rsidRPr="00305E26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 chai”</w:t>
            </w:r>
          </w:p>
          <w:p w14:paraId="4C28FE60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chai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chai.</w:t>
            </w:r>
          </w:p>
          <w:p w14:paraId="5BB37513" w14:textId="77777777" w:rsidR="00305E26" w:rsidRPr="00305E26" w:rsidRDefault="00305E26" w:rsidP="00305E26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Ai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ném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trúng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chai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thắng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</w:p>
          <w:p w14:paraId="0E9F4FB1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0C10176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thạo</w:t>
            </w:r>
            <w:proofErr w:type="spellEnd"/>
          </w:p>
          <w:p w14:paraId="5761BC45" w14:textId="77777777" w:rsidR="00305E26" w:rsidRPr="00305E26" w:rsidRDefault="00305E26" w:rsidP="00305E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Khen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ngợi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05E2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</w:p>
        </w:tc>
      </w:tr>
    </w:tbl>
    <w:p w14:paraId="6D38CB73" w14:textId="77777777" w:rsidR="00305E26" w:rsidRPr="00305E26" w:rsidRDefault="00305E26" w:rsidP="00305E26">
      <w:pPr>
        <w:tabs>
          <w:tab w:val="left" w:pos="1215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6E1E002" w14:textId="77777777" w:rsidR="00305E26" w:rsidRPr="00305E26" w:rsidRDefault="00305E26" w:rsidP="00305E26">
      <w:pPr>
        <w:rPr>
          <w:rFonts w:ascii="Calibri" w:eastAsia="Calibri" w:hAnsi="Calibri" w:cs="Times New Roman"/>
          <w14:ligatures w14:val="none"/>
        </w:rPr>
      </w:pPr>
    </w:p>
    <w:p w14:paraId="45DAD740" w14:textId="77777777" w:rsidR="00E03473" w:rsidRPr="00E03473" w:rsidRDefault="00E03473" w:rsidP="00E034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03473" w:rsidRPr="00E03473" w:rsidSect="00E03473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23D3F"/>
    <w:multiLevelType w:val="hybridMultilevel"/>
    <w:tmpl w:val="E1FE8558"/>
    <w:lvl w:ilvl="0" w:tplc="D1E26B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79B0"/>
    <w:multiLevelType w:val="hybridMultilevel"/>
    <w:tmpl w:val="9294D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81543">
    <w:abstractNumId w:val="0"/>
  </w:num>
  <w:num w:numId="2" w16cid:durableId="2713245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73"/>
    <w:rsid w:val="00227D31"/>
    <w:rsid w:val="00305E26"/>
    <w:rsid w:val="004F5AF5"/>
    <w:rsid w:val="005D6E4E"/>
    <w:rsid w:val="007062B0"/>
    <w:rsid w:val="007E4D90"/>
    <w:rsid w:val="00BD1A29"/>
    <w:rsid w:val="00C4001C"/>
    <w:rsid w:val="00D12BA0"/>
    <w:rsid w:val="00E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9D5"/>
  <w15:chartTrackingRefBased/>
  <w15:docId w15:val="{318598EF-9059-4794-ACFE-0B7E462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3473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4F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2024-09-25T02:09:00Z</dcterms:created>
  <dcterms:modified xsi:type="dcterms:W3CDTF">2024-10-28T02:12:00Z</dcterms:modified>
</cp:coreProperties>
</file>