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12B7" w14:textId="672B424D" w:rsidR="0080474A" w:rsidRDefault="0080474A" w:rsidP="0080474A">
      <w:pPr>
        <w:spacing w:line="240" w:lineRule="auto"/>
        <w:ind w:left="-3" w:hanging="3"/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  <w:t>Trường Mầm non Rạch Chiếc</w:t>
      </w:r>
    </w:p>
    <w:p w14:paraId="4347C542" w14:textId="77777777" w:rsidR="0080474A" w:rsidRDefault="0080474A" w:rsidP="0080474A">
      <w:pPr>
        <w:spacing w:line="240" w:lineRule="auto"/>
        <w:ind w:left="-3" w:hanging="3"/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</w:p>
    <w:p w14:paraId="1F0D5CB4" w14:textId="2EBB9BF7" w:rsidR="009C413F" w:rsidRPr="009C413F" w:rsidRDefault="009C413F" w:rsidP="009C413F">
      <w:pPr>
        <w:spacing w:line="240" w:lineRule="auto"/>
        <w:ind w:left="-3" w:hanging="3"/>
        <w:jc w:val="center"/>
        <w:rPr>
          <w:rFonts w:eastAsia="Times New Roman" w:cs="Times New Roman"/>
          <w:kern w:val="0"/>
          <w:sz w:val="40"/>
          <w:szCs w:val="40"/>
          <w14:ligatures w14:val="none"/>
        </w:rPr>
      </w:pPr>
      <w:r w:rsidRPr="009C413F"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  <w:t>THỰC ĐƠN TUẦN 2 THÁNG 04 NĂM 2024</w:t>
      </w:r>
    </w:p>
    <w:p w14:paraId="5EAA3689" w14:textId="77777777" w:rsidR="009C413F" w:rsidRPr="009C413F" w:rsidRDefault="009C413F" w:rsidP="009C413F">
      <w:pPr>
        <w:spacing w:line="240" w:lineRule="auto"/>
        <w:ind w:left="-3" w:hanging="3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9C413F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8.4.2024 – 12.4.2024 (NHÓM 19-72 THÁNG 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685"/>
        <w:gridCol w:w="2694"/>
        <w:gridCol w:w="2197"/>
        <w:gridCol w:w="2014"/>
        <w:gridCol w:w="1932"/>
        <w:gridCol w:w="2466"/>
      </w:tblGrid>
      <w:tr w:rsidR="009C413F" w:rsidRPr="009C413F" w14:paraId="0A9335BF" w14:textId="77777777" w:rsidTr="009C41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1B1B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Thứ/</w:t>
            </w:r>
          </w:p>
          <w:p w14:paraId="364BC5E2" w14:textId="77777777" w:rsidR="009C413F" w:rsidRPr="009C413F" w:rsidRDefault="009C413F" w:rsidP="009C413F">
            <w:pPr>
              <w:spacing w:line="240" w:lineRule="auto"/>
              <w:ind w:left="-3" w:hanging="3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383C" w14:textId="77777777" w:rsidR="009C413F" w:rsidRPr="009C413F" w:rsidRDefault="009C413F" w:rsidP="009C413F">
            <w:pPr>
              <w:spacing w:line="240" w:lineRule="auto"/>
              <w:ind w:left="-3" w:hanging="3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140F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817B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133D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F6E8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3C4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XẾ</w:t>
            </w:r>
          </w:p>
        </w:tc>
      </w:tr>
      <w:tr w:rsidR="009C413F" w:rsidRPr="009C413F" w14:paraId="727F1EA0" w14:textId="77777777" w:rsidTr="009C413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9510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hai</w:t>
            </w:r>
          </w:p>
          <w:p w14:paraId="224054E4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8/4/2024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6CA6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Bún vịt rau củ</w:t>
            </w:r>
          </w:p>
          <w:p w14:paraId="0025CA2A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6707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531A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Khoai tây, cà rốt chân giò</w:t>
            </w:r>
          </w:p>
          <w:p w14:paraId="0BBB19B0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rau cải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378D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Gà kho gừng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E20E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chuối cau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1804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Mì trứng tôm thịt</w:t>
            </w:r>
            <w:r w:rsidRPr="009C413F">
              <w:rPr>
                <w:rFonts w:ascii="Roboto" w:eastAsia="Times New Roman" w:hAnsi="Roboto" w:cs="Times New Roman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 </w:t>
            </w:r>
          </w:p>
        </w:tc>
      </w:tr>
      <w:tr w:rsidR="009C413F" w:rsidRPr="009C413F" w14:paraId="637142F0" w14:textId="77777777" w:rsidTr="009C413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E3C7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ba</w:t>
            </w:r>
          </w:p>
          <w:p w14:paraId="161D0251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9/4/2024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99AA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Soup tôm thịt</w:t>
            </w:r>
          </w:p>
          <w:p w14:paraId="698A1075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4286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0FB5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Canh cua đồng</w:t>
            </w:r>
          </w:p>
          <w:p w14:paraId="4E8E6480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62DC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Thịt kho củ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5C07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đu đủ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44AB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Xôi đậu xanh chả lụa</w:t>
            </w:r>
          </w:p>
        </w:tc>
      </w:tr>
      <w:tr w:rsidR="009C413F" w:rsidRPr="009C413F" w14:paraId="507D6749" w14:textId="77777777" w:rsidTr="009C413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E3D5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tư</w:t>
            </w:r>
          </w:p>
          <w:p w14:paraId="2E2E1269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10/4/2024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0A2E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bò lagu bánh mì </w:t>
            </w:r>
          </w:p>
          <w:p w14:paraId="62E45DDA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578C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9084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Cần cà thịt trứng</w:t>
            </w:r>
          </w:p>
          <w:p w14:paraId="698CFF21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bí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7365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Cá chẽm</w:t>
            </w:r>
          </w:p>
          <w:p w14:paraId="4E6BE4CC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chưng tương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50A9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mận thái bạc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221C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Cháo tôm bí đỏ</w:t>
            </w:r>
          </w:p>
        </w:tc>
      </w:tr>
      <w:tr w:rsidR="009C413F" w:rsidRPr="009C413F" w14:paraId="348CFAED" w14:textId="77777777" w:rsidTr="009C413F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0308F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năm</w:t>
            </w:r>
          </w:p>
          <w:p w14:paraId="1A83E460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11/4/2024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E541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mỳ ý thịt bò</w:t>
            </w:r>
          </w:p>
          <w:p w14:paraId="4553D929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DEF9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110ml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D193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khoai mỡ tôm tươi</w:t>
            </w:r>
          </w:p>
          <w:p w14:paraId="2C80A316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D3CB0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Thịt sốt đậu hũ, cà chua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0C08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ổi không hạt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7A34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Hoành thánh</w:t>
            </w:r>
          </w:p>
        </w:tc>
      </w:tr>
      <w:tr w:rsidR="009C413F" w:rsidRPr="009C413F" w14:paraId="36A19D5D" w14:textId="77777777" w:rsidTr="009C413F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2E5E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sáu</w:t>
            </w:r>
          </w:p>
          <w:p w14:paraId="06967E94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12/4/2024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B09B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Nui thịt rau củ</w:t>
            </w:r>
          </w:p>
          <w:p w14:paraId="6EBE1707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56E4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0194E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Canh rong biển</w:t>
            </w:r>
          </w:p>
          <w:p w14:paraId="6597B32E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rau muống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D0A5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Trứng chiên tôm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F0C1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thanh long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F966" w14:textId="77777777" w:rsidR="009C413F" w:rsidRPr="009C413F" w:rsidRDefault="009C413F" w:rsidP="009C413F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9C413F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bánh mì sandwich, phomai</w:t>
            </w:r>
          </w:p>
        </w:tc>
      </w:tr>
    </w:tbl>
    <w:p w14:paraId="55318387" w14:textId="77777777" w:rsidR="00311714" w:rsidRPr="009C413F" w:rsidRDefault="00311714">
      <w:pPr>
        <w:rPr>
          <w:sz w:val="32"/>
          <w:szCs w:val="32"/>
        </w:rPr>
      </w:pPr>
    </w:p>
    <w:sectPr w:rsidR="00311714" w:rsidRPr="009C413F" w:rsidSect="00681F8F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3F"/>
    <w:rsid w:val="001F1E20"/>
    <w:rsid w:val="00311714"/>
    <w:rsid w:val="00681F8F"/>
    <w:rsid w:val="0080474A"/>
    <w:rsid w:val="008A7B9F"/>
    <w:rsid w:val="009C413F"/>
    <w:rsid w:val="00B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BBE5"/>
  <w15:chartTrackingRefBased/>
  <w15:docId w15:val="{8FB80062-46BA-4206-9143-5491E34E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13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613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dcterms:created xsi:type="dcterms:W3CDTF">2024-04-11T13:32:00Z</dcterms:created>
  <dcterms:modified xsi:type="dcterms:W3CDTF">2024-04-11T13:37:00Z</dcterms:modified>
</cp:coreProperties>
</file>