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E251" w14:textId="00550CA6" w:rsidR="00A40A7C" w:rsidRDefault="00A40A7C" w:rsidP="00A40A7C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Phòng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GD &amp; ĐT </w:t>
      </w:r>
      <w:proofErr w:type="spellStart"/>
      <w:r>
        <w:rPr>
          <w:rFonts w:ascii="Times New Roman" w:hAnsi="Times New Roman" w:cs="Times New Roman"/>
          <w:sz w:val="40"/>
          <w:szCs w:val="40"/>
        </w:rPr>
        <w:t>Quận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3</w:t>
      </w:r>
    </w:p>
    <w:p w14:paraId="0BB303EE" w14:textId="5CDF2930" w:rsidR="00A40A7C" w:rsidRDefault="00A40A7C" w:rsidP="00A40A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Trường </w:t>
      </w:r>
      <w:proofErr w:type="spellStart"/>
      <w:r>
        <w:rPr>
          <w:rFonts w:ascii="Times New Roman" w:hAnsi="Times New Roman" w:cs="Times New Roman"/>
          <w:sz w:val="40"/>
          <w:szCs w:val="40"/>
        </w:rPr>
        <w:t>mẫu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giáo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Mai </w:t>
      </w:r>
      <w:proofErr w:type="spellStart"/>
      <w:r>
        <w:rPr>
          <w:rFonts w:ascii="Times New Roman" w:hAnsi="Times New Roman" w:cs="Times New Roman"/>
          <w:sz w:val="40"/>
          <w:szCs w:val="40"/>
        </w:rPr>
        <w:t>nh</w:t>
      </w:r>
      <w:proofErr w:type="spellEnd"/>
    </w:p>
    <w:p w14:paraId="2E63C6A1" w14:textId="77777777" w:rsidR="00A40A7C" w:rsidRDefault="00A40A7C" w:rsidP="00A40A7C">
      <w:pPr>
        <w:rPr>
          <w:rFonts w:ascii="Times New Roman" w:hAnsi="Times New Roman" w:cs="Times New Roman"/>
          <w:sz w:val="40"/>
          <w:szCs w:val="40"/>
        </w:rPr>
      </w:pPr>
    </w:p>
    <w:p w14:paraId="74680099" w14:textId="6B4C8607" w:rsidR="00A40A7C" w:rsidRPr="00A40A7C" w:rsidRDefault="00A40A7C" w:rsidP="00A40A7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A40A7C">
        <w:rPr>
          <w:rFonts w:ascii="Times New Roman" w:hAnsi="Times New Roman" w:cs="Times New Roman"/>
          <w:b/>
          <w:bCs/>
          <w:sz w:val="40"/>
          <w:szCs w:val="40"/>
        </w:rPr>
        <w:t>KẾ HOẠCH GIÁO DỤC NGÀY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30/12</w:t>
      </w:r>
    </w:p>
    <w:p w14:paraId="54EBEE15" w14:textId="77777777" w:rsidR="00A40A7C" w:rsidRPr="00A40A7C" w:rsidRDefault="00A40A7C" w:rsidP="00A40A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0A7C">
        <w:rPr>
          <w:rFonts w:ascii="Times New Roman" w:hAnsi="Times New Roman" w:cs="Times New Roman"/>
          <w:b/>
          <w:bCs/>
          <w:sz w:val="40"/>
          <w:szCs w:val="40"/>
        </w:rPr>
        <w:t xml:space="preserve">LỚP </w:t>
      </w:r>
      <w:proofErr w:type="spellStart"/>
      <w:r w:rsidRPr="00A40A7C">
        <w:rPr>
          <w:rFonts w:ascii="Times New Roman" w:hAnsi="Times New Roman" w:cs="Times New Roman"/>
          <w:b/>
          <w:bCs/>
          <w:sz w:val="40"/>
          <w:szCs w:val="40"/>
        </w:rPr>
        <w:t>Chồi</w:t>
      </w:r>
      <w:proofErr w:type="spellEnd"/>
      <w:r w:rsidRPr="00A40A7C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</w:p>
    <w:p w14:paraId="7A19893F" w14:textId="387A37E6" w:rsidR="00A40A7C" w:rsidRPr="00A40A7C" w:rsidRDefault="00A40A7C" w:rsidP="00A40A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19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8501"/>
        <w:gridCol w:w="1330"/>
      </w:tblGrid>
      <w:tr w:rsidR="00A40A7C" w:rsidRPr="00A40A7C" w14:paraId="6ACB6ADC" w14:textId="77777777" w:rsidTr="00A40A7C">
        <w:trPr>
          <w:trHeight w:val="567"/>
        </w:trPr>
        <w:tc>
          <w:tcPr>
            <w:tcW w:w="29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B32C20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SINH HOẠT</w:t>
            </w:r>
          </w:p>
        </w:tc>
        <w:tc>
          <w:tcPr>
            <w:tcW w:w="7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B09361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7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12BC36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A40A7C" w:rsidRPr="00A40A7C" w14:paraId="51607037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8CF74E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  <w:p w14:paraId="69C3B86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486FB87" w14:textId="77777777" w:rsidR="00A40A7C" w:rsidRPr="00A40A7C" w:rsidRDefault="00A40A7C" w:rsidP="00A40A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196C19E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biết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2B4F3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8A108D" w14:textId="77777777" w:rsidR="00A40A7C" w:rsidRPr="00A40A7C" w:rsidRDefault="00A40A7C" w:rsidP="00A40A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3EA9AD7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Tranh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vê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70899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5A69A1" w14:textId="77777777" w:rsidR="00A40A7C" w:rsidRPr="00A40A7C" w:rsidRDefault="00A40A7C" w:rsidP="00A40A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3D92F2D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7A380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Qúa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. Lợi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C376C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gợi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B05FC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57F53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68271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Tranh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? Các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5B04F7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7E60F6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FE8D314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phãi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1F6941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B9CDAF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Giáo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dục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biết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8881E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chửi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bậy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EB9158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E33B981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117: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A7C" w:rsidRPr="00A40A7C" w14:paraId="0D6FF82A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BBDCC9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Sáng</w:t>
            </w:r>
          </w:p>
          <w:p w14:paraId="3B5F8CAF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BA4F3E8" w14:textId="77777777" w:rsidR="00A40A7C" w:rsidRPr="00A40A7C" w:rsidRDefault="00A40A7C" w:rsidP="00A40A7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0DB184D7" w14:textId="4AFB9EB6" w:rsidR="00A40A7C" w:rsidRPr="00A40A7C" w:rsidRDefault="00EA1FC5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14:paraId="6E41E460" w14:textId="77777777" w:rsidR="00A40A7C" w:rsidRPr="00A40A7C" w:rsidRDefault="00A40A7C" w:rsidP="00A40A7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70E32085" w14:textId="45CC50CD" w:rsidR="00A40A7C" w:rsidRPr="00EA1FC5" w:rsidRDefault="00EA1FC5" w:rsidP="00EA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</w:p>
          <w:p w14:paraId="5EF6559C" w14:textId="77777777" w:rsidR="00A40A7C" w:rsidRPr="00A40A7C" w:rsidRDefault="00A40A7C" w:rsidP="00A40A7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2B3F224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</w:p>
          <w:p w14:paraId="3011F6A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2F17E4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Tay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</w:p>
          <w:p w14:paraId="75B44F68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+ Tay:</w:t>
            </w:r>
          </w:p>
          <w:p w14:paraId="215730D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N1: Quay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14:paraId="28FA26F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N2: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</w:p>
          <w:p w14:paraId="1FB495D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N3: Như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6DE4111F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N4: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71B3D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20C45F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trước,sau</w:t>
            </w:r>
            <w:proofErr w:type="spellEnd"/>
            <w:proofErr w:type="gram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  <w:p w14:paraId="0BE439C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8900C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N1: Hai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  <w:p w14:paraId="1BEF8D5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N2: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Cúi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gập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</w:p>
          <w:p w14:paraId="500DFB2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N3: Như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4369CC8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N4: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D764E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chụm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7E47BFC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Cho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195DDF0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A7C" w:rsidRPr="00A40A7C" w14:paraId="42BAE365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B900AA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Học</w:t>
            </w:r>
          </w:p>
          <w:p w14:paraId="7FF630C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sánh,sắp</w:t>
            </w:r>
            <w:proofErr w:type="spellEnd"/>
            <w:proofErr w:type="gram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2BA9A17" w14:textId="77777777" w:rsidR="00A40A7C" w:rsidRPr="00A40A7C" w:rsidRDefault="00A40A7C" w:rsidP="00A40A7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6BB61CA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14:paraId="44750FC6" w14:textId="77777777" w:rsidR="00A40A7C" w:rsidRPr="00A40A7C" w:rsidRDefault="00A40A7C" w:rsidP="00A40A7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59EAFD4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2702E77B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357721FE" w14:textId="77777777" w:rsidR="00A40A7C" w:rsidRPr="00A40A7C" w:rsidRDefault="00A40A7C" w:rsidP="00A40A7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365FCB9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1:Ổn</w:t>
            </w:r>
            <w:proofErr w:type="gram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  <w:p w14:paraId="141324A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3D729DC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Các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11B6CC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nhí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427E7F4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9FA4C3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49B16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khấu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272F0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4325DB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ca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ca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10435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F511EF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BBE053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3: So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</w:p>
          <w:p w14:paraId="63DB17DF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mẫu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trước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672FC0B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2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022718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3A2970B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8933E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97D8AA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Khi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5FC5C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632485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20E198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1F64DC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1276D4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656AF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C4AE24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95967F4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nghĩ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05F5E36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22494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F62E91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095C4B8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ai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CA88FC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9F887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8436DF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DF493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qui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6A07C52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242A2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72466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Liên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804B424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77F9C2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rèm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14:paraId="55972EA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Tích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hợp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dao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E6BC3A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CFCFF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* 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Bé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giỏi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hơn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Chọn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khé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tìm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đúng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nhé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ai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thông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minh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hơn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ai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tinh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hơn</w:t>
            </w:r>
            <w:proofErr w:type="spellEnd"/>
            <w:r w:rsidRPr="00A40A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...).</w:t>
            </w:r>
          </w:p>
          <w:p w14:paraId="7069265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đựơc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. 3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F0D6F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74534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1E543C" w14:textId="186395F2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9245D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4F878AC" w14:textId="2608488C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B3A32C8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63: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A7C" w:rsidRPr="00A40A7C" w14:paraId="216A213C" w14:textId="77777777" w:rsidTr="00EA1FC5">
        <w:trPr>
          <w:trHeight w:val="645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6B2712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6AAFE37" w14:textId="77777777" w:rsidR="00A40A7C" w:rsidRPr="00A40A7C" w:rsidRDefault="00A40A7C" w:rsidP="00A40A7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78E76E2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</w:p>
          <w:p w14:paraId="6179B6C4" w14:textId="77777777" w:rsidR="00A40A7C" w:rsidRPr="00A40A7C" w:rsidRDefault="00A40A7C" w:rsidP="00A40A7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15656CE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Video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106CE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đựng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2ECB9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cactong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450218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nhún,giấy</w:t>
            </w:r>
            <w:proofErr w:type="spellEnd"/>
            <w:proofErr w:type="gram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ăn,giấy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cactong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sáp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14:paraId="5C6E534B" w14:textId="77777777" w:rsidR="00A40A7C" w:rsidRPr="00A40A7C" w:rsidRDefault="00A40A7C" w:rsidP="00A40A7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0F7E58C3" w14:textId="77777777" w:rsidR="00A40A7C" w:rsidRPr="00A40A7C" w:rsidRDefault="00A40A7C" w:rsidP="00A40A7C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Ổn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gây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hứng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thú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7D1FF59F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Chồi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1ECB3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0E672A4B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6CE37E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0430BF4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372E7F9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2 .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proofErr w:type="gram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0DE15F3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đâu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14:paraId="1A0E333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CECED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E116F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33B094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ADFB2E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2DEEDAF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nghiền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tẩy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 =&gt;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511B0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B86CE3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</w:p>
          <w:p w14:paraId="4DA0B77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AB3AA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F509A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7F48D8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mỏng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1A5AC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14:paraId="3718D1F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sần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14:paraId="4E3AE1F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3FCA62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7E76E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=&gt;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:Như</w:t>
            </w:r>
            <w:proofErr w:type="gram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trí,làm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mỏng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thận</w:t>
            </w:r>
            <w:proofErr w:type="spellEnd"/>
          </w:p>
          <w:p w14:paraId="64A3CB1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3: Sáng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giấy</w:t>
            </w:r>
            <w:proofErr w:type="spellEnd"/>
          </w:p>
          <w:p w14:paraId="7AB2148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Xứ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sở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diệu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”</w:t>
            </w:r>
          </w:p>
          <w:p w14:paraId="1CCA7894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Các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 (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E809139" w14:textId="78AD7FFD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14:paraId="454FE7D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57CE19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E64AB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=&gt; Cho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94D5D77" w14:textId="77777777" w:rsidR="00A40A7C" w:rsidRPr="00A40A7C" w:rsidRDefault="00A40A7C" w:rsidP="00A40A7C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thúc</w:t>
            </w:r>
            <w:proofErr w:type="spellEnd"/>
          </w:p>
          <w:p w14:paraId="480770BA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C68E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FD093B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FBFF015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46: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A7C" w:rsidRPr="00A40A7C" w14:paraId="460B9436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F89B8D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Vui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184D2D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Thoả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3F9A627E" w14:textId="3511534D" w:rsidR="00A40A7C" w:rsidRPr="00A40A7C" w:rsidRDefault="00EA1FC5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20C15F6E" w14:textId="74B5906E" w:rsidR="00A40A7C" w:rsidRPr="00A40A7C" w:rsidRDefault="00EA1FC5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76C8C4" w14:textId="7472B588" w:rsidR="00A40A7C" w:rsidRPr="00A40A7C" w:rsidRDefault="00EA1FC5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2900DDD2" w14:textId="6FAB200F" w:rsidR="00A40A7C" w:rsidRPr="00A40A7C" w:rsidRDefault="00EA1FC5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14A9A3B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114: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A7C" w:rsidRPr="00A40A7C" w14:paraId="6E9AA927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541C01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Vai</w:t>
            </w:r>
          </w:p>
          <w:p w14:paraId="067348D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FBD2337" w14:textId="77777777" w:rsidR="00A40A7C" w:rsidRPr="00A40A7C" w:rsidRDefault="00A40A7C" w:rsidP="00A40A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65FCABAD" w14:textId="3218B37F" w:rsidR="00A40A7C" w:rsidRPr="00A40A7C" w:rsidRDefault="00EA1FC5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 w:rsidR="00A40A7C" w:rsidRPr="00A40A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2952FC9E" w14:textId="77777777" w:rsidR="00A40A7C" w:rsidRPr="00A40A7C" w:rsidRDefault="00A40A7C" w:rsidP="00A40A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6FB1FB08" w14:textId="0BFE47B3" w:rsidR="00A40A7C" w:rsidRPr="00EA1FC5" w:rsidRDefault="00EA1FC5" w:rsidP="00EA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 w:rsidR="00A40A7C" w:rsidRPr="00EA1FC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9F8669B" w14:textId="77777777" w:rsidR="00A40A7C" w:rsidRPr="00A40A7C" w:rsidRDefault="00A40A7C" w:rsidP="00A40A7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31AFF22B" w14:textId="621F438D" w:rsidR="00A40A7C" w:rsidRPr="00EA1FC5" w:rsidRDefault="00A40A7C" w:rsidP="00EA1FC5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45EA3C34" w14:textId="524B8E72" w:rsidR="00A40A7C" w:rsidRPr="00EA1FC5" w:rsidRDefault="00A40A7C" w:rsidP="00EA1FC5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Hướng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‘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61475E6" w14:textId="3D406825" w:rsidR="00A40A7C" w:rsidRPr="00EA1FC5" w:rsidRDefault="00A40A7C" w:rsidP="00EA1FC5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9FBDEAF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7C" w:rsidRPr="00A40A7C" w14:paraId="096C525B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E58253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Dựng</w:t>
            </w:r>
            <w:proofErr w:type="spellEnd"/>
          </w:p>
          <w:p w14:paraId="5699A0E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EBE8E8A" w14:textId="77777777" w:rsidR="00A40A7C" w:rsidRPr="00A40A7C" w:rsidRDefault="00A40A7C" w:rsidP="00A40A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4F6F2F0E" w14:textId="34B7C4BC" w:rsidR="00A40A7C" w:rsidRPr="00EA1FC5" w:rsidRDefault="00A40A7C" w:rsidP="00EA1FC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6D0DA4" w14:textId="77777777" w:rsidR="00A40A7C" w:rsidRPr="00A40A7C" w:rsidRDefault="00A40A7C" w:rsidP="00A40A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2DB13973" w14:textId="61BF928D" w:rsidR="00A40A7C" w:rsidRPr="00EA1FC5" w:rsidRDefault="00A40A7C" w:rsidP="00EA1FC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proofErr w:type="gram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. Các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2F5C7C6" w14:textId="77777777" w:rsidR="00A40A7C" w:rsidRPr="00A40A7C" w:rsidRDefault="00A40A7C" w:rsidP="00A40A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29FDA5FD" w14:textId="5496374A" w:rsidR="00A40A7C" w:rsidRPr="00EA1FC5" w:rsidRDefault="00A40A7C" w:rsidP="00EA1FC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14:paraId="69D6CBF7" w14:textId="5F4CF4AA" w:rsidR="00A40A7C" w:rsidRPr="00EA1FC5" w:rsidRDefault="00A40A7C" w:rsidP="00EA1FC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Yobi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lõi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pin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05BB644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7C" w:rsidRPr="00A40A7C" w14:paraId="2B7D64D5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BA0261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Nghệ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</w:p>
          <w:p w14:paraId="69E1AFD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. Minh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224D95A" w14:textId="77777777" w:rsidR="00A40A7C" w:rsidRPr="00A40A7C" w:rsidRDefault="00A40A7C" w:rsidP="00A40A7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2AB31548" w14:textId="30D74606" w:rsidR="00A40A7C" w:rsidRPr="00EA1FC5" w:rsidRDefault="00A40A7C" w:rsidP="00EA1FC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443EDA" w14:textId="77777777" w:rsidR="00A40A7C" w:rsidRPr="00A40A7C" w:rsidRDefault="00A40A7C" w:rsidP="00A40A7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5C2C06E9" w14:textId="0BB165A4" w:rsidR="00A40A7C" w:rsidRPr="00EA1FC5" w:rsidRDefault="00A40A7C" w:rsidP="00EA1FC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màu,kéo</w:t>
            </w:r>
            <w:proofErr w:type="spellEnd"/>
            <w:proofErr w:type="gram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. Máy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12110E" w14:textId="77777777" w:rsidR="00A40A7C" w:rsidRPr="00A40A7C" w:rsidRDefault="00A40A7C" w:rsidP="00A40A7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70251BF3" w14:textId="6B18FB19" w:rsidR="00A40A7C" w:rsidRPr="00EA1FC5" w:rsidRDefault="00A40A7C" w:rsidP="00EA1FC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E3F9F" w14:textId="3FB0D781" w:rsidR="00A40A7C" w:rsidRPr="00EA1FC5" w:rsidRDefault="00A40A7C" w:rsidP="00EA1FC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lem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</w:p>
          <w:p w14:paraId="69CBAAD3" w14:textId="7F612671" w:rsidR="00A40A7C" w:rsidRPr="00EA1FC5" w:rsidRDefault="00A40A7C" w:rsidP="00EA1FC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958D85" w14:textId="0F060BEB" w:rsidR="00A40A7C" w:rsidRPr="00EA1FC5" w:rsidRDefault="00A40A7C" w:rsidP="00EA1FC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630593" w14:textId="70FD25BF" w:rsidR="00A40A7C" w:rsidRPr="00EA1FC5" w:rsidRDefault="00A40A7C" w:rsidP="00EA1FC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6D9C593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7C" w:rsidRPr="00A40A7C" w14:paraId="2FEA6083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491FD5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Khoa Học</w:t>
            </w:r>
          </w:p>
          <w:p w14:paraId="6FB0FB1F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39ED283" w14:textId="77777777" w:rsidR="00A40A7C" w:rsidRPr="00A40A7C" w:rsidRDefault="00A40A7C" w:rsidP="00A40A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2EFEEE57" w14:textId="15BC55C2" w:rsidR="00A40A7C" w:rsidRPr="00EA1FC5" w:rsidRDefault="00A40A7C" w:rsidP="00EA1FC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ô.</w:t>
            </w:r>
          </w:p>
          <w:p w14:paraId="050A581A" w14:textId="77777777" w:rsidR="00A40A7C" w:rsidRPr="00A40A7C" w:rsidRDefault="00A40A7C" w:rsidP="00A40A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78E27E69" w14:textId="26017554" w:rsidR="00A40A7C" w:rsidRPr="00EA1FC5" w:rsidRDefault="00A40A7C" w:rsidP="00EA1FC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Màu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chai,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chậu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ô.</w:t>
            </w:r>
          </w:p>
          <w:p w14:paraId="24187F5A" w14:textId="77777777" w:rsidR="00A40A7C" w:rsidRPr="00A40A7C" w:rsidRDefault="00A40A7C" w:rsidP="00A40A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247620C0" w14:textId="7EEDB8CA" w:rsidR="00EA1FC5" w:rsidRPr="00EA1FC5" w:rsidRDefault="00A40A7C" w:rsidP="00EA1FC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lem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32311F" w14:textId="623DAD54" w:rsidR="00A40A7C" w:rsidRPr="00EA1FC5" w:rsidRDefault="00A40A7C" w:rsidP="00EA1FC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bẩn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E9331CD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7C" w:rsidRPr="00A40A7C" w14:paraId="448E7DD0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D854FAA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E4E10F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63EC9B68" w14:textId="5B601A81" w:rsidR="00A40A7C" w:rsidRPr="00EA1FC5" w:rsidRDefault="00A40A7C" w:rsidP="00EA1FC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12C4EB" w14:textId="16CBF845" w:rsidR="00A40A7C" w:rsidRPr="00EA1FC5" w:rsidRDefault="00A40A7C" w:rsidP="00EA1FC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192091" w14:textId="3AD2490B" w:rsidR="00A40A7C" w:rsidRPr="00EA1FC5" w:rsidRDefault="00A40A7C" w:rsidP="00EA1FC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D035988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7C" w:rsidRPr="00A40A7C" w14:paraId="58F73CCD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97D7260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  <w:p w14:paraId="4C99903C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TCVĐ: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Cướp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Cờ</w:t>
            </w:r>
            <w:proofErr w:type="spellEnd"/>
          </w:p>
          <w:p w14:paraId="3A3F32F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TCDG: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sấu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bờ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592765C" w14:textId="77777777" w:rsidR="00A40A7C" w:rsidRPr="00A40A7C" w:rsidRDefault="00A40A7C" w:rsidP="00A40A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7ED3785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1BCA868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D95489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330DB1A7" w14:textId="77777777" w:rsidR="00A40A7C" w:rsidRPr="00A40A7C" w:rsidRDefault="00A40A7C" w:rsidP="00A40A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2F65186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phẳng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650A5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434B9CC7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6CA55F5" w14:textId="77777777" w:rsidR="00A40A7C" w:rsidRPr="00A40A7C" w:rsidRDefault="00A40A7C" w:rsidP="00A40A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5B5085C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* TCVĐ: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14:paraId="3B28DAB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95C6E6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chơi:Chia</w:t>
            </w:r>
            <w:proofErr w:type="spellEnd"/>
            <w:proofErr w:type="gram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nhau.Từng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hết.Mỗi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mình.Cô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38AC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mình.Bạn</w:t>
            </w:r>
            <w:proofErr w:type="spellEnd"/>
            <w:proofErr w:type="gram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EF032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bao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817F1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</w:p>
          <w:p w14:paraId="1BF54F6D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1DF2D02" w14:textId="1E3392C0" w:rsidR="00EA1FC5" w:rsidRPr="00EA1FC5" w:rsidRDefault="00A40A7C" w:rsidP="00EA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Cô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giáo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sẽ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vạch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2 </w:t>
            </w:r>
            <w:proofErr w:type="spellStart"/>
            <w:r w:rsidR="00EA1FC5" w:rsidRPr="00EA1FC5">
              <w:rPr>
                <w:sz w:val="28"/>
                <w:szCs w:val="28"/>
              </w:rPr>
              <w:t>vạch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cách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nhau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khoảng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3 </w:t>
            </w:r>
            <w:proofErr w:type="spellStart"/>
            <w:r w:rsidR="00EA1FC5" w:rsidRPr="00EA1FC5">
              <w:rPr>
                <w:sz w:val="28"/>
                <w:szCs w:val="28"/>
              </w:rPr>
              <w:t>mét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để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làm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bờ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, </w:t>
            </w:r>
            <w:proofErr w:type="spellStart"/>
            <w:r w:rsidR="00EA1FC5" w:rsidRPr="00EA1FC5">
              <w:rPr>
                <w:sz w:val="28"/>
                <w:szCs w:val="28"/>
              </w:rPr>
              <w:t>sau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đó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chọn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1 </w:t>
            </w:r>
            <w:proofErr w:type="spellStart"/>
            <w:r w:rsidR="00EA1FC5" w:rsidRPr="00EA1FC5">
              <w:rPr>
                <w:sz w:val="28"/>
                <w:szCs w:val="28"/>
              </w:rPr>
              <w:t>bé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để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làm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cá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sấu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. </w:t>
            </w:r>
            <w:proofErr w:type="spellStart"/>
            <w:r w:rsidR="00EA1FC5" w:rsidRPr="00EA1FC5">
              <w:rPr>
                <w:sz w:val="28"/>
                <w:szCs w:val="28"/>
              </w:rPr>
              <w:t>Bé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bị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làm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cá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sấu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đi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lại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giữa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2 </w:t>
            </w:r>
            <w:proofErr w:type="spellStart"/>
            <w:r w:rsidR="00EA1FC5" w:rsidRPr="00EA1FC5">
              <w:rPr>
                <w:sz w:val="28"/>
                <w:szCs w:val="28"/>
              </w:rPr>
              <w:t>vạch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đó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để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tìm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bắt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người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thò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chân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xuống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. Các </w:t>
            </w:r>
            <w:proofErr w:type="spellStart"/>
            <w:r w:rsidR="00EA1FC5" w:rsidRPr="00EA1FC5">
              <w:rPr>
                <w:sz w:val="28"/>
                <w:szCs w:val="28"/>
              </w:rPr>
              <w:t>bạn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còn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lại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có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nhiệm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vụ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đứng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ngoài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2 </w:t>
            </w:r>
            <w:proofErr w:type="spellStart"/>
            <w:r w:rsidR="00EA1FC5" w:rsidRPr="00EA1FC5">
              <w:rPr>
                <w:sz w:val="28"/>
                <w:szCs w:val="28"/>
              </w:rPr>
              <w:t>vạch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(</w:t>
            </w:r>
            <w:proofErr w:type="spellStart"/>
            <w:r w:rsidR="00EA1FC5" w:rsidRPr="00EA1FC5">
              <w:rPr>
                <w:sz w:val="28"/>
                <w:szCs w:val="28"/>
              </w:rPr>
              <w:t>trên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bờ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) </w:t>
            </w:r>
            <w:proofErr w:type="spellStart"/>
            <w:r w:rsidR="00EA1FC5" w:rsidRPr="00EA1FC5">
              <w:rPr>
                <w:sz w:val="28"/>
                <w:szCs w:val="28"/>
              </w:rPr>
              <w:t>trêu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cá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sấu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. </w:t>
            </w:r>
            <w:proofErr w:type="spellStart"/>
            <w:r w:rsidR="00EA1FC5" w:rsidRPr="00EA1FC5">
              <w:rPr>
                <w:sz w:val="28"/>
                <w:szCs w:val="28"/>
              </w:rPr>
              <w:t>Vừa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thò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chân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xuống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nước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(</w:t>
            </w:r>
            <w:proofErr w:type="spellStart"/>
            <w:r w:rsidR="00EA1FC5" w:rsidRPr="00EA1FC5">
              <w:rPr>
                <w:sz w:val="28"/>
                <w:szCs w:val="28"/>
              </w:rPr>
              <w:t>xuống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2 </w:t>
            </w:r>
            <w:proofErr w:type="spellStart"/>
            <w:r w:rsidR="00EA1FC5" w:rsidRPr="00EA1FC5">
              <w:rPr>
                <w:sz w:val="28"/>
                <w:szCs w:val="28"/>
              </w:rPr>
              <w:t>vạch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kẻ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), </w:t>
            </w:r>
            <w:proofErr w:type="spellStart"/>
            <w:r w:rsidR="00EA1FC5" w:rsidRPr="00EA1FC5">
              <w:rPr>
                <w:sz w:val="28"/>
                <w:szCs w:val="28"/>
              </w:rPr>
              <w:t>vừa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nói</w:t>
            </w:r>
            <w:proofErr w:type="spellEnd"/>
            <w:r w:rsidR="00EA1FC5" w:rsidRPr="00EA1FC5">
              <w:rPr>
                <w:sz w:val="28"/>
                <w:szCs w:val="28"/>
              </w:rPr>
              <w:t>: “</w:t>
            </w:r>
            <w:proofErr w:type="spellStart"/>
            <w:r w:rsidR="00EA1FC5" w:rsidRPr="00EA1FC5">
              <w:rPr>
                <w:sz w:val="28"/>
                <w:szCs w:val="28"/>
              </w:rPr>
              <w:t>Cá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sấu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, </w:t>
            </w:r>
            <w:proofErr w:type="spellStart"/>
            <w:r w:rsidR="00EA1FC5" w:rsidRPr="00EA1FC5">
              <w:rPr>
                <w:sz w:val="28"/>
                <w:szCs w:val="28"/>
              </w:rPr>
              <w:t>cá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sấu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lên</w:t>
            </w:r>
            <w:proofErr w:type="spellEnd"/>
            <w:r w:rsidR="00EA1FC5" w:rsidRPr="00EA1FC5">
              <w:rPr>
                <w:sz w:val="28"/>
                <w:szCs w:val="28"/>
              </w:rPr>
              <w:t xml:space="preserve"> </w:t>
            </w:r>
            <w:proofErr w:type="spellStart"/>
            <w:r w:rsidR="00EA1FC5" w:rsidRPr="00EA1FC5">
              <w:rPr>
                <w:sz w:val="28"/>
                <w:szCs w:val="28"/>
              </w:rPr>
              <w:t>bờ</w:t>
            </w:r>
            <w:proofErr w:type="spellEnd"/>
            <w:r w:rsidR="00EA1FC5" w:rsidRPr="00EA1FC5">
              <w:rPr>
                <w:sz w:val="28"/>
                <w:szCs w:val="28"/>
              </w:rPr>
              <w:t>”.</w:t>
            </w:r>
          </w:p>
          <w:p w14:paraId="39CE596E" w14:textId="77777777" w:rsidR="00EA1FC5" w:rsidRPr="00EA1FC5" w:rsidRDefault="00EA1FC5" w:rsidP="00EA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• Khi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oẳn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tì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thua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49912D" w14:textId="77777777" w:rsidR="00EA1FC5" w:rsidRPr="00EA1FC5" w:rsidRDefault="00EA1FC5" w:rsidP="00EA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EA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25859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  <w:p w14:paraId="2683F32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chui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14:paraId="2F135F68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</w:p>
          <w:p w14:paraId="153FDC85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</w:p>
          <w:p w14:paraId="4DFB959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  <w:p w14:paraId="5615C4E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C2F2DA8" w14:textId="77777777" w:rsidR="00A40A7C" w:rsidRPr="00A40A7C" w:rsidRDefault="00A40A7C" w:rsidP="00A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107: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A7C" w:rsidRPr="00A40A7C" w14:paraId="7CE969A6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FE47C3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Nề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Nếp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</w:p>
          <w:p w14:paraId="1B7DE12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Bữa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732B410" w14:textId="77777777" w:rsidR="00A40A7C" w:rsidRPr="00A40A7C" w:rsidRDefault="00A40A7C" w:rsidP="00A40A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14:paraId="7F329410" w14:textId="13E439F2" w:rsidR="00A40A7C" w:rsidRPr="00A40A7C" w:rsidRDefault="00A40A7C" w:rsidP="00A40A7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52672A3D" w14:textId="77777777" w:rsidR="00A40A7C" w:rsidRPr="00A40A7C" w:rsidRDefault="00A40A7C" w:rsidP="00A40A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5ACC4CE3" w14:textId="27CC91C3" w:rsidR="00A40A7C" w:rsidRPr="00A40A7C" w:rsidRDefault="00A40A7C" w:rsidP="00A40A7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</w:p>
          <w:p w14:paraId="6AAE7B6D" w14:textId="77777777" w:rsidR="00A40A7C" w:rsidRPr="00A40A7C" w:rsidRDefault="00A40A7C" w:rsidP="00A40A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  <w:p w14:paraId="42C1F211" w14:textId="57CB13A0" w:rsidR="00A40A7C" w:rsidRPr="00A40A7C" w:rsidRDefault="00A40A7C" w:rsidP="00A40A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14:paraId="25705E7A" w14:textId="26EBAF19" w:rsidR="00A40A7C" w:rsidRPr="00A40A7C" w:rsidRDefault="00A40A7C" w:rsidP="00A40A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chén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chan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trộn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62E5422A" w14:textId="5A524A60" w:rsidR="00A40A7C" w:rsidRPr="00A40A7C" w:rsidRDefault="00A40A7C" w:rsidP="00A40A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</w:p>
          <w:p w14:paraId="102828EA" w14:textId="14E9A749" w:rsidR="00A40A7C" w:rsidRPr="00A40A7C" w:rsidRDefault="00A40A7C" w:rsidP="00A40A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xới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chan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6FB662CF" w14:textId="08E364C6" w:rsidR="00A40A7C" w:rsidRPr="00A40A7C" w:rsidRDefault="00A40A7C" w:rsidP="00A40A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2F99C2E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7C" w:rsidRPr="00A40A7C" w14:paraId="61E5C22A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186F673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HĐ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1A9580B" w14:textId="77777777" w:rsidR="00A40A7C" w:rsidRPr="00A40A7C" w:rsidRDefault="00A40A7C" w:rsidP="00A40A7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Cho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luồng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dây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cài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cởi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cúc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xâu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buộc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dây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8A375A9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7C" w:rsidRPr="00A40A7C" w14:paraId="5E9179D5" w14:textId="77777777" w:rsidTr="00A40A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656A311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4BAACE7" w14:textId="77777777" w:rsidR="00A40A7C" w:rsidRPr="00A40A7C" w:rsidRDefault="00A40A7C" w:rsidP="00A40A7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Cho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chào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chào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mẹ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  <w:proofErr w:type="spellEnd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0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887D8B6" w14:textId="77777777" w:rsidR="00A40A7C" w:rsidRPr="00A40A7C" w:rsidRDefault="00A40A7C" w:rsidP="00A40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FBD7AB" w14:textId="77777777" w:rsidR="00A40A7C" w:rsidRPr="00A40A7C" w:rsidRDefault="00A40A7C" w:rsidP="00A40A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hàng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</w:p>
    <w:p w14:paraId="118D7532" w14:textId="77777777" w:rsidR="00A40A7C" w:rsidRPr="00A40A7C" w:rsidRDefault="00A40A7C" w:rsidP="00A40A7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sức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khoẻ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D5A9DF" w14:textId="77777777" w:rsidR="00A40A7C" w:rsidRPr="00A40A7C" w:rsidRDefault="00A40A7C" w:rsidP="00A40A7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thái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cảm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xúc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thái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FF8E593" w14:textId="0C3ACBD0" w:rsidR="00125B35" w:rsidRPr="00A40A7C" w:rsidRDefault="00A40A7C" w:rsidP="00A40A7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7C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A40A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sectPr w:rsidR="00125B35" w:rsidRPr="00A4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77C"/>
    <w:multiLevelType w:val="multilevel"/>
    <w:tmpl w:val="941E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636F2"/>
    <w:multiLevelType w:val="hybridMultilevel"/>
    <w:tmpl w:val="48E4C030"/>
    <w:lvl w:ilvl="0" w:tplc="36D03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0E"/>
    <w:multiLevelType w:val="multilevel"/>
    <w:tmpl w:val="0A54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E62D4"/>
    <w:multiLevelType w:val="multilevel"/>
    <w:tmpl w:val="745A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06668"/>
    <w:multiLevelType w:val="multilevel"/>
    <w:tmpl w:val="E6A4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D3C9B"/>
    <w:multiLevelType w:val="hybridMultilevel"/>
    <w:tmpl w:val="61FEE6E0"/>
    <w:lvl w:ilvl="0" w:tplc="F110A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F619A"/>
    <w:multiLevelType w:val="hybridMultilevel"/>
    <w:tmpl w:val="A2CC170A"/>
    <w:lvl w:ilvl="0" w:tplc="8F38E2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127"/>
    <w:multiLevelType w:val="hybridMultilevel"/>
    <w:tmpl w:val="B386C322"/>
    <w:lvl w:ilvl="0" w:tplc="1A905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036BC"/>
    <w:multiLevelType w:val="multilevel"/>
    <w:tmpl w:val="FDBC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C3E91"/>
    <w:multiLevelType w:val="multilevel"/>
    <w:tmpl w:val="EA06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20F98"/>
    <w:multiLevelType w:val="hybridMultilevel"/>
    <w:tmpl w:val="D9E01EE8"/>
    <w:lvl w:ilvl="0" w:tplc="A7C00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9799B"/>
    <w:multiLevelType w:val="hybridMultilevel"/>
    <w:tmpl w:val="E774FACE"/>
    <w:lvl w:ilvl="0" w:tplc="C3A62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046F5"/>
    <w:multiLevelType w:val="multilevel"/>
    <w:tmpl w:val="CD26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8173C"/>
    <w:multiLevelType w:val="multilevel"/>
    <w:tmpl w:val="F63E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10334C"/>
    <w:multiLevelType w:val="multilevel"/>
    <w:tmpl w:val="648A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C03D55"/>
    <w:multiLevelType w:val="multilevel"/>
    <w:tmpl w:val="5442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D0E75"/>
    <w:multiLevelType w:val="hybridMultilevel"/>
    <w:tmpl w:val="884EC162"/>
    <w:lvl w:ilvl="0" w:tplc="671AC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81794"/>
    <w:multiLevelType w:val="multilevel"/>
    <w:tmpl w:val="84DE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8F1DEF"/>
    <w:multiLevelType w:val="multilevel"/>
    <w:tmpl w:val="31E6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90096"/>
    <w:multiLevelType w:val="hybridMultilevel"/>
    <w:tmpl w:val="660C779A"/>
    <w:lvl w:ilvl="0" w:tplc="8ED85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56584"/>
    <w:multiLevelType w:val="hybridMultilevel"/>
    <w:tmpl w:val="AC30423A"/>
    <w:lvl w:ilvl="0" w:tplc="10AE2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30EDF"/>
    <w:multiLevelType w:val="hybridMultilevel"/>
    <w:tmpl w:val="E6D633DE"/>
    <w:lvl w:ilvl="0" w:tplc="58B20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17F8"/>
    <w:multiLevelType w:val="multilevel"/>
    <w:tmpl w:val="5D1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92878"/>
    <w:multiLevelType w:val="hybridMultilevel"/>
    <w:tmpl w:val="199E341E"/>
    <w:lvl w:ilvl="0" w:tplc="D020F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A6208"/>
    <w:multiLevelType w:val="hybridMultilevel"/>
    <w:tmpl w:val="9364D71A"/>
    <w:lvl w:ilvl="0" w:tplc="D88E8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086"/>
    <w:multiLevelType w:val="hybridMultilevel"/>
    <w:tmpl w:val="05001150"/>
    <w:lvl w:ilvl="0" w:tplc="740C8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E06C1"/>
    <w:multiLevelType w:val="hybridMultilevel"/>
    <w:tmpl w:val="22463F70"/>
    <w:lvl w:ilvl="0" w:tplc="56A6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50365">
    <w:abstractNumId w:val="15"/>
  </w:num>
  <w:num w:numId="2" w16cid:durableId="424885223">
    <w:abstractNumId w:val="9"/>
  </w:num>
  <w:num w:numId="3" w16cid:durableId="1851217422">
    <w:abstractNumId w:val="13"/>
  </w:num>
  <w:num w:numId="4" w16cid:durableId="561447801">
    <w:abstractNumId w:val="2"/>
  </w:num>
  <w:num w:numId="5" w16cid:durableId="180902263">
    <w:abstractNumId w:val="2"/>
    <w:lvlOverride w:ilvl="1">
      <w:startOverride w:val="3"/>
    </w:lvlOverride>
  </w:num>
  <w:num w:numId="6" w16cid:durableId="422458354">
    <w:abstractNumId w:val="4"/>
  </w:num>
  <w:num w:numId="7" w16cid:durableId="1734036303">
    <w:abstractNumId w:val="0"/>
  </w:num>
  <w:num w:numId="8" w16cid:durableId="1682582046">
    <w:abstractNumId w:val="18"/>
  </w:num>
  <w:num w:numId="9" w16cid:durableId="336150177">
    <w:abstractNumId w:val="22"/>
  </w:num>
  <w:num w:numId="10" w16cid:durableId="1900902609">
    <w:abstractNumId w:val="3"/>
  </w:num>
  <w:num w:numId="11" w16cid:durableId="1962029007">
    <w:abstractNumId w:val="12"/>
  </w:num>
  <w:num w:numId="12" w16cid:durableId="1457259512">
    <w:abstractNumId w:val="14"/>
  </w:num>
  <w:num w:numId="13" w16cid:durableId="781073709">
    <w:abstractNumId w:val="17"/>
  </w:num>
  <w:num w:numId="14" w16cid:durableId="108476645">
    <w:abstractNumId w:val="8"/>
  </w:num>
  <w:num w:numId="15" w16cid:durableId="1690982897">
    <w:abstractNumId w:val="19"/>
  </w:num>
  <w:num w:numId="16" w16cid:durableId="791095269">
    <w:abstractNumId w:val="25"/>
  </w:num>
  <w:num w:numId="17" w16cid:durableId="50228193">
    <w:abstractNumId w:val="11"/>
  </w:num>
  <w:num w:numId="18" w16cid:durableId="1670401995">
    <w:abstractNumId w:val="24"/>
  </w:num>
  <w:num w:numId="19" w16cid:durableId="2033988555">
    <w:abstractNumId w:val="26"/>
  </w:num>
  <w:num w:numId="20" w16cid:durableId="897743665">
    <w:abstractNumId w:val="6"/>
  </w:num>
  <w:num w:numId="21" w16cid:durableId="594438170">
    <w:abstractNumId w:val="20"/>
  </w:num>
  <w:num w:numId="22" w16cid:durableId="1487550261">
    <w:abstractNumId w:val="1"/>
  </w:num>
  <w:num w:numId="23" w16cid:durableId="955062095">
    <w:abstractNumId w:val="10"/>
  </w:num>
  <w:num w:numId="24" w16cid:durableId="1746485880">
    <w:abstractNumId w:val="16"/>
  </w:num>
  <w:num w:numId="25" w16cid:durableId="1773237296">
    <w:abstractNumId w:val="21"/>
  </w:num>
  <w:num w:numId="26" w16cid:durableId="1654291436">
    <w:abstractNumId w:val="23"/>
  </w:num>
  <w:num w:numId="27" w16cid:durableId="1052003930">
    <w:abstractNumId w:val="7"/>
  </w:num>
  <w:num w:numId="28" w16cid:durableId="1303271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35"/>
    <w:rsid w:val="000A3212"/>
    <w:rsid w:val="00125B35"/>
    <w:rsid w:val="0018078B"/>
    <w:rsid w:val="0028051A"/>
    <w:rsid w:val="009C3A20"/>
    <w:rsid w:val="00A40A7C"/>
    <w:rsid w:val="00B227B0"/>
    <w:rsid w:val="00C329C1"/>
    <w:rsid w:val="00C57CB2"/>
    <w:rsid w:val="00EA1FC5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DA5B"/>
  <w15:chartTrackingRefBased/>
  <w15:docId w15:val="{88103A82-F182-4B5B-B93F-AD6FA2D9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1F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4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8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36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82C6-732F-4B76-B096-2CD429F6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nhung</dc:creator>
  <cp:keywords/>
  <dc:description/>
  <cp:lastModifiedBy>nhung nhung</cp:lastModifiedBy>
  <cp:revision>4</cp:revision>
  <dcterms:created xsi:type="dcterms:W3CDTF">2024-12-25T09:01:00Z</dcterms:created>
  <dcterms:modified xsi:type="dcterms:W3CDTF">2024-12-29T07:44:00Z</dcterms:modified>
</cp:coreProperties>
</file>