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CE" w:rsidRDefault="004552CE" w:rsidP="004552C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GI</w:t>
      </w:r>
      <w:r>
        <w:rPr>
          <w:rStyle w:val="Strong"/>
          <w:rFonts w:ascii="Cambria" w:hAnsi="Cambria" w:cs="Cambria"/>
          <w:color w:val="000000"/>
          <w:sz w:val="28"/>
          <w:szCs w:val="28"/>
        </w:rPr>
        <w:t>Ữ</w:t>
      </w:r>
      <w:r>
        <w:rPr>
          <w:rStyle w:val="Strong"/>
          <w:color w:val="000000"/>
          <w:sz w:val="28"/>
          <w:szCs w:val="28"/>
        </w:rPr>
        <w:t xml:space="preserve"> L</w:t>
      </w:r>
      <w:r>
        <w:rPr>
          <w:rStyle w:val="Strong"/>
          <w:rFonts w:ascii="Cambria" w:hAnsi="Cambria" w:cs="Cambria"/>
          <w:color w:val="000000"/>
          <w:sz w:val="28"/>
          <w:szCs w:val="28"/>
        </w:rPr>
        <w:t>Ờ</w:t>
      </w:r>
      <w:r>
        <w:rPr>
          <w:rStyle w:val="Strong"/>
          <w:color w:val="000000"/>
          <w:sz w:val="28"/>
          <w:szCs w:val="28"/>
        </w:rPr>
        <w:t>I H</w:t>
      </w:r>
      <w:r>
        <w:rPr>
          <w:rStyle w:val="Strong"/>
          <w:rFonts w:ascii="Cambria" w:hAnsi="Cambria" w:cs="Cambria"/>
          <w:color w:val="000000"/>
          <w:sz w:val="28"/>
          <w:szCs w:val="28"/>
        </w:rPr>
        <w:t>Ứ</w:t>
      </w:r>
      <w:r>
        <w:rPr>
          <w:rStyle w:val="Strong"/>
          <w:color w:val="000000"/>
          <w:sz w:val="28"/>
          <w:szCs w:val="28"/>
        </w:rPr>
        <w:t>A</w:t>
      </w:r>
    </w:p>
    <w:p w:rsidR="004552CE" w:rsidRDefault="004552CE" w:rsidP="004552C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 </w:t>
      </w:r>
    </w:p>
    <w:p w:rsidR="004552CE" w:rsidRDefault="004552CE" w:rsidP="004552C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Hồi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Pác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Bó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hòa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hôm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quýt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tay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thưa</w:t>
      </w:r>
      <w:proofErr w:type="spellEnd"/>
      <w:r>
        <w:rPr>
          <w:color w:val="000000"/>
          <w:sz w:val="28"/>
          <w:szCs w:val="28"/>
        </w:rPr>
        <w:t>:</w:t>
      </w:r>
    </w:p>
    <w:p w:rsidR="004552CE" w:rsidRDefault="004552CE" w:rsidP="004552C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ơi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nhé</w:t>
      </w:r>
      <w:proofErr w:type="spellEnd"/>
      <w:r>
        <w:rPr>
          <w:color w:val="000000"/>
          <w:sz w:val="28"/>
          <w:szCs w:val="28"/>
        </w:rPr>
        <w:t>! </w:t>
      </w:r>
    </w:p>
    <w:p w:rsidR="004552CE" w:rsidRDefault="004552CE" w:rsidP="004552C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cúi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nhìn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yếm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>:</w:t>
      </w:r>
    </w:p>
    <w:p w:rsidR="004552CE" w:rsidRDefault="004552CE" w:rsidP="004552C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ngoãn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tặng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>. </w:t>
      </w:r>
    </w:p>
    <w:p w:rsidR="004552CE" w:rsidRDefault="004552CE" w:rsidP="004552C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vẫy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quay </w:t>
      </w:r>
      <w:proofErr w:type="spellStart"/>
      <w:r>
        <w:rPr>
          <w:color w:val="000000"/>
          <w:sz w:val="28"/>
          <w:szCs w:val="28"/>
        </w:rPr>
        <w:t>trở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. Ai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xúm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khỏe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xưa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Bỗng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túi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tay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bé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bây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giờ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bé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mắt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>:</w:t>
      </w:r>
    </w:p>
    <w:p w:rsidR="004552CE" w:rsidRDefault="004552CE" w:rsidP="004552C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nhờ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lắm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lớn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hứa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chữ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</w:t>
      </w:r>
      <w:proofErr w:type="spellEnd"/>
      <w:r>
        <w:rPr>
          <w:color w:val="000000"/>
          <w:sz w:val="28"/>
          <w:szCs w:val="28"/>
        </w:rPr>
        <w:t xml:space="preserve">".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niềm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>.</w:t>
      </w:r>
    </w:p>
    <w:p w:rsidR="004552CE" w:rsidRDefault="004552CE" w:rsidP="004552C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Emphasis"/>
          <w:color w:val="000000"/>
          <w:sz w:val="28"/>
          <w:szCs w:val="28"/>
          <w:u w:val="single"/>
        </w:rPr>
        <w:tab/>
      </w:r>
      <w:proofErr w:type="spellStart"/>
      <w:r>
        <w:rPr>
          <w:rStyle w:val="Emphasis"/>
          <w:color w:val="000000"/>
          <w:sz w:val="28"/>
          <w:szCs w:val="28"/>
          <w:u w:val="single"/>
        </w:rPr>
        <w:t>Bài</w:t>
      </w:r>
      <w:proofErr w:type="spellEnd"/>
      <w:r>
        <w:rPr>
          <w:rStyle w:val="Emphasis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color w:val="000000"/>
          <w:sz w:val="28"/>
          <w:szCs w:val="28"/>
          <w:u w:val="single"/>
        </w:rPr>
        <w:t>học</w:t>
      </w:r>
      <w:proofErr w:type="spellEnd"/>
      <w:r>
        <w:rPr>
          <w:rStyle w:val="Emphasis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color w:val="000000"/>
          <w:sz w:val="28"/>
          <w:szCs w:val="28"/>
          <w:u w:val="single"/>
        </w:rPr>
        <w:t>kinh</w:t>
      </w:r>
      <w:proofErr w:type="spellEnd"/>
      <w:r>
        <w:rPr>
          <w:rStyle w:val="Emphasis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color w:val="000000"/>
          <w:sz w:val="28"/>
          <w:szCs w:val="28"/>
          <w:u w:val="single"/>
        </w:rPr>
        <w:t>nghiệm</w:t>
      </w:r>
      <w:proofErr w:type="spellEnd"/>
    </w:p>
    <w:p w:rsidR="004552CE" w:rsidRDefault="004552CE" w:rsidP="004552C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Giữ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gây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Lòng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bắt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nguồn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thiện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color w:val="000000"/>
          <w:sz w:val="28"/>
          <w:szCs w:val="28"/>
        </w:rPr>
        <w:t>chữ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trở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giữa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>.</w:t>
      </w:r>
    </w:p>
    <w:p w:rsidR="004552CE" w:rsidRDefault="004552CE" w:rsidP="004552C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81D74" w:rsidRDefault="00281D74">
      <w:bookmarkStart w:id="0" w:name="_GoBack"/>
      <w:bookmarkEnd w:id="0"/>
    </w:p>
    <w:sectPr w:rsidR="0028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CE"/>
    <w:rsid w:val="00281D74"/>
    <w:rsid w:val="0045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6C57C-C848-4594-B379-D23F6C27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Avo" w:eastAsiaTheme="minorHAnsi" w:hAnsi="VNI-Avo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52CE"/>
    <w:rPr>
      <w:b/>
      <w:bCs/>
    </w:rPr>
  </w:style>
  <w:style w:type="character" w:styleId="Emphasis">
    <w:name w:val="Emphasis"/>
    <w:basedOn w:val="DefaultParagraphFont"/>
    <w:uiPriority w:val="20"/>
    <w:qFormat/>
    <w:rsid w:val="004552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11 Tang 2</dc:creator>
  <cp:keywords/>
  <dc:description/>
  <cp:lastModifiedBy>MM 11 Tang 2</cp:lastModifiedBy>
  <cp:revision>1</cp:revision>
  <dcterms:created xsi:type="dcterms:W3CDTF">2025-04-06T02:35:00Z</dcterms:created>
  <dcterms:modified xsi:type="dcterms:W3CDTF">2025-04-06T02:35:00Z</dcterms:modified>
</cp:coreProperties>
</file>