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7" w:after="57"/>
        <w:ind w:left="1800"/>
        <w:jc w:val="center"/>
        <w:rPr>
          <w:rStyle w:val="5"/>
          <w:sz w:val="36"/>
          <w:szCs w:val="36"/>
        </w:rPr>
      </w:pPr>
      <w:r>
        <w:rPr>
          <w:rStyle w:val="5"/>
          <w:sz w:val="36"/>
          <w:szCs w:val="36"/>
        </w:rPr>
        <w:t>NHẬN BIẾT MÀU ĐỎ</w:t>
      </w:r>
    </w:p>
    <w:p>
      <w:pPr>
        <w:spacing w:before="57" w:after="57"/>
        <w:ind w:left="1800"/>
        <w:jc w:val="center"/>
        <w:rPr>
          <w:rStyle w:val="5"/>
          <w:sz w:val="36"/>
          <w:szCs w:val="36"/>
        </w:rPr>
      </w:pPr>
    </w:p>
    <w:p>
      <w:pPr>
        <w:pStyle w:val="6"/>
        <w:numPr>
          <w:ilvl w:val="0"/>
          <w:numId w:val="1"/>
        </w:numPr>
        <w:spacing w:before="57" w:after="57"/>
        <w:rPr>
          <w:rFonts w:ascii="Times New Roman" w:hAnsi="Times New Roman"/>
          <w:sz w:val="28"/>
          <w:szCs w:val="28"/>
        </w:rPr>
      </w:pPr>
      <w:r>
        <w:rPr>
          <w:rStyle w:val="5"/>
        </w:rPr>
        <w:t>Mục đích yêu cầu</w:t>
      </w:r>
      <w:r>
        <w:rPr>
          <w:rFonts w:ascii="Times New Roman" w:hAnsi="Times New Roman"/>
          <w:sz w:val="28"/>
          <w:szCs w:val="28"/>
        </w:rPr>
        <w:t xml:space="preserve"> </w:t>
      </w:r>
    </w:p>
    <w:p>
      <w:pPr>
        <w:pStyle w:val="4"/>
        <w:ind w:left="720"/>
      </w:pPr>
      <w:r>
        <w:t>Trẻ biết gọi đúng tên màu</w:t>
      </w:r>
      <w:bookmarkStart w:id="0" w:name="_GoBack"/>
      <w:bookmarkEnd w:id="0"/>
      <w:r>
        <w:t>, lấy hoặc cất đúng đồ chơi màu đỏ theo yêu cầu.</w:t>
      </w:r>
    </w:p>
    <w:p>
      <w:pPr>
        <w:pStyle w:val="4"/>
        <w:ind w:left="720"/>
      </w:pPr>
    </w:p>
    <w:p>
      <w:pPr>
        <w:pStyle w:val="4"/>
        <w:rPr>
          <w:b/>
          <w:bCs/>
        </w:rPr>
      </w:pPr>
      <w:r>
        <w:rPr>
          <w:b/>
          <w:bCs/>
        </w:rPr>
        <w:t xml:space="preserve">     II.      </w:t>
      </w:r>
      <w:r>
        <w:rPr>
          <w:rStyle w:val="5"/>
        </w:rPr>
        <w:t>Chuẩn bị</w:t>
      </w:r>
      <w:r>
        <w:rPr>
          <w:b/>
          <w:bCs/>
        </w:rPr>
        <w:t xml:space="preserve"> </w:t>
      </w:r>
    </w:p>
    <w:p>
      <w:pPr>
        <w:pStyle w:val="4"/>
        <w:ind w:left="720"/>
      </w:pPr>
      <w:r>
        <w:t>- Máy vi tính</w:t>
      </w:r>
    </w:p>
    <w:p>
      <w:pPr>
        <w:pStyle w:val="4"/>
        <w:ind w:left="720"/>
      </w:pPr>
      <w:r>
        <w:t>- 2 quả bóng nhựa đỏ, xanh</w:t>
      </w:r>
    </w:p>
    <w:p>
      <w:pPr>
        <w:pStyle w:val="4"/>
        <w:ind w:left="720"/>
      </w:pPr>
      <w:r>
        <w:t>- Rổ</w:t>
      </w:r>
    </w:p>
    <w:p>
      <w:pPr>
        <w:pStyle w:val="4"/>
        <w:ind w:left="720"/>
      </w:pPr>
      <w:r>
        <w:t>- Đồ vật có màu xanh, đỏ</w:t>
      </w:r>
    </w:p>
    <w:p>
      <w:pPr>
        <w:pStyle w:val="4"/>
        <w:ind w:left="720"/>
      </w:pPr>
    </w:p>
    <w:p>
      <w:pPr>
        <w:pStyle w:val="6"/>
        <w:numPr>
          <w:ilvl w:val="0"/>
          <w:numId w:val="2"/>
        </w:numPr>
        <w:spacing w:before="57" w:after="57"/>
        <w:rPr>
          <w:rFonts w:ascii="Times New Roman" w:hAnsi="Times New Roman"/>
          <w:sz w:val="28"/>
          <w:szCs w:val="28"/>
        </w:rPr>
      </w:pPr>
      <w:r>
        <w:rPr>
          <w:rStyle w:val="5"/>
        </w:rPr>
        <w:t>Cách tiến hành</w:t>
      </w:r>
    </w:p>
    <w:p>
      <w:pPr>
        <w:pStyle w:val="4"/>
        <w:spacing w:after="240"/>
        <w:ind w:left="720"/>
      </w:pPr>
      <w:r>
        <w:rPr>
          <w:rStyle w:val="5"/>
        </w:rPr>
        <w:t>Hoạt động 1: Bé biết mầu đỏ</w:t>
      </w:r>
      <w:r>
        <w:br w:type="textWrapping"/>
      </w:r>
      <w:r>
        <w:t>_ Cô và trẻ cùng vận động bài hát " Bóng tròn to". Xuất hiện một chiếc túi trẻ đưa tay vào túi để đoán xem bên trong có gì</w:t>
      </w:r>
      <w:r>
        <w:br w:type="textWrapping"/>
      </w:r>
      <w:r>
        <w:t>- Cô cho trẻ xem quả bóng và hỏi trẻ:</w:t>
      </w:r>
      <w:r>
        <w:br w:type="textWrapping"/>
      </w:r>
      <w:r>
        <w:t>+ Quả gì đây?( quả bóng).</w:t>
      </w:r>
      <w:r>
        <w:br w:type="textWrapping"/>
      </w:r>
      <w:r>
        <w:t>+ Quả bóng có màu gì? (Màu đỏ.)</w:t>
      </w:r>
      <w:r>
        <w:br w:type="textWrapping"/>
      </w:r>
      <w:r>
        <w:t>- Cô cho cả lớp phát âm, cá nhân nhắc lại: màu đỏ.</w:t>
      </w:r>
      <w:r>
        <w:br w:type="textWrapping"/>
      </w:r>
      <w:r>
        <w:t xml:space="preserve">- Cô phát cho mỗi trẻ 1 rổ có bóng màu đỏ, </w:t>
      </w:r>
      <w:r>
        <w:br w:type="textWrapping"/>
      </w:r>
      <w:r>
        <w:t>- Cô đưa quả bóng màu đỏ lên cho cả lớp phát âm, cá nhân phát âm “ quả bóng màu đỏ”.</w:t>
      </w:r>
      <w:r>
        <w:br w:type="textWrapping"/>
      </w:r>
      <w:r>
        <w:t xml:space="preserve">- Cô cho trẻ bóp quả bóng và hỏi trẻ. </w:t>
      </w:r>
      <w:r>
        <w:br w:type="textWrapping"/>
      </w:r>
      <w:r>
        <w:t>- Cô cùng trẻ lăn bóng xuống sàn..</w:t>
      </w:r>
      <w:r>
        <w:br w:type="textWrapping"/>
      </w:r>
      <w:r>
        <w:br w:type="textWrapping"/>
      </w:r>
      <w:r>
        <w:rPr>
          <w:rStyle w:val="5"/>
        </w:rPr>
        <w:t>Hoạt động 2: Bé chọn đúng bóng màu đỏ</w:t>
      </w:r>
      <w:r>
        <w:br w:type="textWrapping"/>
      </w:r>
      <w:r>
        <w:t>- Cô cho mỗi trẻ một rổ bóng có nhiều màu khác nhau</w:t>
      </w:r>
      <w:r>
        <w:br w:type="textWrapping"/>
      </w:r>
      <w:r>
        <w:t>- Cô chọn quả bóng màu đỏ giơ lên hỏi trẻ màu gì? Màu đỏ, Cô giơ các quả bóng màu khác và hỏi trẻ màu gì</w:t>
      </w:r>
      <w:r>
        <w:br w:type="textWrapping"/>
      </w:r>
      <w:r>
        <w:t>- Cho trẻ chọn bóng theo yêu cầu của cô thông qua trò chơi tìm bóng. Cô chuẩn bị nhiều đồ vật có màu xanh đỏ vàng và yêu cầu trẻ chạy từ vạch xuất phát đến vị trí để vật chọn một vật có màu đỏ và bỏ vào đúng rổ màu đỏ</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0FDD"/>
    <w:multiLevelType w:val="multilevel"/>
    <w:tmpl w:val="0B270FDD"/>
    <w:lvl w:ilvl="0" w:tentative="0">
      <w:start w:val="3"/>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CE5494"/>
    <w:multiLevelType w:val="multilevel"/>
    <w:tmpl w:val="26CE5494"/>
    <w:lvl w:ilvl="0" w:tentative="0">
      <w:start w:val="1"/>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21"/>
    <w:rsid w:val="003B4068"/>
    <w:rsid w:val="003D4FF9"/>
    <w:rsid w:val="00966521"/>
    <w:rsid w:val="31E7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Times New Roman"/>
      <w:kern w:val="0"/>
      <w:sz w:val="24"/>
      <w:szCs w:val="24"/>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spacing w:before="57" w:after="57"/>
    </w:pPr>
    <w:rPr>
      <w:rFonts w:ascii="Times New Roman" w:hAnsi="Times New Roman"/>
      <w:sz w:val="28"/>
      <w:szCs w:val="28"/>
    </w:rPr>
  </w:style>
  <w:style w:type="character" w:customStyle="1" w:styleId="5">
    <w:name w:val="15"/>
    <w:basedOn w:val="2"/>
    <w:qFormat/>
    <w:uiPriority w:val="0"/>
    <w:rPr>
      <w:rFonts w:hint="default" w:ascii="Times New Roman" w:hAnsi="Times New Roman" w:cs="Times New Roman"/>
      <w:b/>
      <w:bCs/>
      <w:sz w:val="28"/>
      <w:szCs w:val="2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169</Words>
  <Characters>969</Characters>
  <Lines>8</Lines>
  <Paragraphs>2</Paragraphs>
  <TotalTime>6</TotalTime>
  <ScaleCrop>false</ScaleCrop>
  <LinksUpToDate>false</LinksUpToDate>
  <CharactersWithSpaces>1136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2023-11-08T18:10:00Z</dcterms:created>
  <dc:creator>chanh tran</dc:creator>
  <cp:lastModifiedBy>bich ngoc</cp:lastModifiedBy>
  <dcterms:modified xsi:type="dcterms:W3CDTF">2023-11-08T18:16:48Z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70C4024C116044FFB5CA192DFD68A42E_12</vt:lpwstr>
  </property>
</Properties>
</file>