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E71A" w14:textId="732AD578" w:rsidR="00782DCF" w:rsidRDefault="00782DCF" w:rsidP="00782DCF">
      <w:pPr>
        <w:tabs>
          <w:tab w:val="left" w:pos="2410"/>
        </w:tabs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FFE">
        <w:rPr>
          <w:rFonts w:ascii="Times New Roman" w:hAnsi="Times New Roman" w:cs="Times New Roman"/>
          <w:b/>
          <w:sz w:val="28"/>
          <w:szCs w:val="28"/>
        </w:rPr>
        <w:t>KẾ HOẠCH TUẦ</w:t>
      </w:r>
      <w:r>
        <w:rPr>
          <w:rFonts w:ascii="Times New Roman" w:hAnsi="Times New Roman" w:cs="Times New Roman"/>
          <w:b/>
          <w:sz w:val="28"/>
          <w:szCs w:val="28"/>
        </w:rPr>
        <w:t>N 4 THÁNG 1</w:t>
      </w:r>
      <w:r w:rsidR="002343DE">
        <w:rPr>
          <w:rFonts w:ascii="Times New Roman" w:hAnsi="Times New Roman" w:cs="Times New Roman"/>
          <w:b/>
          <w:sz w:val="28"/>
          <w:szCs w:val="28"/>
        </w:rPr>
        <w:t>2</w:t>
      </w:r>
    </w:p>
    <w:p w14:paraId="5F13A4BD" w14:textId="5983848D" w:rsidR="001661DB" w:rsidRPr="001661DB" w:rsidRDefault="002343DE" w:rsidP="00782DCF">
      <w:pPr>
        <w:tabs>
          <w:tab w:val="left" w:pos="2410"/>
        </w:tabs>
        <w:ind w:left="-426"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tbl>
      <w:tblPr>
        <w:tblStyle w:val="TableGrid"/>
        <w:tblW w:w="152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0"/>
        <w:gridCol w:w="3155"/>
        <w:gridCol w:w="2694"/>
        <w:gridCol w:w="2693"/>
        <w:gridCol w:w="2693"/>
        <w:gridCol w:w="2574"/>
      </w:tblGrid>
      <w:tr w:rsidR="00782DCF" w:rsidRPr="00E12FFE" w14:paraId="509D0772" w14:textId="77777777" w:rsidTr="00A52E36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CDC4" w14:textId="77777777" w:rsidR="00782DCF" w:rsidRPr="00E12FFE" w:rsidRDefault="00782DCF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8949" w14:textId="77777777" w:rsidR="00782DCF" w:rsidRPr="00E12FFE" w:rsidRDefault="00782DCF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6805" w14:textId="77777777" w:rsidR="00782DCF" w:rsidRPr="00E12FFE" w:rsidRDefault="00782DCF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71FE" w14:textId="77777777" w:rsidR="00782DCF" w:rsidRPr="00E12FFE" w:rsidRDefault="00782DCF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DF83" w14:textId="77777777" w:rsidR="00782DCF" w:rsidRPr="00E12FFE" w:rsidRDefault="00782DCF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6DF1" w14:textId="77777777" w:rsidR="00782DCF" w:rsidRPr="00E12FFE" w:rsidRDefault="00782DCF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6</w:t>
            </w:r>
          </w:p>
          <w:p w14:paraId="5B11B015" w14:textId="77777777" w:rsidR="00782DCF" w:rsidRPr="00E12FFE" w:rsidRDefault="00782DCF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82DCF" w:rsidRPr="00E12FFE" w14:paraId="161F642A" w14:textId="77777777" w:rsidTr="00A52E36">
        <w:trPr>
          <w:trHeight w:val="126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76E2" w14:textId="77777777" w:rsidR="00782DCF" w:rsidRPr="00E12FFE" w:rsidRDefault="00782DCF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trẻ</w:t>
            </w:r>
            <w:proofErr w:type="spellEnd"/>
          </w:p>
          <w:p w14:paraId="5864871B" w14:textId="77777777" w:rsidR="00782DCF" w:rsidRPr="00E12FFE" w:rsidRDefault="00782DCF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E9D5" w14:textId="77777777" w:rsidR="00782DCF" w:rsidRPr="00EF40AD" w:rsidRDefault="008B6BF0" w:rsidP="00A01A50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Nói </w:t>
            </w:r>
            <w:r w:rsidR="00782DCF"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 với trẻ về </w:t>
            </w: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các</w:t>
            </w:r>
            <w:r w:rsidR="00A01A50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 nơi nguy hiểm bé cần tránh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4DBF" w14:textId="77777777" w:rsidR="00782DCF" w:rsidRDefault="00782DCF" w:rsidP="007828CD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Trò chuyện với trẻ về </w:t>
            </w:r>
            <w:r w:rsidR="00B4232B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những đồ dùng nguy hiểm mà bé cần tránh</w:t>
            </w:r>
          </w:p>
          <w:p w14:paraId="79E56928" w14:textId="77777777" w:rsidR="00782DCF" w:rsidRPr="00EF40AD" w:rsidRDefault="00782DCF" w:rsidP="007828CD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1C63" w14:textId="77777777" w:rsidR="00782DCF" w:rsidRPr="00EF40AD" w:rsidRDefault="006A6744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T</w:t>
            </w:r>
            <w:r w:rsidR="00B4232B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rò chuyện </w:t>
            </w: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với phụ huynh về tình hình của trẻ khi ở nhà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01B8" w14:textId="77777777" w:rsidR="00782DCF" w:rsidRDefault="00782DCF" w:rsidP="007828CD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Trò chuyện với trẻ về sở thích của </w:t>
            </w:r>
            <w:r w:rsidR="00C61104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trẻ</w:t>
            </w:r>
          </w:p>
          <w:p w14:paraId="47A4BE25" w14:textId="77777777" w:rsidR="00782DCF" w:rsidRPr="00EF40AD" w:rsidRDefault="00782DCF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</w:p>
        </w:tc>
      </w:tr>
      <w:tr w:rsidR="00782DCF" w:rsidRPr="00E12FFE" w14:paraId="311A56D2" w14:textId="77777777" w:rsidTr="00585DD2">
        <w:trPr>
          <w:trHeight w:val="97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671D" w14:textId="77777777" w:rsidR="00782DCF" w:rsidRPr="00E12FFE" w:rsidRDefault="00782DCF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3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A4CA" w14:textId="77777777" w:rsidR="00782DCF" w:rsidRPr="00EC60EF" w:rsidRDefault="00782DCF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- </w:t>
            </w: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Hô hấp : hít vào thở ra</w:t>
            </w:r>
          </w:p>
          <w:p w14:paraId="63A0D0BE" w14:textId="77777777" w:rsidR="00782DCF" w:rsidRPr="00EC60EF" w:rsidRDefault="00782DCF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- Tay : đưa ra trước lên cao </w:t>
            </w:r>
          </w:p>
          <w:p w14:paraId="2B74F080" w14:textId="77777777" w:rsidR="00782DCF" w:rsidRPr="00EC60EF" w:rsidRDefault="00782DCF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- Chân : Chân đưa ra trước, giơ lên cao </w:t>
            </w:r>
          </w:p>
          <w:p w14:paraId="403B326C" w14:textId="77777777" w:rsidR="00782DCF" w:rsidRPr="00EC60EF" w:rsidRDefault="00782DCF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- Lườn : Xoay người sang 2 bên</w:t>
            </w:r>
          </w:p>
          <w:p w14:paraId="3A0A1D7F" w14:textId="77777777" w:rsidR="00782DCF" w:rsidRPr="00E12FFE" w:rsidRDefault="00782DCF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- Bật tại chỗ, chụm tác</w:t>
            </w: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h chân </w:t>
            </w:r>
          </w:p>
        </w:tc>
      </w:tr>
      <w:tr w:rsidR="002465A4" w:rsidRPr="00E12FFE" w14:paraId="77378408" w14:textId="77777777" w:rsidTr="00A52E36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8D48" w14:textId="77777777" w:rsidR="002465A4" w:rsidRPr="00E12FFE" w:rsidRDefault="002465A4" w:rsidP="007828CD">
            <w:pPr>
              <w:spacing w:before="120"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</w:pPr>
            <w:proofErr w:type="spellStart"/>
            <w:r w:rsidRPr="00E12FFE"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  <w:t>Giờ</w:t>
            </w:r>
            <w:proofErr w:type="spellEnd"/>
            <w:r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  <w:t>học</w:t>
            </w:r>
            <w:proofErr w:type="spellEnd"/>
          </w:p>
          <w:p w14:paraId="3715D893" w14:textId="77777777" w:rsidR="002465A4" w:rsidRPr="00E12FFE" w:rsidRDefault="002465A4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3CA3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VẬN ĐỘNG: ĐÀN VỊT CON</w:t>
            </w:r>
          </w:p>
          <w:p w14:paraId="3E76FE4E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  <w:p w14:paraId="7B063E34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  <w:p w14:paraId="7F2D434A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LUYỆN TẬP CÁC BÀI TRONG SÁCH MÔI TRƯỜNG XUNG QUANH</w:t>
            </w:r>
          </w:p>
          <w:p w14:paraId="5C225BF0" w14:textId="7606B979" w:rsidR="002465A4" w:rsidRPr="00A44B67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9055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TRUYỆN: CHÚ VỊT XÁM</w:t>
            </w:r>
          </w:p>
          <w:p w14:paraId="7C1FE0B3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14:paraId="587B0234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LUYỆN TRẺ CÁC BƯỚC LAU MẶT </w:t>
            </w:r>
          </w:p>
          <w:p w14:paraId="7BA5B9E0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14:paraId="2D2DEC8B" w14:textId="42107DDE" w:rsidR="002465A4" w:rsidRPr="00A44B67" w:rsidRDefault="002465A4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A14F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ĐI TRONG ĐƯỜNG HẸP ĐẦU ĐỘI TÚI CÁT</w:t>
            </w:r>
          </w:p>
          <w:p w14:paraId="1E403F22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14:paraId="66660224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14:paraId="5A4E18C4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14:paraId="35907CE9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14:paraId="55D8489E" w14:textId="7E1A8AF4" w:rsidR="002465A4" w:rsidRPr="00A44B67" w:rsidRDefault="002465A4" w:rsidP="00B41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E6DA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NẶN CÁC CON VẬT</w:t>
            </w:r>
          </w:p>
          <w:p w14:paraId="7E7144FA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  <w:p w14:paraId="71FF89A2" w14:textId="77777777" w:rsidR="002465A4" w:rsidRDefault="002465A4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4AFC1D" w14:textId="77777777" w:rsidR="002343DE" w:rsidRDefault="002343DE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2A9E18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GIẢI THÍCH LUẬT CHƠI CỦA TRÒ CHƠI " ĐUỔI BÓNG"</w:t>
            </w:r>
          </w:p>
          <w:p w14:paraId="6566B11C" w14:textId="26901E80" w:rsidR="002343DE" w:rsidRPr="004E6DBB" w:rsidRDefault="002343DE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C08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ÍT HƠN - NHIỀU HƠN - BẰNG NHAU</w:t>
            </w:r>
          </w:p>
          <w:p w14:paraId="470CD1EB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14:paraId="6CECBA63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14:paraId="25274256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14:paraId="275E3C55" w14:textId="77777777" w:rsidR="002343DE" w:rsidRDefault="002343DE" w:rsidP="00234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14:paraId="2FA5659A" w14:textId="4DEE6072" w:rsidR="002465A4" w:rsidRPr="00A52E36" w:rsidRDefault="002465A4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2465A4" w:rsidRPr="00E12FFE" w14:paraId="5B7ACE0D" w14:textId="77777777" w:rsidTr="00A52E36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24DD" w14:textId="77777777" w:rsidR="002465A4" w:rsidRPr="00E12FFE" w:rsidRDefault="002465A4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Chơi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F2CD" w14:textId="77777777" w:rsidR="002465A4" w:rsidRDefault="002465A4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Quan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có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mụ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 w:rsidR="0031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cây</w:t>
            </w:r>
            <w:proofErr w:type="spellEnd"/>
            <w:r w:rsidR="0031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1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hoa</w:t>
            </w:r>
            <w:proofErr w:type="spellEnd"/>
            <w:r w:rsidR="0031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1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trong</w:t>
            </w:r>
            <w:proofErr w:type="spellEnd"/>
            <w:r w:rsidR="0031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1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trường</w:t>
            </w:r>
            <w:proofErr w:type="spellEnd"/>
          </w:p>
          <w:p w14:paraId="50926502" w14:textId="77777777" w:rsidR="002465A4" w:rsidRPr="00017A96" w:rsidRDefault="002465A4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TCVĐ: </w:t>
            </w:r>
            <w:proofErr w:type="spellStart"/>
            <w:r w:rsidR="00AC76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cây</w:t>
            </w:r>
            <w:proofErr w:type="spellEnd"/>
            <w:r w:rsidR="00AC76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AC76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cao</w:t>
            </w:r>
            <w:proofErr w:type="spellEnd"/>
            <w:r w:rsidR="00AC76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AC76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cỏ</w:t>
            </w:r>
            <w:proofErr w:type="spellEnd"/>
            <w:r w:rsidR="00AC76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AC76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thấp</w:t>
            </w:r>
            <w:proofErr w:type="spellEnd"/>
          </w:p>
          <w:p w14:paraId="1B39E2F5" w14:textId="77777777" w:rsidR="002465A4" w:rsidRPr="00F7483F" w:rsidRDefault="002465A4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3B1" w14:textId="77777777" w:rsidR="002465A4" w:rsidRDefault="003C6F44" w:rsidP="007828CD">
            <w:pPr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</w:t>
            </w:r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é</w:t>
            </w:r>
            <w:proofErr w:type="spellEnd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tưới</w:t>
            </w:r>
            <w:proofErr w:type="spellEnd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cây</w:t>
            </w:r>
            <w:proofErr w:type="spellEnd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nhặt</w:t>
            </w:r>
            <w:proofErr w:type="spellEnd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lá</w:t>
            </w:r>
            <w:proofErr w:type="spellEnd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465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vàng</w:t>
            </w:r>
            <w:proofErr w:type="spellEnd"/>
            <w:r w:rsidR="002465A4">
              <w:rPr>
                <w:color w:val="auto"/>
                <w:sz w:val="32"/>
                <w:szCs w:val="32"/>
              </w:rPr>
              <w:t xml:space="preserve"> </w:t>
            </w:r>
          </w:p>
          <w:p w14:paraId="0E62BA1B" w14:textId="77777777" w:rsidR="002465A4" w:rsidRPr="00017A96" w:rsidRDefault="002465A4" w:rsidP="00014E1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11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TCDG: </w:t>
            </w:r>
            <w:proofErr w:type="spellStart"/>
            <w:r w:rsidR="00014E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bịt</w:t>
            </w:r>
            <w:proofErr w:type="spellEnd"/>
            <w:r w:rsidR="00014E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14E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mắt</w:t>
            </w:r>
            <w:proofErr w:type="spellEnd"/>
            <w:r w:rsidR="00014E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14E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bắt</w:t>
            </w:r>
            <w:proofErr w:type="spellEnd"/>
            <w:r w:rsidR="00014E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14E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dê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5840" w14:textId="77777777" w:rsidR="002465A4" w:rsidRDefault="003C6F44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D1D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trước</w:t>
            </w:r>
            <w:proofErr w:type="spellEnd"/>
            <w:r w:rsidR="004D1D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D1D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cổng</w:t>
            </w:r>
            <w:proofErr w:type="spellEnd"/>
            <w:r w:rsidR="004D1D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D1D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trường</w:t>
            </w:r>
            <w:proofErr w:type="spellEnd"/>
          </w:p>
          <w:p w14:paraId="6268832A" w14:textId="77777777" w:rsidR="002465A4" w:rsidRPr="00F7483F" w:rsidRDefault="002465A4" w:rsidP="004D1D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TCVĐ: </w:t>
            </w:r>
            <w:proofErr w:type="spellStart"/>
            <w:r w:rsidR="004D1D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đuổi</w:t>
            </w:r>
            <w:proofErr w:type="spellEnd"/>
            <w:r w:rsidR="004D1D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D1D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BC18" w14:textId="77777777" w:rsidR="002465A4" w:rsidRPr="00017A96" w:rsidRDefault="002465A4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Quan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D371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lớp</w:t>
            </w:r>
            <w:proofErr w:type="spellEnd"/>
            <w:r w:rsidR="00D371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D371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học</w:t>
            </w:r>
            <w:proofErr w:type="spellEnd"/>
            <w:r w:rsidR="00D371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D371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em</w:t>
            </w:r>
            <w:proofErr w:type="spellEnd"/>
            <w:r w:rsidR="00D371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D371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bé</w:t>
            </w:r>
            <w:proofErr w:type="spellEnd"/>
            <w:r w:rsidR="00D371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D371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chim</w:t>
            </w:r>
            <w:proofErr w:type="spellEnd"/>
            <w:r w:rsidR="00D371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D371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sẻ</w:t>
            </w:r>
            <w:proofErr w:type="spellEnd"/>
          </w:p>
          <w:p w14:paraId="7248DCC0" w14:textId="77777777" w:rsidR="002465A4" w:rsidRPr="00017A96" w:rsidRDefault="002465A4" w:rsidP="007828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TCDG :</w:t>
            </w:r>
            <w:proofErr w:type="gram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lộn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vồng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180" w14:textId="77777777" w:rsidR="002465A4" w:rsidRDefault="002465A4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Quan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có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mục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đích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:</w:t>
            </w:r>
            <w:proofErr w:type="gram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130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vườn</w:t>
            </w:r>
            <w:proofErr w:type="spellEnd"/>
            <w:r w:rsidR="00C130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562B702A" w14:textId="77777777" w:rsidR="002465A4" w:rsidRPr="00017A96" w:rsidRDefault="002465A4" w:rsidP="003267C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TCVĐ :</w:t>
            </w:r>
            <w:proofErr w:type="gram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chó</w:t>
            </w:r>
            <w:proofErr w:type="spellEnd"/>
            <w:r w:rsid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sói</w:t>
            </w:r>
            <w:proofErr w:type="spellEnd"/>
            <w:r w:rsid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xấu</w:t>
            </w:r>
            <w:proofErr w:type="spellEnd"/>
            <w:r w:rsid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tính</w:t>
            </w:r>
            <w:proofErr w:type="spellEnd"/>
          </w:p>
        </w:tc>
      </w:tr>
      <w:tr w:rsidR="003C6F44" w:rsidRPr="00E12FFE" w14:paraId="1AA9EE12" w14:textId="77777777" w:rsidTr="00A52E36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BDEA" w14:textId="77777777" w:rsidR="003C6F44" w:rsidRPr="00E12FFE" w:rsidRDefault="003C6F44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0C8" w14:textId="77777777" w:rsidR="003C6F44" w:rsidRPr="003267C3" w:rsidRDefault="003C6F44" w:rsidP="00326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Trò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chơi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giả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bộ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có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cốt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truyện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thói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cất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khuyến</w:t>
            </w:r>
            <w:proofErr w:type="spellEnd"/>
            <w:proofErr w:type="gram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 </w:t>
            </w:r>
          </w:p>
          <w:p w14:paraId="2FA47A08" w14:textId="77777777" w:rsidR="003C6F44" w:rsidRPr="003267C3" w:rsidRDefault="003C6F44" w:rsidP="00326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có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luật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rủ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hứng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thú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quan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dõi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động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viên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rủ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khuyến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khích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đúng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luật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53EA426C" w14:textId="77777777" w:rsidR="003C6F44" w:rsidRPr="003267C3" w:rsidRDefault="003C6F44" w:rsidP="007828CD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07F1" w14:textId="77777777" w:rsidR="003C6F44" w:rsidRPr="003267C3" w:rsidRDefault="003C6F44" w:rsidP="003C6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sáng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tạo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biết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dọn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đồ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sau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proofErr w:type="gram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tự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hoạt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động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nhau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)</w:t>
            </w:r>
            <w:proofErr w:type="gramEnd"/>
          </w:p>
          <w:p w14:paraId="5854992B" w14:textId="77777777" w:rsidR="003C6F44" w:rsidRPr="003267C3" w:rsidRDefault="003C6F44" w:rsidP="003C6F44">
            <w:pPr>
              <w:pStyle w:val="ListParagraph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âm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nhạc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0AF" w14:textId="77777777" w:rsidR="003C6F44" w:rsidRPr="003267C3" w:rsidRDefault="003C6F44" w:rsidP="003C6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Trò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chơi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giả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bộ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có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cốt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truyện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thói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cất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khuyến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 </w:t>
            </w:r>
          </w:p>
          <w:p w14:paraId="44AC8027" w14:textId="77777777" w:rsidR="003C6F44" w:rsidRPr="003267C3" w:rsidRDefault="003C6F44" w:rsidP="003C6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có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luật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rủ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hứng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thú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quan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dõi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động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viên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rủ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khuyến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khích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đúng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luật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28BD2532" w14:textId="77777777" w:rsidR="003C6F44" w:rsidRPr="003267C3" w:rsidRDefault="003C6F44" w:rsidP="007828CD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E83" w14:textId="77777777" w:rsidR="003C6F44" w:rsidRDefault="003C6F44" w:rsidP="003C6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Góc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học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tập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dạng</w:t>
            </w:r>
            <w:proofErr w:type="spellEnd"/>
          </w:p>
          <w:p w14:paraId="30C18F24" w14:textId="77777777" w:rsidR="003C6F44" w:rsidRPr="003267C3" w:rsidRDefault="003C6F44" w:rsidP="003C6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Trò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chơi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giả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bộ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có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cốt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truyện</w:t>
            </w:r>
            <w:proofErr w:type="spellEnd"/>
            <w:r w:rsidRPr="00F84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thói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cất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khuyến</w:t>
            </w:r>
            <w:proofErr w:type="spellEnd"/>
            <w:proofErr w:type="gram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 </w:t>
            </w:r>
          </w:p>
          <w:p w14:paraId="0C9D331F" w14:textId="77777777" w:rsidR="003C6F44" w:rsidRPr="003267C3" w:rsidRDefault="003C6F44" w:rsidP="003C6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có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luật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rủ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hứng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thú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quan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dõi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động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viên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rủ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khuyến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khích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đúng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luật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05BED3FA" w14:textId="77777777" w:rsidR="003C6F44" w:rsidRPr="003267C3" w:rsidRDefault="003C6F44" w:rsidP="007828CD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BA4" w14:textId="77777777" w:rsidR="003C6F44" w:rsidRPr="003267C3" w:rsidRDefault="003C6F44" w:rsidP="003C6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sáng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tạo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biết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thu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dọn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đồ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sau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proofErr w:type="gram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tự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hoạt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động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nhau</w:t>
            </w:r>
            <w:proofErr w:type="spell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3267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3267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)</w:t>
            </w:r>
            <w:proofErr w:type="gramEnd"/>
          </w:p>
          <w:p w14:paraId="41B4D06F" w14:textId="77777777" w:rsidR="003C6F44" w:rsidRDefault="003C6F44" w:rsidP="003C6F44">
            <w:pPr>
              <w:pStyle w:val="ListParagraph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âm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mẹ</w:t>
            </w:r>
            <w:proofErr w:type="spellEnd"/>
          </w:p>
          <w:p w14:paraId="50AD1275" w14:textId="77777777" w:rsidR="003C6F44" w:rsidRPr="003267C3" w:rsidRDefault="003C6F44" w:rsidP="003C6F44">
            <w:pPr>
              <w:pStyle w:val="ListParagraph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tạo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hình</w:t>
            </w:r>
            <w:proofErr w:type="spellEnd"/>
            <w:r w:rsidRPr="00F849DE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thích</w:t>
            </w:r>
            <w:proofErr w:type="spellEnd"/>
          </w:p>
        </w:tc>
      </w:tr>
      <w:tr w:rsidR="003267C3" w:rsidRPr="00E12FFE" w14:paraId="52990407" w14:textId="77777777" w:rsidTr="00585DD2">
        <w:trPr>
          <w:trHeight w:val="2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DAAC" w14:textId="77777777" w:rsidR="003267C3" w:rsidRPr="00E12FFE" w:rsidRDefault="003267C3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13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974" w14:textId="77777777" w:rsidR="003267C3" w:rsidRDefault="003267C3" w:rsidP="007828C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suất</w:t>
            </w:r>
            <w:proofErr w:type="spellEnd"/>
          </w:p>
          <w:p w14:paraId="5486CDFB" w14:textId="77777777" w:rsidR="003267C3" w:rsidRPr="000F3DAA" w:rsidRDefault="003267C3" w:rsidP="007828C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</w:tr>
      <w:tr w:rsidR="003267C3" w:rsidRPr="00E12FFE" w14:paraId="7C3841DA" w14:textId="77777777" w:rsidTr="00585DD2">
        <w:trPr>
          <w:trHeight w:val="33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6552" w14:textId="77777777" w:rsidR="003267C3" w:rsidRPr="00E12FFE" w:rsidRDefault="003267C3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Ngủ</w:t>
            </w:r>
          </w:p>
        </w:tc>
        <w:tc>
          <w:tcPr>
            <w:tcW w:w="13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E064" w14:textId="77777777" w:rsidR="003267C3" w:rsidRPr="00E12FFE" w:rsidRDefault="003267C3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Rèn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cất,sắp</w:t>
            </w:r>
            <w:proofErr w:type="spellEnd"/>
            <w:proofErr w:type="gram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gối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tủ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67C3" w:rsidRPr="00E12FFE" w14:paraId="598F81D0" w14:textId="77777777" w:rsidTr="00585DD2">
        <w:trPr>
          <w:trHeight w:val="48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D1F" w14:textId="77777777" w:rsidR="003267C3" w:rsidRPr="00E12FFE" w:rsidRDefault="003267C3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3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5ABA" w14:textId="77777777" w:rsidR="003267C3" w:rsidRPr="001911FA" w:rsidRDefault="003267C3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</w:pPr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- Rèn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3267C3" w:rsidRPr="00E12FFE" w14:paraId="02352FD0" w14:textId="77777777" w:rsidTr="00A52E36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E625" w14:textId="77777777" w:rsidR="003267C3" w:rsidRPr="00E12FFE" w:rsidRDefault="003267C3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4A1" w14:textId="77777777" w:rsidR="003267C3" w:rsidRPr="00E12FFE" w:rsidRDefault="00665E78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="00326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0947" w14:textId="77777777" w:rsidR="003267C3" w:rsidRPr="00E12FFE" w:rsidRDefault="00E0658C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C9C0" w14:textId="77777777" w:rsidR="003267C3" w:rsidRPr="00E12FFE" w:rsidRDefault="00E0658C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A663" w14:textId="77777777" w:rsidR="003267C3" w:rsidRPr="00E12FFE" w:rsidRDefault="003267C3" w:rsidP="00E0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r w:rsidR="00E0658C">
              <w:rPr>
                <w:rFonts w:ascii="Times New Roman" w:hAnsi="Times New Roman" w:cs="Times New Roman"/>
                <w:sz w:val="28"/>
                <w:szCs w:val="28"/>
              </w:rPr>
              <w:t xml:space="preserve">nu </w:t>
            </w:r>
            <w:proofErr w:type="spellStart"/>
            <w:r w:rsidR="00E0658C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="00E0658C">
              <w:rPr>
                <w:rFonts w:ascii="Times New Roman" w:hAnsi="Times New Roman" w:cs="Times New Roman"/>
                <w:sz w:val="28"/>
                <w:szCs w:val="28"/>
              </w:rPr>
              <w:t xml:space="preserve"> nu </w:t>
            </w:r>
            <w:proofErr w:type="spellStart"/>
            <w:r w:rsidR="00E0658C">
              <w:rPr>
                <w:rFonts w:ascii="Times New Roman" w:hAnsi="Times New Roman" w:cs="Times New Roman"/>
                <w:sz w:val="28"/>
                <w:szCs w:val="28"/>
              </w:rPr>
              <w:t>nống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036D" w14:textId="77777777" w:rsidR="003267C3" w:rsidRPr="007475E1" w:rsidRDefault="00731A10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="003267C3" w:rsidRPr="006920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6F5B631" w14:textId="77777777" w:rsidR="00782DCF" w:rsidRDefault="00782DCF" w:rsidP="00782DCF">
      <w:pPr>
        <w:rPr>
          <w:rFonts w:ascii="Times New Roman" w:hAnsi="Times New Roman" w:cs="Times New Roman"/>
          <w:sz w:val="28"/>
          <w:szCs w:val="28"/>
        </w:rPr>
      </w:pPr>
    </w:p>
    <w:p w14:paraId="68B44C33" w14:textId="1FB072DF" w:rsidR="00585DD2" w:rsidRPr="00585DD2" w:rsidRDefault="00585DD2" w:rsidP="00585D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85DD2">
        <w:rPr>
          <w:rFonts w:ascii="Times New Roman" w:hAnsi="Times New Roman" w:cs="Times New Roman"/>
          <w:b/>
          <w:bCs/>
          <w:sz w:val="28"/>
          <w:szCs w:val="28"/>
          <w:lang w:val="vi-VN"/>
        </w:rPr>
        <w:t>NHẬN XÉT NGÀY</w:t>
      </w:r>
    </w:p>
    <w:tbl>
      <w:tblPr>
        <w:tblStyle w:val="TableGrid"/>
        <w:tblW w:w="15318" w:type="dxa"/>
        <w:tblInd w:w="-714" w:type="dxa"/>
        <w:tblLook w:val="04A0" w:firstRow="1" w:lastRow="0" w:firstColumn="1" w:lastColumn="0" w:noHBand="0" w:noVBand="1"/>
      </w:tblPr>
      <w:tblGrid>
        <w:gridCol w:w="1560"/>
        <w:gridCol w:w="4252"/>
        <w:gridCol w:w="5529"/>
        <w:gridCol w:w="3969"/>
        <w:gridCol w:w="8"/>
      </w:tblGrid>
      <w:tr w:rsidR="00EE7937" w14:paraId="69457220" w14:textId="77777777" w:rsidTr="004F7036">
        <w:trPr>
          <w:trHeight w:val="549"/>
        </w:trPr>
        <w:tc>
          <w:tcPr>
            <w:tcW w:w="1560" w:type="dxa"/>
            <w:vMerge w:val="restart"/>
          </w:tcPr>
          <w:p w14:paraId="668EB847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C406AD7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3758" w:type="dxa"/>
            <w:gridSpan w:val="4"/>
          </w:tcPr>
          <w:p w14:paraId="1E4F74ED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hàng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</w:tr>
      <w:tr w:rsidR="00EE7937" w14:paraId="72F85AEE" w14:textId="77777777" w:rsidTr="004F7036">
        <w:trPr>
          <w:gridAfter w:val="1"/>
          <w:wAfter w:w="8" w:type="dxa"/>
        </w:trPr>
        <w:tc>
          <w:tcPr>
            <w:tcW w:w="1560" w:type="dxa"/>
            <w:vMerge/>
          </w:tcPr>
          <w:p w14:paraId="28382126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C5C7B63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Tình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trạng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sức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khỏe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5529" w:type="dxa"/>
          </w:tcPr>
          <w:p w14:paraId="52F62A81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Trạng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thái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xúc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thái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vi của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969" w:type="dxa"/>
          </w:tcPr>
          <w:p w14:paraId="48C970C7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kỹ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của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EE7937" w14:paraId="5F1F077C" w14:textId="77777777" w:rsidTr="004F7036">
        <w:trPr>
          <w:gridAfter w:val="1"/>
          <w:wAfter w:w="8" w:type="dxa"/>
        </w:trPr>
        <w:tc>
          <w:tcPr>
            <w:tcW w:w="1560" w:type="dxa"/>
          </w:tcPr>
          <w:p w14:paraId="3CC55818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</w:t>
            </w:r>
          </w:p>
          <w:p w14:paraId="79D15F77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hai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14:paraId="704854C2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14:paraId="21E8927C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cười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qui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72486A32" w14:textId="77777777" w:rsidR="00EE7937" w:rsidRPr="00377689" w:rsidRDefault="00EE7937" w:rsidP="00832D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Thịnh, Phúc, Phương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7937" w14:paraId="49DF3353" w14:textId="77777777" w:rsidTr="004F7036">
        <w:trPr>
          <w:gridAfter w:val="1"/>
          <w:wAfter w:w="8" w:type="dxa"/>
        </w:trPr>
        <w:tc>
          <w:tcPr>
            <w:tcW w:w="1560" w:type="dxa"/>
          </w:tcPr>
          <w:p w14:paraId="446EFBAF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70BA4808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ba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14:paraId="356A447B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5529" w:type="dxa"/>
          </w:tcPr>
          <w:p w14:paraId="48D1F9FA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Quân,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Uyên,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Vy, Thùy Trang)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A6FB6C0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</w:p>
          <w:p w14:paraId="6AC2AFCD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E7937" w14:paraId="3BA709F1" w14:textId="77777777" w:rsidTr="004F7036">
        <w:trPr>
          <w:gridAfter w:val="1"/>
          <w:wAfter w:w="8" w:type="dxa"/>
        </w:trPr>
        <w:tc>
          <w:tcPr>
            <w:tcW w:w="1560" w:type="dxa"/>
          </w:tcPr>
          <w:p w14:paraId="12C0C78E" w14:textId="77777777" w:rsidR="00EE7937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Ngày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</w:p>
          <w:p w14:paraId="08B4423E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14:paraId="065E0C15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529" w:type="dxa"/>
          </w:tcPr>
          <w:p w14:paraId="61024703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F6B1F93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Đập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</w:p>
        </w:tc>
      </w:tr>
      <w:tr w:rsidR="00EE7937" w14:paraId="475A7C29" w14:textId="77777777" w:rsidTr="004F7036">
        <w:trPr>
          <w:gridAfter w:val="1"/>
          <w:wAfter w:w="8" w:type="dxa"/>
        </w:trPr>
        <w:tc>
          <w:tcPr>
            <w:tcW w:w="1560" w:type="dxa"/>
          </w:tcPr>
          <w:p w14:paraId="12353D97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4</w:t>
            </w:r>
          </w:p>
          <w:p w14:paraId="1F8897EF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14:paraId="563969A4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529" w:type="dxa"/>
          </w:tcPr>
          <w:p w14:paraId="73968CCB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3969" w:type="dxa"/>
          </w:tcPr>
          <w:p w14:paraId="71A44E3D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E7937" w14:paraId="456D8F15" w14:textId="77777777" w:rsidTr="004F7036">
        <w:trPr>
          <w:gridAfter w:val="1"/>
          <w:wAfter w:w="8" w:type="dxa"/>
        </w:trPr>
        <w:tc>
          <w:tcPr>
            <w:tcW w:w="1560" w:type="dxa"/>
          </w:tcPr>
          <w:p w14:paraId="755A106D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</w:t>
            </w:r>
          </w:p>
          <w:p w14:paraId="1B351624" w14:textId="77777777" w:rsidR="00EE7937" w:rsidRPr="00883C29" w:rsidRDefault="00EE7937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sáu</w:t>
            </w:r>
            <w:proofErr w:type="spellEnd"/>
            <w:r w:rsidRPr="00883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14:paraId="5E9F3652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5529" w:type="dxa"/>
          </w:tcPr>
          <w:p w14:paraId="1CF3E06D" w14:textId="77777777" w:rsidR="00EE7937" w:rsidRPr="00413933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F57A02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E567259" w14:textId="77777777" w:rsidR="00EE7937" w:rsidRDefault="00EE7937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lăn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bi</w:t>
            </w:r>
          </w:p>
        </w:tc>
      </w:tr>
    </w:tbl>
    <w:p w14:paraId="34E777CF" w14:textId="77777777" w:rsidR="00007C72" w:rsidRDefault="00007C72"/>
    <w:sectPr w:rsidR="00007C72" w:rsidSect="00585DD2">
      <w:pgSz w:w="16838" w:h="11906" w:orient="landscape" w:code="9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4889"/>
    <w:multiLevelType w:val="hybridMultilevel"/>
    <w:tmpl w:val="B6741F52"/>
    <w:lvl w:ilvl="0" w:tplc="3D2AF1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1418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38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CF"/>
    <w:rsid w:val="00007C72"/>
    <w:rsid w:val="00014E1E"/>
    <w:rsid w:val="001661DB"/>
    <w:rsid w:val="002343DE"/>
    <w:rsid w:val="002465A4"/>
    <w:rsid w:val="00310587"/>
    <w:rsid w:val="003267C3"/>
    <w:rsid w:val="003C6F44"/>
    <w:rsid w:val="003C726B"/>
    <w:rsid w:val="004D1DDD"/>
    <w:rsid w:val="004F7036"/>
    <w:rsid w:val="00505A08"/>
    <w:rsid w:val="00585DD2"/>
    <w:rsid w:val="00665E78"/>
    <w:rsid w:val="006A6744"/>
    <w:rsid w:val="00731A10"/>
    <w:rsid w:val="00782DCF"/>
    <w:rsid w:val="008555CC"/>
    <w:rsid w:val="008875DA"/>
    <w:rsid w:val="008B6BF0"/>
    <w:rsid w:val="008E73B1"/>
    <w:rsid w:val="00903F9C"/>
    <w:rsid w:val="00A01A50"/>
    <w:rsid w:val="00A52E36"/>
    <w:rsid w:val="00A639E2"/>
    <w:rsid w:val="00AC0B2D"/>
    <w:rsid w:val="00AC76BD"/>
    <w:rsid w:val="00B4101F"/>
    <w:rsid w:val="00B4232B"/>
    <w:rsid w:val="00C13098"/>
    <w:rsid w:val="00C61104"/>
    <w:rsid w:val="00C72138"/>
    <w:rsid w:val="00D371D5"/>
    <w:rsid w:val="00DB0BCD"/>
    <w:rsid w:val="00E0658C"/>
    <w:rsid w:val="00E52E40"/>
    <w:rsid w:val="00EE7937"/>
    <w:rsid w:val="00F03EE4"/>
    <w:rsid w:val="00F849DE"/>
    <w:rsid w:val="00F95184"/>
    <w:rsid w:val="00FC261B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E88D"/>
  <w15:docId w15:val="{CF05D26D-7928-4358-8D5B-79D4649F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DCF"/>
    <w:rPr>
      <w:rFonts w:ascii="Tahoma" w:hAnsi="Tahoma" w:cs="Helvetica"/>
      <w:color w:val="141823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DCF"/>
    <w:pPr>
      <w:spacing w:after="0" w:line="240" w:lineRule="auto"/>
    </w:pPr>
    <w:rPr>
      <w:rFonts w:ascii="Tahoma" w:hAnsi="Tahoma" w:cs="Helvetica"/>
      <w:color w:val="141823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HP</cp:lastModifiedBy>
  <cp:revision>2</cp:revision>
  <dcterms:created xsi:type="dcterms:W3CDTF">2025-06-05T22:28:00Z</dcterms:created>
  <dcterms:modified xsi:type="dcterms:W3CDTF">2025-06-05T22:28:00Z</dcterms:modified>
</cp:coreProperties>
</file>