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4D" w:rsidRPr="00F62E22" w:rsidRDefault="0035634D" w:rsidP="003563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Pr="00F62E22">
        <w:rPr>
          <w:rFonts w:ascii="Times New Roman" w:hAnsi="Times New Roman" w:cs="Times New Roman"/>
          <w:b/>
          <w:bCs/>
          <w:sz w:val="32"/>
          <w:szCs w:val="32"/>
        </w:rPr>
        <w:t>ỦY BAN NHÂN DÂN QUẬN BÌNH THẠNH</w:t>
      </w:r>
    </w:p>
    <w:p w:rsidR="0035634D" w:rsidRPr="00F62E22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sz w:val="32"/>
          <w:szCs w:val="32"/>
        </w:rPr>
      </w:pPr>
      <w:r w:rsidRPr="00F62E22">
        <w:rPr>
          <w:rFonts w:ascii="Times New Roman" w:hAnsi="Times New Roman" w:cs="Times New Roman"/>
          <w:b/>
          <w:bCs/>
          <w:sz w:val="32"/>
          <w:szCs w:val="32"/>
        </w:rPr>
        <w:t>TR</w:t>
      </w:r>
      <w:r>
        <w:rPr>
          <w:rFonts w:ascii="Times New Roman" w:hAnsi="Times New Roman" w:cs="Times New Roman"/>
          <w:b/>
          <w:bCs/>
          <w:sz w:val="32"/>
          <w:szCs w:val="32"/>
        </w:rPr>
        <w:t>ƯỜ</w:t>
      </w:r>
      <w:r w:rsidRPr="00F62E22">
        <w:rPr>
          <w:rFonts w:ascii="Times New Roman" w:hAnsi="Times New Roman" w:cs="Times New Roman"/>
          <w:b/>
          <w:bCs/>
          <w:sz w:val="32"/>
          <w:szCs w:val="32"/>
        </w:rPr>
        <w:t>NG M</w:t>
      </w:r>
      <w:r>
        <w:rPr>
          <w:rFonts w:ascii="Times New Roman" w:hAnsi="Times New Roman" w:cs="Times New Roman"/>
          <w:b/>
          <w:bCs/>
          <w:sz w:val="32"/>
          <w:szCs w:val="32"/>
        </w:rPr>
        <w:t>Ầ</w:t>
      </w:r>
      <w:r w:rsidRPr="00F62E22">
        <w:rPr>
          <w:rFonts w:ascii="Times New Roman" w:hAnsi="Times New Roman" w:cs="Times New Roman"/>
          <w:b/>
          <w:bCs/>
          <w:sz w:val="32"/>
          <w:szCs w:val="32"/>
        </w:rPr>
        <w:t xml:space="preserve">M NON </w:t>
      </w:r>
      <w:r>
        <w:rPr>
          <w:rFonts w:ascii="Times New Roman" w:hAnsi="Times New Roman" w:cs="Times New Roman"/>
          <w:b/>
          <w:bCs/>
          <w:sz w:val="32"/>
          <w:szCs w:val="32"/>
        </w:rPr>
        <w:t>MỸ ĐỨC</w:t>
      </w:r>
    </w:p>
    <w:p w:rsidR="0035634D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Pr="00F62E22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sz w:val="32"/>
          <w:szCs w:val="32"/>
        </w:rPr>
      </w:pPr>
      <w:r w:rsidRPr="00F62E22">
        <w:rPr>
          <w:rFonts w:ascii="Times New Roman" w:hAnsi="Times New Roman" w:cs="Times New Roman"/>
          <w:b/>
          <w:bCs/>
          <w:sz w:val="32"/>
          <w:szCs w:val="32"/>
        </w:rPr>
        <w:t>CHUYÊN ĐỀ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BƯỚC 3</w:t>
      </w:r>
    </w:p>
    <w:p w:rsidR="0035634D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KỸ NĂNG THIẾT KẾ VÀ TỔ CHỨC CÁC HOẠT ĐỘNG LÀM QUEN CHỮ VIẾT CHO TRẺ MẪU GIÁO</w:t>
      </w:r>
    </w:p>
    <w:p w:rsidR="0035634D" w:rsidRPr="00F62E22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sz w:val="32"/>
          <w:szCs w:val="32"/>
        </w:rPr>
      </w:pPr>
    </w:p>
    <w:p w:rsidR="0035634D" w:rsidRPr="00406195" w:rsidRDefault="0035634D" w:rsidP="003563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2E22">
        <w:rPr>
          <w:rFonts w:ascii="Times New Roman" w:hAnsi="Times New Roman" w:cs="Times New Roman"/>
          <w:b/>
          <w:bCs/>
          <w:sz w:val="32"/>
          <w:szCs w:val="32"/>
        </w:rPr>
        <w:t xml:space="preserve">ĐỀ TÀI: </w:t>
      </w:r>
      <w:r>
        <w:rPr>
          <w:rFonts w:ascii="Times New Roman" w:hAnsi="Times New Roman" w:cs="Times New Roman"/>
          <w:b/>
          <w:bCs/>
          <w:sz w:val="32"/>
          <w:szCs w:val="32"/>
        </w:rPr>
        <w:t>NHẬN BIẾT</w:t>
      </w:r>
      <w:r w:rsidRPr="00406195">
        <w:rPr>
          <w:rFonts w:ascii="Times New Roman" w:hAnsi="Times New Roman" w:cs="Times New Roman"/>
          <w:b/>
          <w:bCs/>
          <w:sz w:val="32"/>
          <w:szCs w:val="32"/>
        </w:rPr>
        <w:t xml:space="preserve"> MỘT SỐ TỪ CHỈ CẢM XÚC</w:t>
      </w:r>
    </w:p>
    <w:p w:rsidR="0035634D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1833EE" wp14:editId="258D34F6">
            <wp:extent cx="3641752" cy="2674620"/>
            <wp:effectExtent l="0" t="0" r="0" b="0"/>
            <wp:docPr id="149125078" name="Hình ảnh 1" descr="5 phương pháp dạy trẻ học tiếng Anh qua hình ảnh hiệu qu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phương pháp dạy trẻ học tiếng Anh qua hình ảnh hiệu qu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09" cy="267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4D" w:rsidRDefault="0035634D" w:rsidP="0035634D">
      <w:pPr>
        <w:spacing w:after="0" w:line="240" w:lineRule="auto"/>
        <w:ind w:left="1080" w:hanging="72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ind w:left="1080" w:hanging="72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Pr="00F62E22" w:rsidRDefault="00820322" w:rsidP="00820322">
      <w:pPr>
        <w:spacing w:after="0" w:line="240" w:lineRule="auto"/>
        <w:ind w:left="1080"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                                       </w:t>
      </w:r>
      <w:r w:rsidR="0035634D" w:rsidRPr="00F62E22">
        <w:rPr>
          <w:rFonts w:ascii="Times New Roman" w:hAnsi="Times New Roman" w:cs="Times New Roman"/>
          <w:b/>
          <w:bCs/>
          <w:sz w:val="32"/>
          <w:szCs w:val="32"/>
        </w:rPr>
        <w:t xml:space="preserve">GIÁO VIÊN: </w:t>
      </w:r>
      <w:r w:rsidR="0035634D">
        <w:rPr>
          <w:rFonts w:ascii="Times New Roman" w:hAnsi="Times New Roman" w:cs="Times New Roman"/>
          <w:b/>
          <w:bCs/>
          <w:sz w:val="32"/>
          <w:szCs w:val="32"/>
        </w:rPr>
        <w:t>LÊ NGUYÊN THẢO</w:t>
      </w:r>
    </w:p>
    <w:p w:rsidR="0035634D" w:rsidRPr="00F62E22" w:rsidRDefault="00820322" w:rsidP="00820322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</w:t>
      </w:r>
      <w:r w:rsidR="0035634D" w:rsidRPr="00F62E22">
        <w:rPr>
          <w:rFonts w:ascii="Times New Roman" w:hAnsi="Times New Roman" w:cs="Times New Roman"/>
          <w:b/>
          <w:bCs/>
          <w:sz w:val="32"/>
          <w:szCs w:val="32"/>
        </w:rPr>
        <w:t xml:space="preserve">LỚP: LÁ </w:t>
      </w:r>
    </w:p>
    <w:p w:rsidR="0035634D" w:rsidRPr="00F62E22" w:rsidRDefault="00820322" w:rsidP="00820322">
      <w:pPr>
        <w:spacing w:after="0" w:line="240" w:lineRule="auto"/>
        <w:ind w:left="1080" w:hanging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                           </w:t>
      </w:r>
      <w:r w:rsidR="0035634D" w:rsidRPr="00F62E22">
        <w:rPr>
          <w:rFonts w:ascii="Times New Roman" w:hAnsi="Times New Roman" w:cs="Times New Roman"/>
          <w:b/>
          <w:bCs/>
          <w:sz w:val="32"/>
          <w:szCs w:val="32"/>
        </w:rPr>
        <w:t xml:space="preserve">NGÀY THỰC </w:t>
      </w:r>
      <w:proofErr w:type="gramStart"/>
      <w:r w:rsidR="0035634D" w:rsidRPr="00F62E22">
        <w:rPr>
          <w:rFonts w:ascii="Times New Roman" w:hAnsi="Times New Roman" w:cs="Times New Roman"/>
          <w:b/>
          <w:bCs/>
          <w:sz w:val="32"/>
          <w:szCs w:val="32"/>
        </w:rPr>
        <w:t>HIỆN :</w:t>
      </w:r>
      <w:proofErr w:type="gramEnd"/>
      <w:r w:rsidR="0035634D" w:rsidRPr="00F62E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="0035634D" w:rsidRPr="00F62E22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35634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5634D" w:rsidRPr="00F62E2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35634D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35634D" w:rsidRDefault="0035634D" w:rsidP="003563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Default="0035634D" w:rsidP="003563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7402">
        <w:rPr>
          <w:rFonts w:ascii="Times New Roman" w:hAnsi="Times New Roman" w:cs="Times New Roman"/>
          <w:b/>
          <w:bCs/>
          <w:sz w:val="28"/>
          <w:szCs w:val="28"/>
        </w:rPr>
        <w:lastRenderedPageBreak/>
        <w:t>I .MỤC</w:t>
      </w:r>
      <w:proofErr w:type="gram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ĐÍCH YÊU CẦU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>cảm xúc</w:t>
      </w:r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mệt</w:t>
      </w:r>
      <w:proofErr w:type="spellEnd"/>
    </w:p>
    <w:p w:rsidR="00820322" w:rsidRDefault="0035634D" w:rsidP="0035634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II.CHUẨN BỊ: </w:t>
      </w:r>
    </w:p>
    <w:p w:rsidR="0035634D" w:rsidRPr="00820322" w:rsidRDefault="0035634D" w:rsidP="0082032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03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20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34D" w:rsidRPr="007C7402" w:rsidRDefault="0035634D" w:rsidP="003563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>, v.v.)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02">
        <w:rPr>
          <w:rFonts w:ascii="Times New Roman" w:hAnsi="Times New Roman" w:cs="Times New Roman"/>
          <w:b/>
          <w:bCs/>
          <w:sz w:val="28"/>
          <w:szCs w:val="28"/>
        </w:rPr>
        <w:t>III.TIẾN HÀNH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Ổn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 xml:space="preserve">Cho trẻ hát và vận động theo bài hát </w:t>
      </w:r>
      <w:proofErr w:type="gramStart"/>
      <w:r w:rsidR="00820322">
        <w:rPr>
          <w:rFonts w:ascii="Times New Roman" w:hAnsi="Times New Roman" w:cs="Times New Roman"/>
          <w:sz w:val="28"/>
          <w:szCs w:val="28"/>
          <w:lang w:val="vi-VN"/>
        </w:rPr>
        <w:t>“ Gọi</w:t>
      </w:r>
      <w:proofErr w:type="gramEnd"/>
      <w:r w:rsidR="00820322">
        <w:rPr>
          <w:rFonts w:ascii="Times New Roman" w:hAnsi="Times New Roman" w:cs="Times New Roman"/>
          <w:sz w:val="28"/>
          <w:szCs w:val="28"/>
          <w:lang w:val="vi-VN"/>
        </w:rPr>
        <w:t xml:space="preserve"> tên cảm xúc”</w:t>
      </w:r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820322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Pr="008203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0322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Pr="008203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20322">
        <w:rPr>
          <w:rFonts w:ascii="Times New Roman" w:hAnsi="Times New Roman" w:cs="Times New Roman"/>
          <w:bCs/>
          <w:sz w:val="28"/>
          <w:szCs w:val="28"/>
        </w:rPr>
        <w:t xml:space="preserve">“ </w:t>
      </w:r>
      <w:r w:rsidR="00820322">
        <w:rPr>
          <w:rFonts w:ascii="Times New Roman" w:hAnsi="Times New Roman" w:cs="Times New Roman"/>
          <w:bCs/>
          <w:sz w:val="28"/>
          <w:szCs w:val="28"/>
          <w:lang w:val="vi-VN"/>
        </w:rPr>
        <w:t>Nhớ</w:t>
      </w:r>
      <w:proofErr w:type="gramEnd"/>
      <w:r w:rsidR="0082032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nhanh, chọn đúng</w:t>
      </w:r>
      <w:r w:rsidR="00820322" w:rsidRPr="00820322">
        <w:rPr>
          <w:rFonts w:ascii="Times New Roman" w:hAnsi="Times New Roman" w:cs="Times New Roman"/>
          <w:bCs/>
          <w:sz w:val="28"/>
          <w:szCs w:val="28"/>
        </w:rPr>
        <w:t>”</w:t>
      </w:r>
    </w:p>
    <w:p w:rsidR="0082032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Chia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>bài vận động</w:t>
      </w:r>
      <w:r w:rsidRPr="007C74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bả</w:t>
      </w:r>
      <w:r w:rsidR="00820322"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>.</w:t>
      </w:r>
    </w:p>
    <w:p w:rsidR="0035634D" w:rsidRPr="007C7402" w:rsidRDefault="0035634D" w:rsidP="0035634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>từ</w:t>
      </w:r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 xml:space="preserve">cả lớp, </w:t>
      </w:r>
      <w:r w:rsidR="00820322">
        <w:rPr>
          <w:rFonts w:ascii="Times New Roman" w:hAnsi="Times New Roman" w:cs="Times New Roman"/>
          <w:sz w:val="28"/>
          <w:szCs w:val="28"/>
        </w:rPr>
        <w:t xml:space="preserve">cá </w:t>
      </w:r>
      <w:proofErr w:type="spellStart"/>
      <w:r w:rsidR="0082032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lần</w:t>
      </w:r>
      <w:proofErr w:type="spellEnd"/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“ Ai</w:t>
      </w:r>
      <w:proofErr w:type="gram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tàì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!”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>.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35634D" w:rsidRPr="0082032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r w:rsidR="00820322">
        <w:rPr>
          <w:rFonts w:ascii="Times New Roman" w:hAnsi="Times New Roman" w:cs="Times New Roman"/>
          <w:sz w:val="28"/>
          <w:szCs w:val="28"/>
          <w:lang w:val="vi-VN"/>
        </w:rPr>
        <w:t>mở thẻ từ mời cả lớp, cá nhân đọc.</w:t>
      </w:r>
      <w:bookmarkStart w:id="0" w:name="_GoBack"/>
      <w:bookmarkEnd w:id="0"/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>.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>.</w:t>
      </w:r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xúc</w:t>
      </w:r>
      <w:proofErr w:type="spellEnd"/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chỉnh</w:t>
      </w:r>
      <w:proofErr w:type="spellEnd"/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4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C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sz w:val="28"/>
          <w:szCs w:val="28"/>
        </w:rPr>
        <w:t>ứng</w:t>
      </w:r>
      <w:proofErr w:type="spellEnd"/>
    </w:p>
    <w:p w:rsidR="0035634D" w:rsidRPr="007C7402" w:rsidRDefault="0035634D" w:rsidP="0035634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402">
        <w:rPr>
          <w:rFonts w:ascii="Times New Roman" w:hAnsi="Times New Roman" w:cs="Times New Roman"/>
          <w:b/>
          <w:bCs/>
          <w:sz w:val="28"/>
          <w:szCs w:val="28"/>
        </w:rPr>
        <w:t>thúc</w:t>
      </w:r>
      <w:proofErr w:type="spellEnd"/>
      <w:r w:rsidRPr="007C74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634D" w:rsidRPr="009732CA" w:rsidRDefault="0035634D" w:rsidP="0035634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634D" w:rsidRPr="009732CA" w:rsidRDefault="0035634D" w:rsidP="003563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634D" w:rsidRDefault="0035634D" w:rsidP="0035634D"/>
    <w:p w:rsidR="0059594E" w:rsidRDefault="0059594E"/>
    <w:sectPr w:rsidR="0059594E" w:rsidSect="007C7402">
      <w:pgSz w:w="12240" w:h="15840"/>
      <w:pgMar w:top="1080" w:right="540" w:bottom="90" w:left="1440" w:header="720" w:footer="720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7459"/>
    <w:multiLevelType w:val="hybridMultilevel"/>
    <w:tmpl w:val="279003FA"/>
    <w:lvl w:ilvl="0" w:tplc="4A78375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AD6DD5"/>
    <w:multiLevelType w:val="hybridMultilevel"/>
    <w:tmpl w:val="A1E2D5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D"/>
    <w:rsid w:val="0035634D"/>
    <w:rsid w:val="0059594E"/>
    <w:rsid w:val="008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EA95"/>
  <w15:chartTrackingRefBased/>
  <w15:docId w15:val="{31CA6221-08F6-4F4D-A775-B5EFD75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34D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2025-05-05T01:19:00Z</dcterms:created>
  <dcterms:modified xsi:type="dcterms:W3CDTF">2025-05-09T08:03:00Z</dcterms:modified>
</cp:coreProperties>
</file>