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12D" w:rsidRPr="000769C2" w:rsidRDefault="008C0B3C" w:rsidP="0013212D">
      <w:pPr>
        <w:spacing w:after="0" w:line="240" w:lineRule="auto"/>
        <w:rPr>
          <w:rFonts w:ascii="Times New Roman" w:hAnsi="Times New Roman"/>
          <w:sz w:val="28"/>
          <w:szCs w:val="28"/>
        </w:rPr>
      </w:pPr>
      <w:r>
        <w:rPr>
          <w:rFonts w:ascii="Times New Roman" w:hAnsi="Times New Roman"/>
          <w:sz w:val="26"/>
          <w:szCs w:val="26"/>
        </w:rPr>
        <w:t xml:space="preserve">          </w:t>
      </w:r>
    </w:p>
    <w:tbl>
      <w:tblPr>
        <w:tblW w:w="10249" w:type="dxa"/>
        <w:tblInd w:w="-601" w:type="dxa"/>
        <w:tblLook w:val="04A0" w:firstRow="1" w:lastRow="0" w:firstColumn="1" w:lastColumn="0" w:noHBand="0" w:noVBand="1"/>
      </w:tblPr>
      <w:tblGrid>
        <w:gridCol w:w="4678"/>
        <w:gridCol w:w="5571"/>
      </w:tblGrid>
      <w:tr w:rsidR="0013212D" w:rsidRPr="007400F0" w:rsidTr="009324BE">
        <w:tc>
          <w:tcPr>
            <w:tcW w:w="4678" w:type="dxa"/>
            <w:hideMark/>
          </w:tcPr>
          <w:p w:rsidR="0013212D" w:rsidRPr="007400F0" w:rsidRDefault="0013212D" w:rsidP="009324BE">
            <w:pPr>
              <w:keepNext/>
              <w:tabs>
                <w:tab w:val="center" w:pos="1843"/>
                <w:tab w:val="center" w:pos="6946"/>
              </w:tabs>
              <w:spacing w:after="0" w:line="240" w:lineRule="auto"/>
              <w:jc w:val="center"/>
              <w:outlineLvl w:val="3"/>
              <w:rPr>
                <w:rFonts w:ascii="Times New Roman" w:eastAsia="Arial" w:hAnsi="Times New Roman"/>
                <w:noProof/>
                <w:sz w:val="26"/>
                <w:szCs w:val="26"/>
                <w:lang w:val="vi-VN"/>
              </w:rPr>
            </w:pPr>
            <w:r w:rsidRPr="007400F0">
              <w:rPr>
                <w:rFonts w:ascii="Times New Roman" w:eastAsia="Arial" w:hAnsi="Times New Roman"/>
                <w:noProof/>
                <w:sz w:val="26"/>
                <w:szCs w:val="26"/>
                <w:lang w:val="vi-VN"/>
              </w:rPr>
              <w:t>ỦY BAN NHÂN DÂN</w:t>
            </w:r>
          </w:p>
          <w:p w:rsidR="0013212D" w:rsidRPr="007400F0" w:rsidRDefault="0013212D" w:rsidP="009324BE">
            <w:pPr>
              <w:keepNext/>
              <w:tabs>
                <w:tab w:val="left" w:pos="851"/>
              </w:tabs>
              <w:spacing w:after="0" w:line="240" w:lineRule="auto"/>
              <w:jc w:val="center"/>
              <w:outlineLvl w:val="3"/>
              <w:rPr>
                <w:rFonts w:ascii="Times New Roman" w:eastAsia="Arial" w:hAnsi="Times New Roman"/>
                <w:noProof/>
                <w:sz w:val="26"/>
                <w:szCs w:val="26"/>
              </w:rPr>
            </w:pPr>
            <w:r w:rsidRPr="007400F0">
              <w:rPr>
                <w:rFonts w:ascii="Times New Roman" w:eastAsia="Arial" w:hAnsi="Times New Roman"/>
                <w:noProof/>
                <w:sz w:val="26"/>
                <w:szCs w:val="26"/>
              </w:rPr>
              <w:t>QUẬN TÂN BÌNH</w:t>
            </w:r>
            <w:r w:rsidRPr="007400F0">
              <w:rPr>
                <w:rFonts w:ascii="Times New Roman" w:eastAsia="Arial" w:hAnsi="Times New Roman"/>
                <w:noProof/>
                <w:sz w:val="26"/>
                <w:szCs w:val="26"/>
                <w:lang w:val="vi-VN"/>
              </w:rPr>
              <w:t xml:space="preserve"> </w:t>
            </w:r>
          </w:p>
          <w:p w:rsidR="0013212D" w:rsidRPr="007400F0" w:rsidRDefault="0013212D" w:rsidP="009324BE">
            <w:pPr>
              <w:keepNext/>
              <w:tabs>
                <w:tab w:val="center" w:pos="1843"/>
                <w:tab w:val="center" w:pos="6946"/>
              </w:tabs>
              <w:spacing w:after="0" w:line="240" w:lineRule="auto"/>
              <w:jc w:val="center"/>
              <w:outlineLvl w:val="3"/>
              <w:rPr>
                <w:rFonts w:ascii="Times New Roman" w:eastAsia="Arial" w:hAnsi="Times New Roman"/>
                <w:noProof/>
                <w:sz w:val="26"/>
                <w:szCs w:val="26"/>
              </w:rPr>
            </w:pPr>
            <w:r w:rsidRPr="007400F0">
              <w:rPr>
                <w:rFonts w:ascii="Times New Roman" w:eastAsia="Arial" w:hAnsi="Times New Roman"/>
                <w:b/>
                <w:noProof/>
                <w:sz w:val="26"/>
                <w:szCs w:val="26"/>
              </w:rPr>
              <w:t>PHÒNG GIÁO DỤC VÀ ĐÀO TẠO</w:t>
            </w:r>
          </w:p>
        </w:tc>
        <w:tc>
          <w:tcPr>
            <w:tcW w:w="5571" w:type="dxa"/>
            <w:hideMark/>
          </w:tcPr>
          <w:p w:rsidR="0013212D" w:rsidRPr="007400F0" w:rsidRDefault="0013212D" w:rsidP="009324BE">
            <w:pPr>
              <w:keepNext/>
              <w:tabs>
                <w:tab w:val="left" w:pos="851"/>
              </w:tabs>
              <w:spacing w:after="0" w:line="240" w:lineRule="auto"/>
              <w:ind w:right="-378"/>
              <w:outlineLvl w:val="3"/>
              <w:rPr>
                <w:rFonts w:ascii="Times New Roman" w:eastAsia="Arial" w:hAnsi="Times New Roman"/>
                <w:b/>
                <w:noProof/>
                <w:sz w:val="26"/>
                <w:szCs w:val="26"/>
                <w:lang w:val="vi-VN"/>
              </w:rPr>
            </w:pPr>
            <w:r w:rsidRPr="007400F0">
              <w:rPr>
                <w:rFonts w:ascii="Times New Roman" w:eastAsia="Arial" w:hAnsi="Times New Roman"/>
                <w:b/>
                <w:noProof/>
                <w:sz w:val="26"/>
                <w:szCs w:val="26"/>
                <w:lang w:val="vi-VN"/>
              </w:rPr>
              <w:t>CỘNG HÒA XÃ HỘI CHỦ NGHĨA VIỆT NAM</w:t>
            </w:r>
          </w:p>
          <w:p w:rsidR="0013212D" w:rsidRPr="007400F0" w:rsidRDefault="0013212D" w:rsidP="009324BE">
            <w:pPr>
              <w:keepNext/>
              <w:tabs>
                <w:tab w:val="left" w:pos="851"/>
              </w:tabs>
              <w:spacing w:after="0" w:line="240" w:lineRule="auto"/>
              <w:jc w:val="center"/>
              <w:outlineLvl w:val="3"/>
              <w:rPr>
                <w:rFonts w:ascii="Times New Roman" w:eastAsia="Arial" w:hAnsi="Times New Roman"/>
                <w:noProof/>
                <w:sz w:val="26"/>
                <w:szCs w:val="26"/>
                <w:lang w:val="vi-VN"/>
              </w:rPr>
            </w:pPr>
            <w:r w:rsidRPr="007400F0">
              <w:rPr>
                <w:rFonts w:ascii="Times New Roman" w:hAnsi="Times New Roman"/>
                <w:noProof/>
                <w:sz w:val="26"/>
                <w:szCs w:val="26"/>
              </w:rPr>
              <mc:AlternateContent>
                <mc:Choice Requires="wps">
                  <w:drawing>
                    <wp:anchor distT="4294967295" distB="4294967295" distL="114300" distR="114300" simplePos="0" relativeHeight="251660800" behindDoc="0" locked="0" layoutInCell="1" allowOverlap="1" wp14:anchorId="0B3B4F5E" wp14:editId="7D606FBC">
                      <wp:simplePos x="0" y="0"/>
                      <wp:positionH relativeFrom="column">
                        <wp:posOffset>699770</wp:posOffset>
                      </wp:positionH>
                      <wp:positionV relativeFrom="paragraph">
                        <wp:posOffset>200024</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EC8AD"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sidRPr="007400F0">
              <w:rPr>
                <w:rFonts w:ascii="Times New Roman" w:eastAsia="Arial" w:hAnsi="Times New Roman"/>
                <w:b/>
                <w:noProof/>
                <w:sz w:val="26"/>
                <w:szCs w:val="26"/>
                <w:lang w:val="vi-VN"/>
              </w:rPr>
              <w:t>Độc lập – Tự do – Hạnh phúc</w:t>
            </w:r>
          </w:p>
        </w:tc>
      </w:tr>
      <w:tr w:rsidR="0013212D" w:rsidRPr="007400F0" w:rsidTr="009324BE">
        <w:tc>
          <w:tcPr>
            <w:tcW w:w="4678" w:type="dxa"/>
            <w:hideMark/>
          </w:tcPr>
          <w:p w:rsidR="0013212D" w:rsidRPr="00C41FB6" w:rsidRDefault="0013212D" w:rsidP="00C41FB6">
            <w:pPr>
              <w:keepNext/>
              <w:tabs>
                <w:tab w:val="left" w:pos="851"/>
              </w:tabs>
              <w:spacing w:before="120" w:after="120" w:line="240" w:lineRule="auto"/>
              <w:jc w:val="center"/>
              <w:outlineLvl w:val="3"/>
              <w:rPr>
                <w:rFonts w:ascii="Times New Roman" w:eastAsia="Arial" w:hAnsi="Times New Roman"/>
                <w:noProof/>
                <w:color w:val="000000"/>
                <w:sz w:val="28"/>
                <w:szCs w:val="28"/>
              </w:rPr>
            </w:pPr>
            <w:r w:rsidRPr="007400F0">
              <w:rPr>
                <w:rFonts w:ascii="Times New Roman" w:hAnsi="Times New Roman"/>
                <w:noProof/>
                <w:sz w:val="28"/>
                <w:szCs w:val="28"/>
              </w:rPr>
              <mc:AlternateContent>
                <mc:Choice Requires="wps">
                  <w:drawing>
                    <wp:anchor distT="4294967291" distB="4294967291" distL="114300" distR="114300" simplePos="0" relativeHeight="251661824" behindDoc="0" locked="0" layoutInCell="1" allowOverlap="1" wp14:anchorId="0234F4F1" wp14:editId="44A5831D">
                      <wp:simplePos x="0" y="0"/>
                      <wp:positionH relativeFrom="column">
                        <wp:posOffset>882650</wp:posOffset>
                      </wp:positionH>
                      <wp:positionV relativeFrom="paragraph">
                        <wp:posOffset>3809</wp:posOffset>
                      </wp:positionV>
                      <wp:extent cx="965835" cy="0"/>
                      <wp:effectExtent l="0" t="0" r="247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B78F0" id="Straight Arrow Connector 4" o:spid="_x0000_s1026" type="#_x0000_t32" style="position:absolute;margin-left:69.5pt;margin-top:.3pt;width:76.05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gv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"/>
                  </w:pict>
                </mc:Fallback>
              </mc:AlternateContent>
            </w:r>
            <w:r w:rsidRPr="007400F0">
              <w:rPr>
                <w:rFonts w:ascii="Times New Roman" w:eastAsia="Arial" w:hAnsi="Times New Roman"/>
                <w:noProof/>
                <w:color w:val="000000"/>
                <w:sz w:val="28"/>
                <w:szCs w:val="28"/>
                <w:lang w:val="vi-VN"/>
              </w:rPr>
              <w:t>Số:</w:t>
            </w:r>
            <w:r w:rsidR="00607BD2">
              <w:rPr>
                <w:rFonts w:ascii="Times New Roman" w:eastAsia="Arial" w:hAnsi="Times New Roman"/>
                <w:noProof/>
                <w:color w:val="000000"/>
                <w:sz w:val="28"/>
                <w:szCs w:val="28"/>
              </w:rPr>
              <w:t xml:space="preserve"> 1174</w:t>
            </w:r>
            <w:r w:rsidRPr="007400F0">
              <w:rPr>
                <w:rFonts w:ascii="Times New Roman" w:eastAsia="Arial" w:hAnsi="Times New Roman"/>
                <w:noProof/>
                <w:color w:val="000000"/>
                <w:sz w:val="28"/>
                <w:szCs w:val="28"/>
                <w:lang w:val="vi-VN"/>
              </w:rPr>
              <w:t>/</w:t>
            </w:r>
            <w:r>
              <w:rPr>
                <w:rFonts w:ascii="Times New Roman" w:eastAsia="Arial" w:hAnsi="Times New Roman"/>
                <w:noProof/>
                <w:color w:val="000000"/>
                <w:sz w:val="28"/>
                <w:szCs w:val="28"/>
              </w:rPr>
              <w:t>KH-</w:t>
            </w:r>
            <w:r w:rsidR="00C41FB6">
              <w:rPr>
                <w:rFonts w:ascii="Times New Roman" w:eastAsia="Arial" w:hAnsi="Times New Roman"/>
                <w:noProof/>
                <w:color w:val="000000"/>
                <w:sz w:val="28"/>
                <w:szCs w:val="28"/>
              </w:rPr>
              <w:t>GDĐT</w:t>
            </w:r>
          </w:p>
        </w:tc>
        <w:tc>
          <w:tcPr>
            <w:tcW w:w="5571" w:type="dxa"/>
            <w:hideMark/>
          </w:tcPr>
          <w:p w:rsidR="0013212D" w:rsidRPr="007400F0" w:rsidRDefault="0013212D" w:rsidP="00607BD2">
            <w:pPr>
              <w:keepNext/>
              <w:tabs>
                <w:tab w:val="left" w:pos="851"/>
              </w:tabs>
              <w:spacing w:before="120" w:after="120" w:line="240" w:lineRule="auto"/>
              <w:outlineLvl w:val="3"/>
              <w:rPr>
                <w:rFonts w:ascii="Times New Roman" w:eastAsia="Arial" w:hAnsi="Times New Roman"/>
                <w:i/>
                <w:noProof/>
                <w:color w:val="000000"/>
                <w:sz w:val="28"/>
                <w:szCs w:val="28"/>
              </w:rPr>
            </w:pPr>
            <w:r w:rsidRPr="007400F0">
              <w:rPr>
                <w:rFonts w:ascii="Times New Roman" w:eastAsia="Arial" w:hAnsi="Times New Roman"/>
                <w:i/>
                <w:noProof/>
                <w:color w:val="000000"/>
                <w:sz w:val="28"/>
                <w:szCs w:val="28"/>
              </w:rPr>
              <w:t xml:space="preserve">        Tân Bình</w:t>
            </w:r>
            <w:r w:rsidRPr="007400F0">
              <w:rPr>
                <w:rFonts w:ascii="Times New Roman" w:eastAsia="Arial" w:hAnsi="Times New Roman"/>
                <w:i/>
                <w:noProof/>
                <w:color w:val="000000"/>
                <w:sz w:val="28"/>
                <w:szCs w:val="28"/>
                <w:lang w:val="vi-VN"/>
              </w:rPr>
              <w:t xml:space="preserve">, ngày </w:t>
            </w:r>
            <w:r w:rsidR="00253C36">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 xml:space="preserve">07 </w:t>
            </w:r>
            <w:r w:rsidR="00253C36">
              <w:rPr>
                <w:rFonts w:ascii="Times New Roman" w:eastAsia="Arial" w:hAnsi="Times New Roman"/>
                <w:i/>
                <w:noProof/>
                <w:color w:val="000000"/>
                <w:sz w:val="28"/>
                <w:szCs w:val="28"/>
              </w:rPr>
              <w:t xml:space="preserve"> </w:t>
            </w:r>
            <w:r w:rsidRPr="007400F0">
              <w:rPr>
                <w:rFonts w:ascii="Times New Roman" w:eastAsia="Arial" w:hAnsi="Times New Roman"/>
                <w:i/>
                <w:noProof/>
                <w:color w:val="000000"/>
                <w:sz w:val="28"/>
                <w:szCs w:val="28"/>
                <w:lang w:val="vi-VN"/>
              </w:rPr>
              <w:t xml:space="preserve">tháng </w:t>
            </w:r>
            <w:r>
              <w:rPr>
                <w:rFonts w:ascii="Times New Roman" w:eastAsia="Arial" w:hAnsi="Times New Roman"/>
                <w:i/>
                <w:noProof/>
                <w:color w:val="000000"/>
                <w:sz w:val="28"/>
                <w:szCs w:val="28"/>
              </w:rPr>
              <w:t xml:space="preserve"> 8 </w:t>
            </w:r>
            <w:r w:rsidRPr="007400F0">
              <w:rPr>
                <w:rFonts w:ascii="Times New Roman" w:eastAsia="Arial" w:hAnsi="Times New Roman"/>
                <w:i/>
                <w:noProof/>
                <w:color w:val="000000"/>
                <w:sz w:val="28"/>
                <w:szCs w:val="28"/>
              </w:rPr>
              <w:t xml:space="preserve"> </w:t>
            </w:r>
            <w:r w:rsidRPr="007400F0">
              <w:rPr>
                <w:rFonts w:ascii="Times New Roman" w:eastAsia="Arial" w:hAnsi="Times New Roman"/>
                <w:i/>
                <w:noProof/>
                <w:color w:val="000000"/>
                <w:sz w:val="28"/>
                <w:szCs w:val="28"/>
                <w:lang w:val="vi-VN"/>
              </w:rPr>
              <w:t>năm 201</w:t>
            </w:r>
            <w:r w:rsidRPr="007400F0">
              <w:rPr>
                <w:rFonts w:ascii="Times New Roman" w:eastAsia="Arial" w:hAnsi="Times New Roman"/>
                <w:i/>
                <w:noProof/>
                <w:color w:val="000000"/>
                <w:sz w:val="28"/>
                <w:szCs w:val="28"/>
              </w:rPr>
              <w:t>9</w:t>
            </w:r>
          </w:p>
        </w:tc>
      </w:tr>
    </w:tbl>
    <w:p w:rsidR="008C0B3C" w:rsidRPr="000769C2" w:rsidRDefault="008C0B3C" w:rsidP="0013212D">
      <w:pPr>
        <w:spacing w:after="0" w:line="240" w:lineRule="auto"/>
        <w:rPr>
          <w:rFonts w:ascii="Times New Roman" w:hAnsi="Times New Roman"/>
          <w:sz w:val="28"/>
          <w:szCs w:val="28"/>
        </w:rPr>
      </w:pPr>
    </w:p>
    <w:p w:rsidR="008C0B3C" w:rsidRPr="000769C2" w:rsidRDefault="008C0B3C" w:rsidP="008C0B3C">
      <w:pPr>
        <w:spacing w:after="0" w:line="240" w:lineRule="auto"/>
        <w:jc w:val="both"/>
        <w:rPr>
          <w:rFonts w:ascii="Times New Roman" w:hAnsi="Times New Roman"/>
          <w:b/>
          <w:bCs/>
          <w:i/>
          <w:iCs/>
          <w:sz w:val="28"/>
          <w:szCs w:val="28"/>
        </w:rPr>
      </w:pPr>
    </w:p>
    <w:p w:rsidR="008C0B3C" w:rsidRPr="000769C2" w:rsidRDefault="008C0B3C" w:rsidP="008C0B3C">
      <w:pPr>
        <w:spacing w:after="0" w:line="240" w:lineRule="auto"/>
        <w:ind w:firstLine="720"/>
        <w:jc w:val="center"/>
        <w:rPr>
          <w:rFonts w:ascii="Times New Roman" w:hAnsi="Times New Roman"/>
          <w:b/>
          <w:sz w:val="28"/>
          <w:szCs w:val="28"/>
        </w:rPr>
      </w:pPr>
      <w:r w:rsidRPr="000769C2">
        <w:rPr>
          <w:rFonts w:ascii="Times New Roman" w:hAnsi="Times New Roman"/>
          <w:b/>
          <w:sz w:val="28"/>
          <w:szCs w:val="28"/>
        </w:rPr>
        <w:t>KẾ HOẠCH</w:t>
      </w:r>
    </w:p>
    <w:p w:rsidR="008C0B3C" w:rsidRPr="000769C2" w:rsidRDefault="008C0B3C" w:rsidP="008C0B3C">
      <w:pPr>
        <w:spacing w:after="0" w:line="240" w:lineRule="auto"/>
        <w:ind w:firstLine="720"/>
        <w:jc w:val="center"/>
        <w:rPr>
          <w:rFonts w:ascii="Times New Roman" w:hAnsi="Times New Roman"/>
          <w:b/>
          <w:sz w:val="28"/>
          <w:szCs w:val="28"/>
        </w:rPr>
      </w:pPr>
      <w:r w:rsidRPr="000769C2">
        <w:rPr>
          <w:rFonts w:ascii="Times New Roman" w:hAnsi="Times New Roman"/>
          <w:b/>
          <w:sz w:val="28"/>
          <w:szCs w:val="28"/>
        </w:rPr>
        <w:t>Kiểm tra kiểm tra cơ quan, đơn vị, đoanh nghiệp văn hóa năm 201</w:t>
      </w:r>
      <w:r w:rsidR="00EC3685">
        <w:rPr>
          <w:rFonts w:ascii="Times New Roman" w:hAnsi="Times New Roman"/>
          <w:b/>
          <w:sz w:val="28"/>
          <w:szCs w:val="28"/>
        </w:rPr>
        <w:t>9</w:t>
      </w:r>
    </w:p>
    <w:p w:rsidR="008C0B3C" w:rsidRPr="000769C2" w:rsidRDefault="008C0B3C" w:rsidP="008C0B3C">
      <w:pPr>
        <w:spacing w:after="0" w:line="240" w:lineRule="auto"/>
        <w:ind w:firstLine="720"/>
        <w:jc w:val="both"/>
        <w:rPr>
          <w:rFonts w:ascii="Times New Roman" w:hAnsi="Times New Roman"/>
          <w:sz w:val="28"/>
          <w:szCs w:val="28"/>
        </w:rPr>
      </w:pPr>
      <w:r w:rsidRPr="000769C2">
        <w:rPr>
          <w:rFonts w:ascii="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2921635</wp:posOffset>
                </wp:positionH>
                <wp:positionV relativeFrom="paragraph">
                  <wp:posOffset>130810</wp:posOffset>
                </wp:positionV>
                <wp:extent cx="495300" cy="0"/>
                <wp:effectExtent l="6985" t="6985" r="1206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B49D4" id="Straight Arrow Connector 1" o:spid="_x0000_s1026" type="#_x0000_t32" style="position:absolute;margin-left:230.05pt;margin-top:10.3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B7JQIAAEk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"/>
            </w:pict>
          </mc:Fallback>
        </mc:AlternateConten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Căn cứ Quyết định số 13</w:t>
      </w:r>
      <w:r w:rsidR="00D520BA" w:rsidRPr="000769C2">
        <w:rPr>
          <w:rFonts w:ascii="Times New Roman" w:hAnsi="Times New Roman"/>
          <w:sz w:val="28"/>
          <w:szCs w:val="28"/>
        </w:rPr>
        <w:t>96</w:t>
      </w:r>
      <w:r w:rsidRPr="000769C2">
        <w:rPr>
          <w:rFonts w:ascii="Times New Roman" w:hAnsi="Times New Roman"/>
          <w:sz w:val="28"/>
          <w:szCs w:val="28"/>
        </w:rPr>
        <w:t>/QĐ-UBND ngày 29 tháng 3 năm 2017 của Ủy ban nhân dân thành phố Hồ Chí Minh về Quyết định ban hành các tiêu chuẩn văn hóa giai đoạn 2017-2021;</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Căn cứ Kế hoạch số </w:t>
      </w:r>
      <w:r w:rsidR="0013212D">
        <w:rPr>
          <w:rFonts w:ascii="Times New Roman" w:hAnsi="Times New Roman"/>
          <w:sz w:val="28"/>
          <w:szCs w:val="28"/>
        </w:rPr>
        <w:t>77</w:t>
      </w:r>
      <w:r w:rsidRPr="000769C2">
        <w:rPr>
          <w:rFonts w:ascii="Times New Roman" w:hAnsi="Times New Roman"/>
          <w:sz w:val="28"/>
          <w:szCs w:val="28"/>
        </w:rPr>
        <w:t xml:space="preserve">/KH-UBND-VX ngày </w:t>
      </w:r>
      <w:r w:rsidR="0013212D">
        <w:rPr>
          <w:rFonts w:ascii="Times New Roman" w:hAnsi="Times New Roman"/>
          <w:sz w:val="28"/>
          <w:szCs w:val="28"/>
        </w:rPr>
        <w:t>26</w:t>
      </w:r>
      <w:r w:rsidRPr="000769C2">
        <w:rPr>
          <w:rFonts w:ascii="Times New Roman" w:hAnsi="Times New Roman"/>
          <w:sz w:val="28"/>
          <w:szCs w:val="28"/>
        </w:rPr>
        <w:t xml:space="preserve"> tháng </w:t>
      </w:r>
      <w:r w:rsidR="0013212D">
        <w:rPr>
          <w:rFonts w:ascii="Times New Roman" w:hAnsi="Times New Roman"/>
          <w:sz w:val="28"/>
          <w:szCs w:val="28"/>
        </w:rPr>
        <w:t>3</w:t>
      </w:r>
      <w:r w:rsidRPr="000769C2">
        <w:rPr>
          <w:rFonts w:ascii="Times New Roman" w:hAnsi="Times New Roman"/>
          <w:sz w:val="28"/>
          <w:szCs w:val="28"/>
        </w:rPr>
        <w:t xml:space="preserve"> năm 201</w:t>
      </w:r>
      <w:r w:rsidR="0013212D">
        <w:rPr>
          <w:rFonts w:ascii="Times New Roman" w:hAnsi="Times New Roman"/>
          <w:sz w:val="28"/>
          <w:szCs w:val="28"/>
        </w:rPr>
        <w:t>9</w:t>
      </w:r>
      <w:r w:rsidRPr="000769C2">
        <w:rPr>
          <w:rFonts w:ascii="Times New Roman" w:hAnsi="Times New Roman"/>
          <w:sz w:val="28"/>
          <w:szCs w:val="28"/>
        </w:rPr>
        <w:t xml:space="preserve"> của Ủy ban nhân dân quận</w:t>
      </w:r>
      <w:r w:rsidR="0013212D">
        <w:rPr>
          <w:rFonts w:ascii="Times New Roman" w:hAnsi="Times New Roman"/>
          <w:sz w:val="28"/>
          <w:szCs w:val="28"/>
        </w:rPr>
        <w:t xml:space="preserve"> </w:t>
      </w:r>
      <w:r w:rsidRPr="000769C2">
        <w:rPr>
          <w:rFonts w:ascii="Times New Roman" w:hAnsi="Times New Roman"/>
          <w:sz w:val="28"/>
          <w:szCs w:val="28"/>
        </w:rPr>
        <w:t>Tân Bình về việc thực hiện phong trào “Toàn dân đoàn kết xây dựng đời sống văn hóa” năm 201</w:t>
      </w:r>
      <w:r w:rsidR="0013212D">
        <w:rPr>
          <w:rFonts w:ascii="Times New Roman" w:hAnsi="Times New Roman"/>
          <w:sz w:val="28"/>
          <w:szCs w:val="28"/>
        </w:rPr>
        <w:t>9</w:t>
      </w:r>
      <w:r w:rsidRPr="000769C2">
        <w:rPr>
          <w:rFonts w:ascii="Times New Roman" w:hAnsi="Times New Roman"/>
          <w:sz w:val="28"/>
          <w:szCs w:val="28"/>
        </w:rPr>
        <w:t>;</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Căn cứ Kế hoạch số </w:t>
      </w:r>
      <w:r w:rsidR="0013212D">
        <w:rPr>
          <w:rFonts w:ascii="Times New Roman" w:hAnsi="Times New Roman"/>
          <w:sz w:val="28"/>
          <w:szCs w:val="28"/>
        </w:rPr>
        <w:t>201</w:t>
      </w:r>
      <w:r w:rsidRPr="000769C2">
        <w:rPr>
          <w:rFonts w:ascii="Times New Roman" w:hAnsi="Times New Roman"/>
          <w:sz w:val="28"/>
          <w:szCs w:val="28"/>
        </w:rPr>
        <w:t>/KH-</w:t>
      </w:r>
      <w:r w:rsidR="00D520BA" w:rsidRPr="000769C2">
        <w:rPr>
          <w:rFonts w:ascii="Times New Roman" w:hAnsi="Times New Roman"/>
          <w:sz w:val="28"/>
          <w:szCs w:val="28"/>
        </w:rPr>
        <w:t>UBND-VX</w:t>
      </w:r>
      <w:r w:rsidRPr="000769C2">
        <w:rPr>
          <w:rFonts w:ascii="Times New Roman" w:hAnsi="Times New Roman"/>
          <w:sz w:val="28"/>
          <w:szCs w:val="28"/>
        </w:rPr>
        <w:t xml:space="preserve">  ngày </w:t>
      </w:r>
      <w:r w:rsidR="0013212D">
        <w:rPr>
          <w:rFonts w:ascii="Times New Roman" w:hAnsi="Times New Roman"/>
          <w:sz w:val="28"/>
          <w:szCs w:val="28"/>
        </w:rPr>
        <w:t>06</w:t>
      </w:r>
      <w:r w:rsidRPr="000769C2">
        <w:rPr>
          <w:rFonts w:ascii="Times New Roman" w:hAnsi="Times New Roman"/>
          <w:sz w:val="28"/>
          <w:szCs w:val="28"/>
        </w:rPr>
        <w:t xml:space="preserve"> tháng </w:t>
      </w:r>
      <w:r w:rsidR="0013212D">
        <w:rPr>
          <w:rFonts w:ascii="Times New Roman" w:hAnsi="Times New Roman"/>
          <w:sz w:val="28"/>
          <w:szCs w:val="28"/>
        </w:rPr>
        <w:t>8</w:t>
      </w:r>
      <w:r w:rsidRPr="000769C2">
        <w:rPr>
          <w:rFonts w:ascii="Times New Roman" w:hAnsi="Times New Roman"/>
          <w:sz w:val="28"/>
          <w:szCs w:val="28"/>
        </w:rPr>
        <w:t xml:space="preserve"> năm 201</w:t>
      </w:r>
      <w:r w:rsidR="0013212D">
        <w:rPr>
          <w:rFonts w:ascii="Times New Roman" w:hAnsi="Times New Roman"/>
          <w:sz w:val="28"/>
          <w:szCs w:val="28"/>
        </w:rPr>
        <w:t>9</w:t>
      </w:r>
      <w:r w:rsidRPr="000769C2">
        <w:rPr>
          <w:rFonts w:ascii="Times New Roman" w:hAnsi="Times New Roman"/>
          <w:sz w:val="28"/>
          <w:szCs w:val="28"/>
        </w:rPr>
        <w:t xml:space="preserve"> của Ban </w:t>
      </w:r>
      <w:r w:rsidR="0013212D">
        <w:rPr>
          <w:rFonts w:ascii="Times New Roman" w:hAnsi="Times New Roman"/>
          <w:sz w:val="28"/>
          <w:szCs w:val="28"/>
        </w:rPr>
        <w:t>C</w:t>
      </w:r>
      <w:r w:rsidRPr="000769C2">
        <w:rPr>
          <w:rFonts w:ascii="Times New Roman" w:hAnsi="Times New Roman"/>
          <w:sz w:val="28"/>
          <w:szCs w:val="28"/>
        </w:rPr>
        <w:t>hỉ đạo phong trào “Toàn dân đoàn kết xây dựng đời sống văn hóa”</w:t>
      </w:r>
      <w:r w:rsidR="00D520BA" w:rsidRPr="000769C2">
        <w:rPr>
          <w:rFonts w:ascii="Times New Roman" w:hAnsi="Times New Roman"/>
          <w:sz w:val="28"/>
          <w:szCs w:val="28"/>
        </w:rPr>
        <w:t xml:space="preserve"> </w:t>
      </w:r>
      <w:r w:rsidRPr="000769C2">
        <w:rPr>
          <w:rFonts w:ascii="Times New Roman" w:hAnsi="Times New Roman"/>
          <w:sz w:val="28"/>
          <w:szCs w:val="28"/>
        </w:rPr>
        <w:t xml:space="preserve">về </w:t>
      </w:r>
      <w:r w:rsidR="0013212D">
        <w:rPr>
          <w:rFonts w:ascii="Times New Roman" w:hAnsi="Times New Roman"/>
          <w:sz w:val="28"/>
          <w:szCs w:val="28"/>
        </w:rPr>
        <w:t>K</w:t>
      </w:r>
      <w:r w:rsidRPr="000769C2">
        <w:rPr>
          <w:rFonts w:ascii="Times New Roman" w:hAnsi="Times New Roman"/>
          <w:sz w:val="28"/>
          <w:szCs w:val="28"/>
        </w:rPr>
        <w:t>ế hoạch kiểm tra cơ quan, đơn vị, doanh nghiệp văn hóa năm 201</w:t>
      </w:r>
      <w:r w:rsidR="0013212D">
        <w:rPr>
          <w:rFonts w:ascii="Times New Roman" w:hAnsi="Times New Roman"/>
          <w:sz w:val="28"/>
          <w:szCs w:val="28"/>
        </w:rPr>
        <w:t>9</w:t>
      </w:r>
      <w:r w:rsidR="006354BD">
        <w:rPr>
          <w:rFonts w:ascii="Times New Roman" w:hAnsi="Times New Roman"/>
          <w:sz w:val="28"/>
          <w:szCs w:val="28"/>
        </w:rPr>
        <w:t>,</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Phòng Giáo dục và Đào tạo quận Tân Bình hướng dẫn các trường thực hiện nội dung sau:</w:t>
      </w:r>
    </w:p>
    <w:p w:rsidR="008C0B3C" w:rsidRPr="000769C2" w:rsidRDefault="008C0B3C" w:rsidP="000769C2">
      <w:pPr>
        <w:spacing w:before="120" w:after="0" w:line="240" w:lineRule="auto"/>
        <w:ind w:left="360"/>
        <w:jc w:val="both"/>
        <w:rPr>
          <w:rFonts w:ascii="Times New Roman" w:hAnsi="Times New Roman"/>
          <w:b/>
          <w:bCs/>
          <w:sz w:val="28"/>
          <w:szCs w:val="28"/>
        </w:rPr>
      </w:pPr>
      <w:r w:rsidRPr="000769C2">
        <w:rPr>
          <w:rFonts w:ascii="Times New Roman" w:hAnsi="Times New Roman"/>
          <w:b/>
          <w:bCs/>
          <w:sz w:val="28"/>
          <w:szCs w:val="28"/>
        </w:rPr>
        <w:tab/>
        <w:t>I. MỤC ĐÍCH YÊU CẦU</w:t>
      </w:r>
    </w:p>
    <w:p w:rsidR="008C0B3C" w:rsidRPr="000769C2" w:rsidRDefault="008C0B3C" w:rsidP="000769C2">
      <w:pPr>
        <w:spacing w:before="120" w:after="0" w:line="240" w:lineRule="auto"/>
        <w:ind w:firstLine="720"/>
        <w:jc w:val="both"/>
        <w:rPr>
          <w:rFonts w:ascii="Times New Roman" w:hAnsi="Times New Roman"/>
          <w:bCs/>
          <w:sz w:val="28"/>
          <w:szCs w:val="28"/>
        </w:rPr>
      </w:pPr>
      <w:r w:rsidRPr="000769C2">
        <w:rPr>
          <w:rFonts w:ascii="Times New Roman" w:hAnsi="Times New Roman"/>
          <w:bCs/>
          <w:sz w:val="28"/>
          <w:szCs w:val="28"/>
        </w:rPr>
        <w:t>- Thông qua công tác kiểm tra nhằm đánh giá lại những ưu điểm, hạn chế trong quá trình thực hiện phong trào xây dựng cơ quan, đơn vị, doanh nghiệp, trường học đạt chuẩn văn hóa gắn với việc thực hiện phong trào “Vì thành phố văn minh - sạch đẹp - an toàn” năm 201</w:t>
      </w:r>
      <w:r w:rsidR="0013212D">
        <w:rPr>
          <w:rFonts w:ascii="Times New Roman" w:hAnsi="Times New Roman"/>
          <w:bCs/>
          <w:sz w:val="28"/>
          <w:szCs w:val="28"/>
        </w:rPr>
        <w:t>9</w:t>
      </w:r>
      <w:r w:rsidRPr="000769C2">
        <w:rPr>
          <w:rFonts w:ascii="Times New Roman" w:hAnsi="Times New Roman"/>
          <w:bCs/>
          <w:sz w:val="28"/>
          <w:szCs w:val="28"/>
        </w:rPr>
        <w:t>.</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b/>
          <w:bCs/>
          <w:sz w:val="28"/>
          <w:szCs w:val="28"/>
        </w:rPr>
        <w:t xml:space="preserve">- </w:t>
      </w:r>
      <w:r w:rsidRPr="000769C2">
        <w:rPr>
          <w:rFonts w:ascii="Times New Roman" w:hAnsi="Times New Roman"/>
          <w:sz w:val="28"/>
          <w:szCs w:val="28"/>
        </w:rPr>
        <w:t xml:space="preserve">Tiếp tục duy trì và phát huy hiệu quả đối với các đơn vị đã được xét công nhận đạt tiêu chuẩn </w:t>
      </w:r>
      <w:r w:rsidR="00D905D3">
        <w:rPr>
          <w:rFonts w:ascii="Times New Roman" w:hAnsi="Times New Roman"/>
          <w:sz w:val="28"/>
          <w:szCs w:val="28"/>
        </w:rPr>
        <w:t>đ</w:t>
      </w:r>
      <w:r w:rsidRPr="000769C2">
        <w:rPr>
          <w:rFonts w:ascii="Times New Roman" w:hAnsi="Times New Roman"/>
          <w:sz w:val="28"/>
          <w:szCs w:val="28"/>
        </w:rPr>
        <w:t>ơn vị văn hóa trong những năm qua. Đồng thời tiến hành phúc tra việc thực hiện các tiêu chuẩn xây dựng đơn vị văn hóa năm 201</w:t>
      </w:r>
      <w:r w:rsidR="0013212D">
        <w:rPr>
          <w:rFonts w:ascii="Times New Roman" w:hAnsi="Times New Roman"/>
          <w:sz w:val="28"/>
          <w:szCs w:val="28"/>
        </w:rPr>
        <w:t>9</w:t>
      </w:r>
      <w:r w:rsidRPr="000769C2">
        <w:rPr>
          <w:rFonts w:ascii="Times New Roman" w:hAnsi="Times New Roman"/>
          <w:sz w:val="28"/>
          <w:szCs w:val="28"/>
        </w:rPr>
        <w:t xml:space="preserve">. </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Tạo sự chuyển biến cơ bản về nhận thức và nề nếp đối với CB-GV-NV trong từng đơn vị trường học thông qua phong trào “Toàn dân đoàn kết xây dựng đời sống văn hóa” năm 201</w:t>
      </w:r>
      <w:r w:rsidR="0013212D">
        <w:rPr>
          <w:rFonts w:ascii="Times New Roman" w:hAnsi="Times New Roman"/>
          <w:sz w:val="28"/>
          <w:szCs w:val="28"/>
        </w:rPr>
        <w:t>9</w:t>
      </w:r>
      <w:r w:rsidRPr="000769C2">
        <w:rPr>
          <w:rFonts w:ascii="Times New Roman" w:hAnsi="Times New Roman"/>
          <w:sz w:val="28"/>
          <w:szCs w:val="28"/>
        </w:rPr>
        <w:t>.</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 Vận động 100% các trường </w:t>
      </w:r>
      <w:r w:rsidR="0013212D">
        <w:rPr>
          <w:rFonts w:ascii="Times New Roman" w:hAnsi="Times New Roman"/>
          <w:sz w:val="28"/>
          <w:szCs w:val="28"/>
        </w:rPr>
        <w:t xml:space="preserve">Mầm non, Tiểu học, Trung học cơ sở </w:t>
      </w:r>
      <w:r w:rsidRPr="000769C2">
        <w:rPr>
          <w:rFonts w:ascii="Times New Roman" w:hAnsi="Times New Roman"/>
          <w:sz w:val="28"/>
          <w:szCs w:val="28"/>
        </w:rPr>
        <w:t xml:space="preserve">tham gia cuộc vận động xây dựng </w:t>
      </w:r>
      <w:r w:rsidR="00D905D3">
        <w:rPr>
          <w:rFonts w:ascii="Times New Roman" w:hAnsi="Times New Roman"/>
          <w:sz w:val="28"/>
          <w:szCs w:val="28"/>
        </w:rPr>
        <w:t>đ</w:t>
      </w:r>
      <w:r w:rsidRPr="000769C2">
        <w:rPr>
          <w:rFonts w:ascii="Times New Roman" w:hAnsi="Times New Roman"/>
          <w:sz w:val="28"/>
          <w:szCs w:val="28"/>
        </w:rPr>
        <w:t>ơn vị văn hóa năm 201</w:t>
      </w:r>
      <w:r w:rsidR="0013212D">
        <w:rPr>
          <w:rFonts w:ascii="Times New Roman" w:hAnsi="Times New Roman"/>
          <w:sz w:val="28"/>
          <w:szCs w:val="28"/>
        </w:rPr>
        <w:t>9</w:t>
      </w:r>
      <w:r w:rsidRPr="000769C2">
        <w:rPr>
          <w:rFonts w:ascii="Times New Roman" w:hAnsi="Times New Roman"/>
          <w:sz w:val="28"/>
          <w:szCs w:val="28"/>
        </w:rPr>
        <w:t>.</w:t>
      </w:r>
      <w:r w:rsidRPr="000769C2">
        <w:rPr>
          <w:rFonts w:ascii="Times New Roman" w:hAnsi="Times New Roman"/>
          <w:iCs/>
          <w:sz w:val="28"/>
          <w:szCs w:val="28"/>
        </w:rPr>
        <w:t>Việc tham gia cuộc vận động là cơ sở chấm điểm thi đua đối với đơn vị và công đoàn cơ sở năm 201</w:t>
      </w:r>
      <w:r w:rsidR="0013212D">
        <w:rPr>
          <w:rFonts w:ascii="Times New Roman" w:hAnsi="Times New Roman"/>
          <w:iCs/>
          <w:sz w:val="28"/>
          <w:szCs w:val="28"/>
        </w:rPr>
        <w:t>9</w:t>
      </w:r>
      <w:r w:rsidRPr="000769C2">
        <w:rPr>
          <w:rFonts w:ascii="Times New Roman" w:hAnsi="Times New Roman"/>
          <w:iCs/>
          <w:sz w:val="28"/>
          <w:szCs w:val="28"/>
        </w:rPr>
        <w:t>.</w:t>
      </w:r>
    </w:p>
    <w:p w:rsidR="008C0B3C" w:rsidRPr="000769C2" w:rsidRDefault="008C0B3C" w:rsidP="000769C2">
      <w:pPr>
        <w:spacing w:before="120" w:after="0" w:line="240" w:lineRule="auto"/>
        <w:ind w:left="360" w:firstLine="360"/>
        <w:jc w:val="both"/>
        <w:rPr>
          <w:rFonts w:ascii="Times New Roman" w:hAnsi="Times New Roman"/>
          <w:sz w:val="28"/>
          <w:szCs w:val="28"/>
        </w:rPr>
      </w:pPr>
      <w:r w:rsidRPr="000769C2">
        <w:rPr>
          <w:rFonts w:ascii="Times New Roman" w:hAnsi="Times New Roman"/>
          <w:b/>
          <w:bCs/>
          <w:sz w:val="28"/>
          <w:szCs w:val="28"/>
        </w:rPr>
        <w:t>II. NỘI DUNG HƯỚNG DẪN</w:t>
      </w:r>
    </w:p>
    <w:p w:rsidR="00EC3685" w:rsidRPr="00C41FB6" w:rsidRDefault="008C0B3C" w:rsidP="00C41FB6">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Để đăng ký tham gia cuộc vận động xây dựng </w:t>
      </w:r>
      <w:r w:rsidR="00D905D3">
        <w:rPr>
          <w:rFonts w:ascii="Times New Roman" w:hAnsi="Times New Roman"/>
          <w:sz w:val="28"/>
          <w:szCs w:val="28"/>
        </w:rPr>
        <w:t>đ</w:t>
      </w:r>
      <w:r w:rsidRPr="000769C2">
        <w:rPr>
          <w:rFonts w:ascii="Times New Roman" w:hAnsi="Times New Roman"/>
          <w:sz w:val="28"/>
          <w:szCs w:val="28"/>
        </w:rPr>
        <w:t>ơn vị văn hóa  năm 201</w:t>
      </w:r>
      <w:r w:rsidR="0013212D">
        <w:rPr>
          <w:rFonts w:ascii="Times New Roman" w:hAnsi="Times New Roman"/>
          <w:sz w:val="28"/>
          <w:szCs w:val="28"/>
        </w:rPr>
        <w:t>9</w:t>
      </w:r>
      <w:r w:rsidRPr="000769C2">
        <w:rPr>
          <w:rFonts w:ascii="Times New Roman" w:hAnsi="Times New Roman"/>
          <w:sz w:val="28"/>
          <w:szCs w:val="28"/>
        </w:rPr>
        <w:t>, đề nghị  các trường thực hiện nội dung như sau:</w:t>
      </w:r>
      <w:bookmarkStart w:id="0" w:name="_GoBack"/>
      <w:bookmarkEnd w:id="0"/>
    </w:p>
    <w:p w:rsidR="00D905D3" w:rsidRPr="00D905D3" w:rsidRDefault="008C0B3C" w:rsidP="00D905D3">
      <w:pPr>
        <w:pStyle w:val="ListParagraph"/>
        <w:numPr>
          <w:ilvl w:val="0"/>
          <w:numId w:val="2"/>
        </w:numPr>
        <w:spacing w:before="120" w:after="0" w:line="240" w:lineRule="auto"/>
        <w:jc w:val="both"/>
        <w:rPr>
          <w:rFonts w:ascii="Times New Roman" w:hAnsi="Times New Roman"/>
          <w:b/>
          <w:bCs/>
          <w:sz w:val="28"/>
          <w:szCs w:val="28"/>
        </w:rPr>
      </w:pPr>
      <w:r w:rsidRPr="00D905D3">
        <w:rPr>
          <w:rFonts w:ascii="Times New Roman" w:hAnsi="Times New Roman"/>
          <w:b/>
          <w:bCs/>
          <w:sz w:val="28"/>
          <w:szCs w:val="28"/>
        </w:rPr>
        <w:t>Hồ sơ đăng ký tham gia</w:t>
      </w:r>
    </w:p>
    <w:p w:rsidR="00D905D3" w:rsidRDefault="00D905D3" w:rsidP="000769C2">
      <w:pPr>
        <w:spacing w:before="120" w:after="0" w:line="240" w:lineRule="auto"/>
        <w:ind w:firstLine="720"/>
        <w:jc w:val="both"/>
        <w:rPr>
          <w:rFonts w:ascii="Times New Roman" w:hAnsi="Times New Roman"/>
          <w:bCs/>
          <w:sz w:val="28"/>
          <w:szCs w:val="28"/>
        </w:rPr>
      </w:pPr>
      <w:r w:rsidRPr="00253C36">
        <w:rPr>
          <w:rFonts w:ascii="Times New Roman" w:hAnsi="Times New Roman"/>
          <w:b/>
          <w:bCs/>
          <w:i/>
          <w:sz w:val="28"/>
          <w:szCs w:val="28"/>
        </w:rPr>
        <w:lastRenderedPageBreak/>
        <w:t xml:space="preserve">Các trường căn cứ công văn số 670/GDĐT ngày 08/5/2019 của Phòng Giáo dục và Đào tạo về việc hưởng ứng tham gia phong trào “Toàn dân đoàn kết xây dựng đời sống văn hóa” và hướng dẫn thực hiện Hồ sơ đơn vị văn hóa năm 2019. </w:t>
      </w:r>
      <w:r>
        <w:rPr>
          <w:rFonts w:ascii="Times New Roman" w:hAnsi="Times New Roman"/>
          <w:bCs/>
          <w:sz w:val="28"/>
          <w:szCs w:val="28"/>
        </w:rPr>
        <w:t>Hồ sơ gồm:</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bCs/>
          <w:sz w:val="28"/>
          <w:szCs w:val="28"/>
        </w:rPr>
        <w:t>- Quyết định thành lập Ban Chủ nhiệm xây dựng đơn vị văn hóa</w:t>
      </w:r>
      <w:r w:rsidRPr="000769C2">
        <w:rPr>
          <w:rFonts w:ascii="Times New Roman" w:hAnsi="Times New Roman"/>
          <w:sz w:val="28"/>
          <w:szCs w:val="28"/>
        </w:rPr>
        <w:t xml:space="preserve"> (ghi chú: nếu thành viên Ban Chủ nhiệm không có sự thay đổi so với năm 201</w:t>
      </w:r>
      <w:r w:rsidR="0013212D">
        <w:rPr>
          <w:rFonts w:ascii="Times New Roman" w:hAnsi="Times New Roman"/>
          <w:sz w:val="28"/>
          <w:szCs w:val="28"/>
        </w:rPr>
        <w:t>8</w:t>
      </w:r>
      <w:r w:rsidRPr="000769C2">
        <w:rPr>
          <w:rFonts w:ascii="Times New Roman" w:hAnsi="Times New Roman"/>
          <w:sz w:val="28"/>
          <w:szCs w:val="28"/>
        </w:rPr>
        <w:t xml:space="preserve"> thì không cần ban hành lại Quyết định) (theo mẫu 4). </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 </w:t>
      </w:r>
      <w:r w:rsidRPr="000769C2">
        <w:rPr>
          <w:rFonts w:ascii="Times New Roman" w:hAnsi="Times New Roman"/>
          <w:bCs/>
          <w:iCs/>
          <w:sz w:val="28"/>
          <w:szCs w:val="28"/>
        </w:rPr>
        <w:t>Xây dựng Quy chế làm việc của Ban Chủ nhiệm</w:t>
      </w:r>
      <w:r w:rsidRPr="000769C2">
        <w:rPr>
          <w:rFonts w:ascii="Times New Roman" w:hAnsi="Times New Roman"/>
          <w:sz w:val="28"/>
          <w:szCs w:val="28"/>
        </w:rPr>
        <w:t xml:space="preserve"> (theo biểu mẫu 1)</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Bản</w:t>
      </w:r>
      <w:r w:rsidRPr="000769C2">
        <w:rPr>
          <w:rFonts w:ascii="Times New Roman" w:hAnsi="Times New Roman"/>
          <w:b/>
          <w:bCs/>
          <w:sz w:val="28"/>
          <w:szCs w:val="28"/>
        </w:rPr>
        <w:t xml:space="preserve"> </w:t>
      </w:r>
      <w:r w:rsidRPr="000769C2">
        <w:rPr>
          <w:rFonts w:ascii="Times New Roman" w:hAnsi="Times New Roman"/>
          <w:bCs/>
          <w:sz w:val="28"/>
          <w:szCs w:val="28"/>
        </w:rPr>
        <w:t>tự chấm điểm của đơn vị</w:t>
      </w:r>
      <w:r w:rsidRPr="000769C2">
        <w:rPr>
          <w:rFonts w:ascii="Times New Roman" w:hAnsi="Times New Roman"/>
          <w:b/>
          <w:bCs/>
          <w:sz w:val="28"/>
          <w:szCs w:val="28"/>
        </w:rPr>
        <w:t xml:space="preserve"> </w:t>
      </w:r>
      <w:r w:rsidRPr="000769C2">
        <w:rPr>
          <w:rFonts w:ascii="Times New Roman" w:hAnsi="Times New Roman"/>
          <w:sz w:val="28"/>
          <w:szCs w:val="28"/>
        </w:rPr>
        <w:t xml:space="preserve">theo tiêu chuẩn </w:t>
      </w:r>
      <w:r w:rsidR="00D905D3">
        <w:rPr>
          <w:rFonts w:ascii="Times New Roman" w:hAnsi="Times New Roman"/>
          <w:sz w:val="28"/>
          <w:szCs w:val="28"/>
        </w:rPr>
        <w:t>đ</w:t>
      </w:r>
      <w:r w:rsidRPr="000769C2">
        <w:rPr>
          <w:rFonts w:ascii="Times New Roman" w:hAnsi="Times New Roman"/>
          <w:sz w:val="28"/>
          <w:szCs w:val="28"/>
        </w:rPr>
        <w:t>ơn vị văn hóa năm 201</w:t>
      </w:r>
      <w:r w:rsidR="00D905D3">
        <w:rPr>
          <w:rFonts w:ascii="Times New Roman" w:hAnsi="Times New Roman"/>
          <w:sz w:val="28"/>
          <w:szCs w:val="28"/>
        </w:rPr>
        <w:t>9</w:t>
      </w:r>
      <w:r w:rsidRPr="000769C2">
        <w:rPr>
          <w:rFonts w:ascii="Times New Roman" w:hAnsi="Times New Roman"/>
          <w:sz w:val="28"/>
          <w:szCs w:val="28"/>
        </w:rPr>
        <w:t xml:space="preserve"> dành cho khối trường học (theo mẫu 2)</w:t>
      </w:r>
    </w:p>
    <w:p w:rsidR="008C0B3C" w:rsidRPr="000769C2" w:rsidRDefault="008C0B3C" w:rsidP="000769C2">
      <w:pPr>
        <w:spacing w:before="120" w:after="0" w:line="240" w:lineRule="auto"/>
        <w:ind w:firstLine="720"/>
        <w:jc w:val="both"/>
        <w:rPr>
          <w:rFonts w:ascii="Times New Roman" w:hAnsi="Times New Roman"/>
          <w:sz w:val="28"/>
          <w:szCs w:val="28"/>
        </w:rPr>
      </w:pPr>
      <w:r w:rsidRPr="00D905D3">
        <w:rPr>
          <w:rFonts w:ascii="Times New Roman" w:hAnsi="Times New Roman"/>
          <w:sz w:val="28"/>
          <w:szCs w:val="28"/>
        </w:rPr>
        <w:t xml:space="preserve">- Bản báo cáo </w:t>
      </w:r>
      <w:r w:rsidR="007F1456" w:rsidRPr="00D905D3">
        <w:rPr>
          <w:rFonts w:ascii="Times New Roman" w:hAnsi="Times New Roman"/>
          <w:sz w:val="28"/>
          <w:szCs w:val="28"/>
        </w:rPr>
        <w:t xml:space="preserve">tình hình </w:t>
      </w:r>
      <w:r w:rsidRPr="00D905D3">
        <w:rPr>
          <w:rFonts w:ascii="Times New Roman" w:hAnsi="Times New Roman"/>
          <w:sz w:val="28"/>
          <w:szCs w:val="28"/>
        </w:rPr>
        <w:t>thực hiện xây dựng đơn vị văn hóa năm 201</w:t>
      </w:r>
      <w:r w:rsidR="00D905D3">
        <w:rPr>
          <w:rFonts w:ascii="Times New Roman" w:hAnsi="Times New Roman"/>
          <w:sz w:val="28"/>
          <w:szCs w:val="28"/>
        </w:rPr>
        <w:t>9</w:t>
      </w:r>
      <w:r w:rsidRPr="00D905D3">
        <w:rPr>
          <w:rFonts w:ascii="Times New Roman" w:hAnsi="Times New Roman"/>
          <w:sz w:val="28"/>
          <w:szCs w:val="28"/>
        </w:rPr>
        <w:t xml:space="preserve"> </w:t>
      </w:r>
      <w:r w:rsidRPr="000769C2">
        <w:rPr>
          <w:rFonts w:ascii="Times New Roman" w:hAnsi="Times New Roman"/>
          <w:sz w:val="28"/>
          <w:szCs w:val="28"/>
        </w:rPr>
        <w:t xml:space="preserve">(các trường căn cứ vào những tiêu chuẩn ban hành về đơn vị văn hóa để thực hiện báo cáo). </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b/>
          <w:bCs/>
          <w:sz w:val="28"/>
          <w:szCs w:val="28"/>
        </w:rPr>
        <w:t>2.</w:t>
      </w:r>
      <w:r w:rsidRPr="000769C2">
        <w:rPr>
          <w:rFonts w:ascii="Times New Roman" w:hAnsi="Times New Roman"/>
          <w:sz w:val="28"/>
          <w:szCs w:val="28"/>
        </w:rPr>
        <w:t xml:space="preserve"> </w:t>
      </w:r>
      <w:r w:rsidRPr="000769C2">
        <w:rPr>
          <w:rFonts w:ascii="Times New Roman" w:hAnsi="Times New Roman"/>
          <w:b/>
          <w:bCs/>
          <w:sz w:val="28"/>
          <w:szCs w:val="28"/>
        </w:rPr>
        <w:t>Thời gian tiến hành kiểm tra</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bCs/>
          <w:sz w:val="28"/>
          <w:szCs w:val="28"/>
        </w:rPr>
        <w:t>Theo Kế hoạch chung của Ủy ban nhân dân quận Tân Bình, tiến độ thực hiện như sau:</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 </w:t>
      </w:r>
      <w:r w:rsidRPr="000769C2">
        <w:rPr>
          <w:rFonts w:ascii="Times New Roman" w:hAnsi="Times New Roman"/>
          <w:bCs/>
          <w:sz w:val="28"/>
          <w:szCs w:val="28"/>
        </w:rPr>
        <w:t xml:space="preserve">Từ ngày </w:t>
      </w:r>
      <w:r w:rsidR="00B42AC8" w:rsidRPr="00B42AC8">
        <w:rPr>
          <w:rFonts w:ascii="Times New Roman" w:hAnsi="Times New Roman"/>
          <w:b/>
          <w:bCs/>
          <w:sz w:val="28"/>
          <w:szCs w:val="28"/>
        </w:rPr>
        <w:t>01</w:t>
      </w:r>
      <w:r w:rsidR="00F1477E" w:rsidRPr="00B42AC8">
        <w:rPr>
          <w:rFonts w:ascii="Times New Roman" w:hAnsi="Times New Roman"/>
          <w:b/>
          <w:bCs/>
          <w:sz w:val="28"/>
          <w:szCs w:val="28"/>
        </w:rPr>
        <w:t>/</w:t>
      </w:r>
      <w:r w:rsidR="00B42AC8">
        <w:rPr>
          <w:rFonts w:ascii="Times New Roman" w:hAnsi="Times New Roman"/>
          <w:b/>
          <w:bCs/>
          <w:sz w:val="28"/>
          <w:szCs w:val="28"/>
        </w:rPr>
        <w:t>8</w:t>
      </w:r>
      <w:r w:rsidR="00F1477E" w:rsidRPr="007F1456">
        <w:rPr>
          <w:rFonts w:ascii="Times New Roman" w:hAnsi="Times New Roman"/>
          <w:b/>
          <w:bCs/>
          <w:sz w:val="28"/>
          <w:szCs w:val="28"/>
        </w:rPr>
        <w:t>/201</w:t>
      </w:r>
      <w:r w:rsidR="00B42AC8">
        <w:rPr>
          <w:rFonts w:ascii="Times New Roman" w:hAnsi="Times New Roman"/>
          <w:b/>
          <w:bCs/>
          <w:sz w:val="28"/>
          <w:szCs w:val="28"/>
        </w:rPr>
        <w:t>9</w:t>
      </w:r>
      <w:r w:rsidR="00F1477E" w:rsidRPr="007F1456">
        <w:rPr>
          <w:rFonts w:ascii="Times New Roman" w:hAnsi="Times New Roman"/>
          <w:b/>
          <w:bCs/>
          <w:sz w:val="28"/>
          <w:szCs w:val="28"/>
        </w:rPr>
        <w:t xml:space="preserve"> đến </w:t>
      </w:r>
      <w:r w:rsidR="00B42AC8">
        <w:rPr>
          <w:rFonts w:ascii="Times New Roman" w:hAnsi="Times New Roman"/>
          <w:b/>
          <w:bCs/>
          <w:sz w:val="28"/>
          <w:szCs w:val="28"/>
        </w:rPr>
        <w:t>26</w:t>
      </w:r>
      <w:r w:rsidR="00F1477E" w:rsidRPr="007F1456">
        <w:rPr>
          <w:rFonts w:ascii="Times New Roman" w:hAnsi="Times New Roman"/>
          <w:b/>
          <w:bCs/>
          <w:sz w:val="28"/>
          <w:szCs w:val="28"/>
        </w:rPr>
        <w:t>/</w:t>
      </w:r>
      <w:r w:rsidR="00B42AC8">
        <w:rPr>
          <w:rFonts w:ascii="Times New Roman" w:hAnsi="Times New Roman"/>
          <w:b/>
          <w:bCs/>
          <w:sz w:val="28"/>
          <w:szCs w:val="28"/>
        </w:rPr>
        <w:t>8</w:t>
      </w:r>
      <w:r w:rsidR="00F1477E" w:rsidRPr="007F1456">
        <w:rPr>
          <w:rFonts w:ascii="Times New Roman" w:hAnsi="Times New Roman"/>
          <w:b/>
          <w:bCs/>
          <w:sz w:val="28"/>
          <w:szCs w:val="28"/>
        </w:rPr>
        <w:t>/201</w:t>
      </w:r>
      <w:r w:rsidR="00B42AC8">
        <w:rPr>
          <w:rFonts w:ascii="Times New Roman" w:hAnsi="Times New Roman"/>
          <w:b/>
          <w:bCs/>
          <w:sz w:val="28"/>
          <w:szCs w:val="28"/>
        </w:rPr>
        <w:t>9</w:t>
      </w:r>
      <w:r w:rsidRPr="007F1456">
        <w:rPr>
          <w:rFonts w:ascii="Times New Roman" w:hAnsi="Times New Roman"/>
          <w:bCs/>
          <w:sz w:val="28"/>
          <w:szCs w:val="28"/>
        </w:rPr>
        <w:t>:</w:t>
      </w:r>
      <w:r w:rsidRPr="000769C2">
        <w:rPr>
          <w:rFonts w:ascii="Times New Roman" w:hAnsi="Times New Roman"/>
          <w:bCs/>
          <w:sz w:val="28"/>
          <w:szCs w:val="28"/>
        </w:rPr>
        <w:t xml:space="preserve"> UBND 15 phường xây dựng </w:t>
      </w:r>
      <w:r w:rsidR="00B42AC8">
        <w:rPr>
          <w:rFonts w:ascii="Times New Roman" w:hAnsi="Times New Roman"/>
          <w:bCs/>
          <w:sz w:val="28"/>
          <w:szCs w:val="28"/>
        </w:rPr>
        <w:t>k</w:t>
      </w:r>
      <w:r w:rsidRPr="000769C2">
        <w:rPr>
          <w:rFonts w:ascii="Times New Roman" w:hAnsi="Times New Roman"/>
          <w:bCs/>
          <w:sz w:val="28"/>
          <w:szCs w:val="28"/>
        </w:rPr>
        <w:t>ế hoạch và tổ chức kiểm tra các cơ quan, đơn vị, trường học trên địa bàn phường.</w:t>
      </w:r>
      <w:r w:rsidR="00F1477E" w:rsidRPr="000769C2">
        <w:rPr>
          <w:rFonts w:ascii="Times New Roman" w:hAnsi="Times New Roman"/>
          <w:bCs/>
          <w:sz w:val="28"/>
          <w:szCs w:val="28"/>
        </w:rPr>
        <w:t xml:space="preserve"> Tổng hợp kết quả kiểm tra và gửi về Ban Chỉ đạo quận.</w:t>
      </w:r>
    </w:p>
    <w:p w:rsidR="008C0B3C" w:rsidRPr="000769C2" w:rsidRDefault="008C0B3C" w:rsidP="000769C2">
      <w:pPr>
        <w:spacing w:before="120" w:after="0" w:line="240" w:lineRule="auto"/>
        <w:ind w:firstLine="720"/>
        <w:jc w:val="both"/>
        <w:rPr>
          <w:rFonts w:ascii="Times New Roman" w:hAnsi="Times New Roman"/>
          <w:bCs/>
          <w:sz w:val="28"/>
          <w:szCs w:val="28"/>
        </w:rPr>
      </w:pPr>
      <w:r w:rsidRPr="000769C2">
        <w:rPr>
          <w:rFonts w:ascii="Times New Roman" w:hAnsi="Times New Roman"/>
          <w:bCs/>
          <w:sz w:val="28"/>
          <w:szCs w:val="28"/>
        </w:rPr>
        <w:t xml:space="preserve">   - Từ ngày </w:t>
      </w:r>
      <w:r w:rsidR="00B42AC8" w:rsidRPr="00B42AC8">
        <w:rPr>
          <w:rFonts w:ascii="Times New Roman" w:hAnsi="Times New Roman"/>
          <w:b/>
          <w:bCs/>
          <w:sz w:val="28"/>
          <w:szCs w:val="28"/>
        </w:rPr>
        <w:t>03</w:t>
      </w:r>
      <w:r w:rsidRPr="007F1456">
        <w:rPr>
          <w:rFonts w:ascii="Times New Roman" w:hAnsi="Times New Roman"/>
          <w:b/>
          <w:bCs/>
          <w:sz w:val="28"/>
          <w:szCs w:val="28"/>
        </w:rPr>
        <w:t>/</w:t>
      </w:r>
      <w:r w:rsidR="00B42AC8">
        <w:rPr>
          <w:rFonts w:ascii="Times New Roman" w:hAnsi="Times New Roman"/>
          <w:b/>
          <w:bCs/>
          <w:sz w:val="28"/>
          <w:szCs w:val="28"/>
        </w:rPr>
        <w:t>9</w:t>
      </w:r>
      <w:r w:rsidRPr="007F1456">
        <w:rPr>
          <w:rFonts w:ascii="Times New Roman" w:hAnsi="Times New Roman"/>
          <w:b/>
          <w:bCs/>
          <w:sz w:val="28"/>
          <w:szCs w:val="28"/>
        </w:rPr>
        <w:t>/201</w:t>
      </w:r>
      <w:r w:rsidR="00B42AC8">
        <w:rPr>
          <w:rFonts w:ascii="Times New Roman" w:hAnsi="Times New Roman"/>
          <w:b/>
          <w:bCs/>
          <w:sz w:val="28"/>
          <w:szCs w:val="28"/>
        </w:rPr>
        <w:t>9</w:t>
      </w:r>
      <w:r w:rsidRPr="007F1456">
        <w:rPr>
          <w:rFonts w:ascii="Times New Roman" w:hAnsi="Times New Roman"/>
          <w:b/>
          <w:bCs/>
          <w:sz w:val="28"/>
          <w:szCs w:val="28"/>
        </w:rPr>
        <w:t xml:space="preserve"> đến </w:t>
      </w:r>
      <w:r w:rsidR="00B42AC8">
        <w:rPr>
          <w:rFonts w:ascii="Times New Roman" w:hAnsi="Times New Roman"/>
          <w:b/>
          <w:bCs/>
          <w:sz w:val="28"/>
          <w:szCs w:val="28"/>
        </w:rPr>
        <w:t>16</w:t>
      </w:r>
      <w:r w:rsidRPr="007F1456">
        <w:rPr>
          <w:rFonts w:ascii="Times New Roman" w:hAnsi="Times New Roman"/>
          <w:b/>
          <w:bCs/>
          <w:sz w:val="28"/>
          <w:szCs w:val="28"/>
        </w:rPr>
        <w:t>/</w:t>
      </w:r>
      <w:r w:rsidR="00B42AC8">
        <w:rPr>
          <w:rFonts w:ascii="Times New Roman" w:hAnsi="Times New Roman"/>
          <w:b/>
          <w:bCs/>
          <w:sz w:val="28"/>
          <w:szCs w:val="28"/>
        </w:rPr>
        <w:t>9</w:t>
      </w:r>
      <w:r w:rsidRPr="007F1456">
        <w:rPr>
          <w:rFonts w:ascii="Times New Roman" w:hAnsi="Times New Roman"/>
          <w:b/>
          <w:bCs/>
          <w:sz w:val="28"/>
          <w:szCs w:val="28"/>
        </w:rPr>
        <w:t>/201</w:t>
      </w:r>
      <w:r w:rsidR="00B42AC8">
        <w:rPr>
          <w:rFonts w:ascii="Times New Roman" w:hAnsi="Times New Roman"/>
          <w:b/>
          <w:bCs/>
          <w:sz w:val="28"/>
          <w:szCs w:val="28"/>
        </w:rPr>
        <w:t>9</w:t>
      </w:r>
      <w:r w:rsidRPr="000769C2">
        <w:rPr>
          <w:rFonts w:ascii="Times New Roman" w:hAnsi="Times New Roman"/>
          <w:bCs/>
          <w:sz w:val="28"/>
          <w:szCs w:val="28"/>
        </w:rPr>
        <w:t>: Ban Chỉ đạo quận thống nhất danh sách các cơ quan,đơn vị, doanh nghiệp, trường học được phúc tra và tiến hành phúc tra.</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bCs/>
          <w:sz w:val="28"/>
          <w:szCs w:val="28"/>
        </w:rPr>
        <w:t xml:space="preserve">- Từ ngày </w:t>
      </w:r>
      <w:r w:rsidR="00B42AC8" w:rsidRPr="00B42AC8">
        <w:rPr>
          <w:rFonts w:ascii="Times New Roman" w:hAnsi="Times New Roman"/>
          <w:b/>
          <w:bCs/>
          <w:sz w:val="28"/>
          <w:szCs w:val="28"/>
        </w:rPr>
        <w:t>17</w:t>
      </w:r>
      <w:r w:rsidRPr="00B42AC8">
        <w:rPr>
          <w:rFonts w:ascii="Times New Roman" w:hAnsi="Times New Roman"/>
          <w:b/>
          <w:bCs/>
          <w:sz w:val="28"/>
          <w:szCs w:val="28"/>
        </w:rPr>
        <w:t>/</w:t>
      </w:r>
      <w:r w:rsidR="00B42AC8">
        <w:rPr>
          <w:rFonts w:ascii="Times New Roman" w:hAnsi="Times New Roman"/>
          <w:b/>
          <w:bCs/>
          <w:sz w:val="28"/>
          <w:szCs w:val="28"/>
        </w:rPr>
        <w:t>9</w:t>
      </w:r>
      <w:r w:rsidRPr="007F1456">
        <w:rPr>
          <w:rFonts w:ascii="Times New Roman" w:hAnsi="Times New Roman"/>
          <w:b/>
          <w:bCs/>
          <w:sz w:val="28"/>
          <w:szCs w:val="28"/>
        </w:rPr>
        <w:t>/201</w:t>
      </w:r>
      <w:r w:rsidR="00B42AC8">
        <w:rPr>
          <w:rFonts w:ascii="Times New Roman" w:hAnsi="Times New Roman"/>
          <w:b/>
          <w:bCs/>
          <w:sz w:val="28"/>
          <w:szCs w:val="28"/>
        </w:rPr>
        <w:t>9</w:t>
      </w:r>
      <w:r w:rsidRPr="007F1456">
        <w:rPr>
          <w:rFonts w:ascii="Times New Roman" w:hAnsi="Times New Roman"/>
          <w:b/>
          <w:bCs/>
          <w:sz w:val="28"/>
          <w:szCs w:val="28"/>
        </w:rPr>
        <w:t xml:space="preserve"> đến </w:t>
      </w:r>
      <w:r w:rsidR="00B42AC8">
        <w:rPr>
          <w:rFonts w:ascii="Times New Roman" w:hAnsi="Times New Roman"/>
          <w:b/>
          <w:bCs/>
          <w:sz w:val="28"/>
          <w:szCs w:val="28"/>
        </w:rPr>
        <w:t>20</w:t>
      </w:r>
      <w:r w:rsidRPr="007F1456">
        <w:rPr>
          <w:rFonts w:ascii="Times New Roman" w:hAnsi="Times New Roman"/>
          <w:b/>
          <w:bCs/>
          <w:sz w:val="28"/>
          <w:szCs w:val="28"/>
        </w:rPr>
        <w:t>/</w:t>
      </w:r>
      <w:r w:rsidR="00B42AC8">
        <w:rPr>
          <w:rFonts w:ascii="Times New Roman" w:hAnsi="Times New Roman"/>
          <w:b/>
          <w:bCs/>
          <w:sz w:val="28"/>
          <w:szCs w:val="28"/>
        </w:rPr>
        <w:t>9</w:t>
      </w:r>
      <w:r w:rsidRPr="007F1456">
        <w:rPr>
          <w:rFonts w:ascii="Times New Roman" w:hAnsi="Times New Roman"/>
          <w:b/>
          <w:bCs/>
          <w:sz w:val="28"/>
          <w:szCs w:val="28"/>
        </w:rPr>
        <w:t>/201</w:t>
      </w:r>
      <w:r w:rsidR="00B42AC8">
        <w:rPr>
          <w:rFonts w:ascii="Times New Roman" w:hAnsi="Times New Roman"/>
          <w:b/>
          <w:bCs/>
          <w:sz w:val="28"/>
          <w:szCs w:val="28"/>
        </w:rPr>
        <w:t>9</w:t>
      </w:r>
      <w:r w:rsidRPr="000769C2">
        <w:rPr>
          <w:rFonts w:ascii="Times New Roman" w:hAnsi="Times New Roman"/>
          <w:bCs/>
          <w:sz w:val="28"/>
          <w:szCs w:val="28"/>
        </w:rPr>
        <w:t xml:space="preserve">: </w:t>
      </w:r>
      <w:r w:rsidR="00F1477E" w:rsidRPr="000769C2">
        <w:rPr>
          <w:rFonts w:ascii="Times New Roman" w:hAnsi="Times New Roman"/>
          <w:bCs/>
          <w:sz w:val="28"/>
          <w:szCs w:val="28"/>
        </w:rPr>
        <w:t xml:space="preserve">tổng hợp và báo cáo kết quả kiểm tra trình </w:t>
      </w:r>
      <w:r w:rsidR="00B42AC8">
        <w:rPr>
          <w:rFonts w:ascii="Times New Roman" w:hAnsi="Times New Roman"/>
          <w:bCs/>
          <w:sz w:val="28"/>
          <w:szCs w:val="28"/>
        </w:rPr>
        <w:t>B</w:t>
      </w:r>
      <w:r w:rsidR="00F1477E" w:rsidRPr="000769C2">
        <w:rPr>
          <w:rFonts w:ascii="Times New Roman" w:hAnsi="Times New Roman"/>
          <w:bCs/>
          <w:sz w:val="28"/>
          <w:szCs w:val="28"/>
        </w:rPr>
        <w:t xml:space="preserve">an Chỉ đạo phong trào </w:t>
      </w:r>
      <w:r w:rsidR="00B42AC8">
        <w:rPr>
          <w:rFonts w:ascii="Times New Roman" w:hAnsi="Times New Roman"/>
          <w:bCs/>
          <w:sz w:val="28"/>
          <w:szCs w:val="28"/>
        </w:rPr>
        <w:t xml:space="preserve">“Toàn dân đoàn kết xây dựng đời sống văn hóa” </w:t>
      </w:r>
      <w:r w:rsidR="00F1477E" w:rsidRPr="000769C2">
        <w:rPr>
          <w:rFonts w:ascii="Times New Roman" w:hAnsi="Times New Roman"/>
          <w:bCs/>
          <w:sz w:val="28"/>
          <w:szCs w:val="28"/>
        </w:rPr>
        <w:t>quận</w:t>
      </w:r>
      <w:r w:rsidR="00B42AC8">
        <w:rPr>
          <w:rFonts w:ascii="Times New Roman" w:hAnsi="Times New Roman"/>
          <w:bCs/>
          <w:sz w:val="28"/>
          <w:szCs w:val="28"/>
        </w:rPr>
        <w:t xml:space="preserve"> tân Bình</w:t>
      </w:r>
      <w:r w:rsidR="00F1477E" w:rsidRPr="000769C2">
        <w:rPr>
          <w:rFonts w:ascii="Times New Roman" w:hAnsi="Times New Roman"/>
          <w:bCs/>
          <w:sz w:val="28"/>
          <w:szCs w:val="28"/>
        </w:rPr>
        <w:t>; lập tờ trình trình Ủy ban nhân dân quận ghi nhận và công nhận danh hiệu đơn vị văn hóa năm 201</w:t>
      </w:r>
      <w:r w:rsidR="00B42AC8">
        <w:rPr>
          <w:rFonts w:ascii="Times New Roman" w:hAnsi="Times New Roman"/>
          <w:bCs/>
          <w:sz w:val="28"/>
          <w:szCs w:val="28"/>
        </w:rPr>
        <w:t>9</w:t>
      </w:r>
      <w:r w:rsidR="00F1477E" w:rsidRPr="000769C2">
        <w:rPr>
          <w:rFonts w:ascii="Times New Roman" w:hAnsi="Times New Roman"/>
          <w:bCs/>
          <w:sz w:val="28"/>
          <w:szCs w:val="28"/>
        </w:rPr>
        <w:t>.</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 Lịch phúc tra của Tổ liên ngành quận sẽ được thông báo đến các </w:t>
      </w:r>
      <w:r w:rsidR="00F1477E" w:rsidRPr="000769C2">
        <w:rPr>
          <w:rFonts w:ascii="Times New Roman" w:hAnsi="Times New Roman"/>
          <w:sz w:val="28"/>
          <w:szCs w:val="28"/>
        </w:rPr>
        <w:t>trường trước</w:t>
      </w:r>
      <w:r w:rsidRPr="000769C2">
        <w:rPr>
          <w:rFonts w:ascii="Times New Roman" w:hAnsi="Times New Roman"/>
          <w:sz w:val="28"/>
          <w:szCs w:val="28"/>
        </w:rPr>
        <w:t xml:space="preserve"> </w:t>
      </w:r>
      <w:r w:rsidR="00B42AC8">
        <w:rPr>
          <w:rFonts w:ascii="Times New Roman" w:hAnsi="Times New Roman"/>
          <w:sz w:val="28"/>
          <w:szCs w:val="28"/>
        </w:rPr>
        <w:t>3</w:t>
      </w:r>
      <w:r w:rsidRPr="000769C2">
        <w:rPr>
          <w:rFonts w:ascii="Times New Roman" w:hAnsi="Times New Roman"/>
          <w:sz w:val="28"/>
          <w:szCs w:val="28"/>
        </w:rPr>
        <w:t>-</w:t>
      </w:r>
      <w:r w:rsidR="00B42AC8">
        <w:rPr>
          <w:rFonts w:ascii="Times New Roman" w:hAnsi="Times New Roman"/>
          <w:sz w:val="28"/>
          <w:szCs w:val="28"/>
        </w:rPr>
        <w:t>5</w:t>
      </w:r>
      <w:r w:rsidRPr="000769C2">
        <w:rPr>
          <w:rFonts w:ascii="Times New Roman" w:hAnsi="Times New Roman"/>
          <w:sz w:val="28"/>
          <w:szCs w:val="28"/>
        </w:rPr>
        <w:t xml:space="preserve"> ngày để chuẩn bị.</w:t>
      </w:r>
    </w:p>
    <w:p w:rsidR="008C0B3C"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Trong buổi kiểm tra, các trường  phải chuẩn bị đầy đủ hồ sơ theo hướng dẫn. Thành phần tiếp đoàn có đại diện BGH, đại diện BCH Công đoàn và các bộ phận liên quan.</w:t>
      </w:r>
    </w:p>
    <w:p w:rsidR="00D905D3" w:rsidRPr="00D905D3" w:rsidRDefault="00D905D3" w:rsidP="000769C2">
      <w:pPr>
        <w:spacing w:before="120" w:after="0" w:line="240" w:lineRule="auto"/>
        <w:ind w:firstLine="720"/>
        <w:jc w:val="both"/>
        <w:rPr>
          <w:rFonts w:ascii="Times New Roman" w:hAnsi="Times New Roman"/>
          <w:b/>
          <w:sz w:val="28"/>
          <w:szCs w:val="28"/>
        </w:rPr>
      </w:pPr>
      <w:r w:rsidRPr="00D905D3">
        <w:rPr>
          <w:rFonts w:ascii="Times New Roman" w:hAnsi="Times New Roman"/>
          <w:b/>
          <w:sz w:val="28"/>
          <w:szCs w:val="28"/>
        </w:rPr>
        <w:t>3. Nội dung kiểm tra</w:t>
      </w:r>
    </w:p>
    <w:p w:rsidR="00D905D3" w:rsidRDefault="00D905D3" w:rsidP="000769C2">
      <w:pPr>
        <w:spacing w:before="120" w:after="0" w:line="240" w:lineRule="auto"/>
        <w:ind w:firstLine="720"/>
        <w:jc w:val="both"/>
        <w:rPr>
          <w:rFonts w:ascii="Times New Roman" w:hAnsi="Times New Roman"/>
          <w:bCs/>
          <w:sz w:val="28"/>
          <w:szCs w:val="28"/>
        </w:rPr>
      </w:pPr>
      <w:r w:rsidRPr="00D905D3">
        <w:rPr>
          <w:rFonts w:ascii="Times New Roman" w:hAnsi="Times New Roman"/>
          <w:bCs/>
          <w:sz w:val="28"/>
          <w:szCs w:val="28"/>
        </w:rPr>
        <w:t>-</w:t>
      </w:r>
      <w:r w:rsidR="00B42AC8">
        <w:rPr>
          <w:rFonts w:ascii="Times New Roman" w:hAnsi="Times New Roman"/>
          <w:bCs/>
          <w:sz w:val="28"/>
          <w:szCs w:val="28"/>
        </w:rPr>
        <w:t xml:space="preserve"> </w:t>
      </w:r>
      <w:r w:rsidRPr="00D905D3">
        <w:rPr>
          <w:rFonts w:ascii="Times New Roman" w:hAnsi="Times New Roman"/>
          <w:bCs/>
          <w:sz w:val="28"/>
          <w:szCs w:val="28"/>
        </w:rPr>
        <w:t>Các tiêu chuẩn đơn vị văn hóa</w:t>
      </w:r>
      <w:r>
        <w:rPr>
          <w:rFonts w:ascii="Times New Roman" w:hAnsi="Times New Roman"/>
          <w:bCs/>
          <w:sz w:val="28"/>
          <w:szCs w:val="28"/>
        </w:rPr>
        <w:t xml:space="preserve"> han hành kèm theo Quyết định số 1396/QĐ-UBND ngày 29/3/2017 của Ủy ban nhân dân thành phố.</w:t>
      </w:r>
    </w:p>
    <w:p w:rsidR="00D905D3" w:rsidRDefault="00D905D3" w:rsidP="000769C2">
      <w:pPr>
        <w:spacing w:before="120" w:after="0" w:line="240" w:lineRule="auto"/>
        <w:ind w:firstLine="720"/>
        <w:jc w:val="both"/>
        <w:rPr>
          <w:rFonts w:ascii="Times New Roman" w:hAnsi="Times New Roman"/>
          <w:bCs/>
          <w:sz w:val="28"/>
          <w:szCs w:val="28"/>
        </w:rPr>
      </w:pPr>
      <w:r>
        <w:rPr>
          <w:rFonts w:ascii="Times New Roman" w:hAnsi="Times New Roman"/>
          <w:bCs/>
          <w:sz w:val="28"/>
          <w:szCs w:val="28"/>
        </w:rPr>
        <w:t>-</w:t>
      </w:r>
      <w:r w:rsidR="00B42AC8">
        <w:rPr>
          <w:rFonts w:ascii="Times New Roman" w:hAnsi="Times New Roman"/>
          <w:bCs/>
          <w:sz w:val="28"/>
          <w:szCs w:val="28"/>
        </w:rPr>
        <w:t xml:space="preserve"> </w:t>
      </w:r>
      <w:r>
        <w:rPr>
          <w:rFonts w:ascii="Times New Roman" w:hAnsi="Times New Roman"/>
          <w:bCs/>
          <w:sz w:val="28"/>
          <w:szCs w:val="28"/>
        </w:rPr>
        <w:t xml:space="preserve">Hướng dẫn số 07/HD-UBND-VX ngày 26/7/2019 của Ủy ban nhân dân quận Tân Bình về việc triển khai lồng ghép Đề án Văn hóa công vụ </w:t>
      </w:r>
      <w:r w:rsidR="00B42AC8">
        <w:rPr>
          <w:rFonts w:ascii="Times New Roman" w:hAnsi="Times New Roman"/>
          <w:bCs/>
          <w:sz w:val="28"/>
          <w:szCs w:val="28"/>
        </w:rPr>
        <w:t>trong thực hiện đánh giá danh hiệu cơ quan, đơn vị văn hóa.</w:t>
      </w:r>
    </w:p>
    <w:p w:rsidR="00B42AC8" w:rsidRPr="00D905D3" w:rsidRDefault="00B42AC8" w:rsidP="000769C2">
      <w:pPr>
        <w:spacing w:before="120" w:after="0" w:line="240" w:lineRule="auto"/>
        <w:ind w:firstLine="720"/>
        <w:jc w:val="both"/>
        <w:rPr>
          <w:rFonts w:ascii="Times New Roman" w:hAnsi="Times New Roman"/>
          <w:bCs/>
          <w:sz w:val="28"/>
          <w:szCs w:val="28"/>
        </w:rPr>
      </w:pPr>
      <w:r>
        <w:rPr>
          <w:rFonts w:ascii="Times New Roman" w:hAnsi="Times New Roman"/>
          <w:bCs/>
          <w:sz w:val="28"/>
          <w:szCs w:val="28"/>
        </w:rPr>
        <w:t xml:space="preserve">- Trách nhiệm của Ban Chấp hành Công đoàn cơ sở trong việc tuyên truyền, vận động, nhắc nhở đoàn viên hưởng ứng tham gia việc xây dựng đơn vị văn hóa. </w:t>
      </w:r>
      <w:r>
        <w:rPr>
          <w:rFonts w:ascii="Times New Roman" w:hAnsi="Times New Roman"/>
          <w:bCs/>
          <w:sz w:val="28"/>
          <w:szCs w:val="28"/>
        </w:rPr>
        <w:lastRenderedPageBreak/>
        <w:t>Vai trò của Ban Thanh tra nhân dân trong thực hiện giám sát, kiểm tra việc thực hiện.</w:t>
      </w:r>
    </w:p>
    <w:p w:rsidR="008C0B3C" w:rsidRPr="000769C2" w:rsidRDefault="00D905D3" w:rsidP="000769C2">
      <w:pPr>
        <w:spacing w:before="120" w:after="0" w:line="240" w:lineRule="auto"/>
        <w:ind w:firstLine="720"/>
        <w:jc w:val="both"/>
        <w:rPr>
          <w:rFonts w:ascii="Times New Roman" w:hAnsi="Times New Roman"/>
          <w:sz w:val="28"/>
          <w:szCs w:val="28"/>
        </w:rPr>
      </w:pPr>
      <w:r>
        <w:rPr>
          <w:rFonts w:ascii="Times New Roman" w:hAnsi="Times New Roman"/>
          <w:b/>
          <w:bCs/>
          <w:sz w:val="28"/>
          <w:szCs w:val="28"/>
        </w:rPr>
        <w:t>4</w:t>
      </w:r>
      <w:r w:rsidR="008C0B3C" w:rsidRPr="000769C2">
        <w:rPr>
          <w:rFonts w:ascii="Times New Roman" w:hAnsi="Times New Roman"/>
          <w:b/>
          <w:bCs/>
          <w:sz w:val="28"/>
          <w:szCs w:val="28"/>
        </w:rPr>
        <w:t>. Thành phần các Tổ kiểm tra quận</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b/>
          <w:sz w:val="28"/>
          <w:szCs w:val="28"/>
        </w:rPr>
        <w:t>Tổ 1</w:t>
      </w:r>
      <w:r w:rsidRPr="000769C2">
        <w:rPr>
          <w:rFonts w:ascii="Times New Roman" w:hAnsi="Times New Roman"/>
          <w:sz w:val="28"/>
          <w:szCs w:val="28"/>
        </w:rPr>
        <w:t>: kiểm tra các c</w:t>
      </w:r>
      <w:r w:rsidRPr="000769C2">
        <w:rPr>
          <w:rFonts w:ascii="Times New Roman" w:hAnsi="Times New Roman"/>
          <w:sz w:val="28"/>
          <w:szCs w:val="28"/>
          <w:lang w:val="vi-VN"/>
        </w:rPr>
        <w:t>ơ quan</w:t>
      </w:r>
      <w:r w:rsidRPr="000769C2">
        <w:rPr>
          <w:rFonts w:ascii="Times New Roman" w:hAnsi="Times New Roman"/>
          <w:sz w:val="28"/>
          <w:szCs w:val="28"/>
        </w:rPr>
        <w:t>, doanh nghiệp, đơn vị</w:t>
      </w:r>
      <w:r w:rsidR="000769C2" w:rsidRPr="000769C2">
        <w:rPr>
          <w:rFonts w:ascii="Times New Roman" w:hAnsi="Times New Roman"/>
          <w:sz w:val="28"/>
          <w:szCs w:val="28"/>
        </w:rPr>
        <w:t xml:space="preserve"> </w:t>
      </w:r>
      <w:r w:rsidRPr="000769C2">
        <w:rPr>
          <w:rFonts w:ascii="Times New Roman" w:hAnsi="Times New Roman"/>
          <w:sz w:val="28"/>
          <w:szCs w:val="28"/>
        </w:rPr>
        <w:t xml:space="preserve">thuộc các phường </w:t>
      </w:r>
      <w:r w:rsidR="00EC3685">
        <w:rPr>
          <w:rFonts w:ascii="Times New Roman" w:hAnsi="Times New Roman"/>
          <w:sz w:val="28"/>
          <w:szCs w:val="28"/>
        </w:rPr>
        <w:t>11,1</w:t>
      </w:r>
      <w:r w:rsidRPr="000769C2">
        <w:rPr>
          <w:rFonts w:ascii="Times New Roman" w:hAnsi="Times New Roman"/>
          <w:sz w:val="28"/>
          <w:szCs w:val="28"/>
        </w:rPr>
        <w:t>2,</w:t>
      </w:r>
      <w:r w:rsidR="00EC3685">
        <w:rPr>
          <w:rFonts w:ascii="Times New Roman" w:hAnsi="Times New Roman"/>
          <w:sz w:val="28"/>
          <w:szCs w:val="28"/>
        </w:rPr>
        <w:t xml:space="preserve"> 13,</w:t>
      </w:r>
      <w:r w:rsidRPr="000769C2">
        <w:rPr>
          <w:rFonts w:ascii="Times New Roman" w:hAnsi="Times New Roman"/>
          <w:sz w:val="28"/>
          <w:szCs w:val="28"/>
        </w:rPr>
        <w:t>14</w:t>
      </w:r>
      <w:r w:rsidR="00EC3685">
        <w:rPr>
          <w:rFonts w:ascii="Times New Roman" w:hAnsi="Times New Roman"/>
          <w:sz w:val="28"/>
          <w:szCs w:val="28"/>
        </w:rPr>
        <w:t>,15</w:t>
      </w:r>
      <w:r w:rsidR="006354BD">
        <w:rPr>
          <w:rFonts w:ascii="Times New Roman" w:hAnsi="Times New Roman"/>
          <w:sz w:val="28"/>
          <w:szCs w:val="28"/>
        </w:rPr>
        <w:t>. Gồm:</w:t>
      </w:r>
    </w:p>
    <w:p w:rsidR="008C0B3C" w:rsidRPr="000769C2" w:rsidRDefault="008C0B3C" w:rsidP="000769C2">
      <w:pPr>
        <w:numPr>
          <w:ilvl w:val="0"/>
          <w:numId w:val="1"/>
        </w:numPr>
        <w:spacing w:before="120" w:after="0" w:line="240" w:lineRule="auto"/>
        <w:jc w:val="both"/>
        <w:rPr>
          <w:rFonts w:ascii="Times New Roman" w:hAnsi="Times New Roman"/>
          <w:sz w:val="28"/>
          <w:szCs w:val="28"/>
        </w:rPr>
      </w:pPr>
      <w:r w:rsidRPr="000769C2">
        <w:rPr>
          <w:rFonts w:ascii="Times New Roman" w:hAnsi="Times New Roman"/>
          <w:sz w:val="28"/>
          <w:szCs w:val="28"/>
        </w:rPr>
        <w:t xml:space="preserve">Đ/c </w:t>
      </w:r>
      <w:r w:rsidR="00F1477E" w:rsidRPr="000769C2">
        <w:rPr>
          <w:rFonts w:ascii="Times New Roman" w:hAnsi="Times New Roman"/>
          <w:sz w:val="28"/>
          <w:szCs w:val="28"/>
        </w:rPr>
        <w:t>Lê Thị Phương</w:t>
      </w:r>
      <w:r w:rsidR="00F1477E" w:rsidRPr="000769C2">
        <w:rPr>
          <w:rFonts w:ascii="Times New Roman" w:hAnsi="Times New Roman"/>
          <w:sz w:val="28"/>
          <w:szCs w:val="28"/>
        </w:rPr>
        <w:tab/>
      </w:r>
      <w:r w:rsidRPr="000769C2">
        <w:rPr>
          <w:rFonts w:ascii="Times New Roman" w:hAnsi="Times New Roman"/>
          <w:sz w:val="28"/>
          <w:szCs w:val="28"/>
        </w:rPr>
        <w:t xml:space="preserve">   </w:t>
      </w:r>
      <w:r w:rsidR="00F1477E" w:rsidRPr="000769C2">
        <w:rPr>
          <w:rFonts w:ascii="Times New Roman" w:hAnsi="Times New Roman"/>
          <w:sz w:val="28"/>
          <w:szCs w:val="28"/>
        </w:rPr>
        <w:t xml:space="preserve">Phó </w:t>
      </w:r>
      <w:r w:rsidRPr="000769C2">
        <w:rPr>
          <w:rFonts w:ascii="Times New Roman" w:hAnsi="Times New Roman"/>
          <w:sz w:val="28"/>
          <w:szCs w:val="28"/>
        </w:rPr>
        <w:t>Trưởng phòng VHTT</w:t>
      </w:r>
      <w:r w:rsidRPr="000769C2">
        <w:rPr>
          <w:rFonts w:ascii="Times New Roman" w:hAnsi="Times New Roman"/>
          <w:sz w:val="28"/>
          <w:szCs w:val="28"/>
        </w:rPr>
        <w:tab/>
      </w:r>
      <w:r w:rsidRPr="000769C2">
        <w:rPr>
          <w:rFonts w:ascii="Times New Roman" w:hAnsi="Times New Roman"/>
          <w:sz w:val="28"/>
          <w:szCs w:val="28"/>
        </w:rPr>
        <w:tab/>
        <w:t>Tổ trưởng.</w:t>
      </w:r>
    </w:p>
    <w:p w:rsidR="008C0B3C" w:rsidRPr="000769C2" w:rsidRDefault="008C0B3C" w:rsidP="000769C2">
      <w:pPr>
        <w:numPr>
          <w:ilvl w:val="0"/>
          <w:numId w:val="1"/>
        </w:numPr>
        <w:spacing w:before="120" w:after="0" w:line="240" w:lineRule="auto"/>
        <w:jc w:val="both"/>
        <w:rPr>
          <w:rFonts w:ascii="Times New Roman" w:hAnsi="Times New Roman"/>
          <w:sz w:val="28"/>
          <w:szCs w:val="28"/>
        </w:rPr>
      </w:pPr>
      <w:r w:rsidRPr="000769C2">
        <w:rPr>
          <w:rFonts w:ascii="Times New Roman" w:hAnsi="Times New Roman"/>
          <w:sz w:val="28"/>
          <w:szCs w:val="28"/>
        </w:rPr>
        <w:t xml:space="preserve">Đ/c </w:t>
      </w:r>
      <w:r w:rsidR="00F1477E" w:rsidRPr="000769C2">
        <w:rPr>
          <w:rFonts w:ascii="Times New Roman" w:hAnsi="Times New Roman"/>
          <w:sz w:val="28"/>
          <w:szCs w:val="28"/>
        </w:rPr>
        <w:t>Phan Văn Quang</w:t>
      </w:r>
      <w:r w:rsidRPr="000769C2">
        <w:rPr>
          <w:rFonts w:ascii="Times New Roman" w:hAnsi="Times New Roman"/>
          <w:sz w:val="28"/>
          <w:szCs w:val="28"/>
        </w:rPr>
        <w:t xml:space="preserve"> </w:t>
      </w:r>
      <w:r w:rsidRPr="000769C2">
        <w:rPr>
          <w:rFonts w:ascii="Times New Roman" w:hAnsi="Times New Roman"/>
          <w:sz w:val="28"/>
          <w:szCs w:val="28"/>
        </w:rPr>
        <w:tab/>
        <w:t xml:space="preserve">   Phó </w:t>
      </w:r>
      <w:r w:rsidR="00EC3685">
        <w:rPr>
          <w:rFonts w:ascii="Times New Roman" w:hAnsi="Times New Roman"/>
          <w:sz w:val="28"/>
          <w:szCs w:val="28"/>
        </w:rPr>
        <w:t>Trưởng p</w:t>
      </w:r>
      <w:r w:rsidR="00F1477E" w:rsidRPr="000769C2">
        <w:rPr>
          <w:rFonts w:ascii="Times New Roman" w:hAnsi="Times New Roman"/>
          <w:sz w:val="28"/>
          <w:szCs w:val="28"/>
        </w:rPr>
        <w:t>hòng GD&amp;ĐT</w:t>
      </w:r>
      <w:r w:rsidR="00F1477E" w:rsidRPr="000769C2">
        <w:rPr>
          <w:rFonts w:ascii="Times New Roman" w:hAnsi="Times New Roman"/>
          <w:sz w:val="28"/>
          <w:szCs w:val="28"/>
        </w:rPr>
        <w:tab/>
      </w:r>
      <w:r w:rsidR="00F1477E" w:rsidRPr="000769C2">
        <w:rPr>
          <w:rFonts w:ascii="Times New Roman" w:hAnsi="Times New Roman"/>
          <w:sz w:val="28"/>
          <w:szCs w:val="28"/>
        </w:rPr>
        <w:tab/>
      </w:r>
      <w:r w:rsidRPr="000769C2">
        <w:rPr>
          <w:rFonts w:ascii="Times New Roman" w:hAnsi="Times New Roman"/>
          <w:sz w:val="28"/>
          <w:szCs w:val="28"/>
        </w:rPr>
        <w:t>Tổ phó.</w:t>
      </w:r>
    </w:p>
    <w:p w:rsidR="008C0B3C" w:rsidRPr="000769C2" w:rsidRDefault="008C0B3C" w:rsidP="000769C2">
      <w:pPr>
        <w:numPr>
          <w:ilvl w:val="0"/>
          <w:numId w:val="1"/>
        </w:numPr>
        <w:spacing w:before="120" w:after="0" w:line="240" w:lineRule="auto"/>
        <w:jc w:val="both"/>
        <w:rPr>
          <w:rFonts w:ascii="Times New Roman" w:hAnsi="Times New Roman"/>
          <w:sz w:val="28"/>
          <w:szCs w:val="28"/>
        </w:rPr>
      </w:pPr>
      <w:r w:rsidRPr="000769C2">
        <w:rPr>
          <w:rFonts w:ascii="Times New Roman" w:hAnsi="Times New Roman"/>
          <w:sz w:val="28"/>
          <w:szCs w:val="28"/>
        </w:rPr>
        <w:t xml:space="preserve">Đ/c </w:t>
      </w:r>
      <w:r w:rsidR="00F1477E" w:rsidRPr="000769C2">
        <w:rPr>
          <w:rFonts w:ascii="Times New Roman" w:hAnsi="Times New Roman"/>
          <w:sz w:val="28"/>
          <w:szCs w:val="28"/>
        </w:rPr>
        <w:t>Thái Hồ Kim Phụng</w:t>
      </w:r>
      <w:r w:rsidRPr="000769C2">
        <w:rPr>
          <w:rFonts w:ascii="Times New Roman" w:hAnsi="Times New Roman"/>
          <w:sz w:val="28"/>
          <w:szCs w:val="28"/>
        </w:rPr>
        <w:t xml:space="preserve">  CV Phòng VH</w:t>
      </w:r>
      <w:r w:rsidR="00F1477E" w:rsidRPr="000769C2">
        <w:rPr>
          <w:rFonts w:ascii="Times New Roman" w:hAnsi="Times New Roman"/>
          <w:sz w:val="28"/>
          <w:szCs w:val="28"/>
        </w:rPr>
        <w:t>T</w:t>
      </w:r>
      <w:r w:rsidRPr="000769C2">
        <w:rPr>
          <w:rFonts w:ascii="Times New Roman" w:hAnsi="Times New Roman"/>
          <w:sz w:val="28"/>
          <w:szCs w:val="28"/>
        </w:rPr>
        <w:t>T</w:t>
      </w:r>
      <w:r w:rsidR="00F1477E" w:rsidRPr="000769C2">
        <w:rPr>
          <w:rFonts w:ascii="Times New Roman" w:hAnsi="Times New Roman"/>
          <w:sz w:val="28"/>
          <w:szCs w:val="28"/>
        </w:rPr>
        <w:tab/>
      </w:r>
      <w:r w:rsidR="00F1477E" w:rsidRPr="000769C2">
        <w:rPr>
          <w:rFonts w:ascii="Times New Roman" w:hAnsi="Times New Roman"/>
          <w:sz w:val="28"/>
          <w:szCs w:val="28"/>
        </w:rPr>
        <w:tab/>
      </w:r>
      <w:r w:rsidR="00F1477E" w:rsidRPr="000769C2">
        <w:rPr>
          <w:rFonts w:ascii="Times New Roman" w:hAnsi="Times New Roman"/>
          <w:sz w:val="28"/>
          <w:szCs w:val="28"/>
        </w:rPr>
        <w:tab/>
      </w:r>
      <w:r w:rsidRPr="000769C2">
        <w:rPr>
          <w:rFonts w:ascii="Times New Roman" w:hAnsi="Times New Roman"/>
          <w:sz w:val="28"/>
          <w:szCs w:val="28"/>
        </w:rPr>
        <w:t>Thư ký.</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Các thành viên gồm </w:t>
      </w:r>
      <w:r w:rsidR="00F1477E" w:rsidRPr="000769C2">
        <w:rPr>
          <w:rFonts w:ascii="Times New Roman" w:hAnsi="Times New Roman"/>
          <w:sz w:val="28"/>
          <w:szCs w:val="28"/>
        </w:rPr>
        <w:t>Hội cựu chiến binh</w:t>
      </w:r>
      <w:r w:rsidRPr="000769C2">
        <w:rPr>
          <w:rFonts w:ascii="Times New Roman" w:hAnsi="Times New Roman"/>
          <w:sz w:val="28"/>
          <w:szCs w:val="28"/>
        </w:rPr>
        <w:t xml:space="preserve">, Phòng Lao động Thương binh và Xã hội,  </w:t>
      </w:r>
      <w:r w:rsidR="00F1477E" w:rsidRPr="000769C2">
        <w:rPr>
          <w:rFonts w:ascii="Times New Roman" w:hAnsi="Times New Roman"/>
          <w:sz w:val="28"/>
          <w:szCs w:val="28"/>
        </w:rPr>
        <w:t>Công ty TNHH MTV Dịch vụ công ích quậ</w:t>
      </w:r>
      <w:r w:rsidR="00EC3685">
        <w:rPr>
          <w:rFonts w:ascii="Times New Roman" w:hAnsi="Times New Roman"/>
          <w:sz w:val="28"/>
          <w:szCs w:val="28"/>
        </w:rPr>
        <w:t>n, Phòng Y tế.</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b/>
          <w:sz w:val="28"/>
          <w:szCs w:val="28"/>
        </w:rPr>
        <w:t>Tổ 2</w:t>
      </w:r>
      <w:r w:rsidRPr="000769C2">
        <w:rPr>
          <w:rFonts w:ascii="Times New Roman" w:hAnsi="Times New Roman"/>
          <w:sz w:val="28"/>
          <w:szCs w:val="28"/>
        </w:rPr>
        <w:t>: kiểm tra các c</w:t>
      </w:r>
      <w:r w:rsidRPr="000769C2">
        <w:rPr>
          <w:rFonts w:ascii="Times New Roman" w:hAnsi="Times New Roman"/>
          <w:sz w:val="28"/>
          <w:szCs w:val="28"/>
          <w:lang w:val="vi-VN"/>
        </w:rPr>
        <w:t>ơ quan</w:t>
      </w:r>
      <w:r w:rsidRPr="000769C2">
        <w:rPr>
          <w:rFonts w:ascii="Times New Roman" w:hAnsi="Times New Roman"/>
          <w:sz w:val="28"/>
          <w:szCs w:val="28"/>
        </w:rPr>
        <w:t>, doanh nghiệp, đơn vị</w:t>
      </w:r>
      <w:r w:rsidR="000769C2" w:rsidRPr="000769C2">
        <w:rPr>
          <w:rFonts w:ascii="Times New Roman" w:hAnsi="Times New Roman"/>
          <w:sz w:val="28"/>
          <w:szCs w:val="28"/>
        </w:rPr>
        <w:t xml:space="preserve"> </w:t>
      </w:r>
      <w:r w:rsidRPr="000769C2">
        <w:rPr>
          <w:rFonts w:ascii="Times New Roman" w:hAnsi="Times New Roman"/>
          <w:sz w:val="28"/>
          <w:szCs w:val="28"/>
        </w:rPr>
        <w:t xml:space="preserve">thuộc các phường </w:t>
      </w:r>
      <w:r w:rsidR="00EC3685">
        <w:rPr>
          <w:rFonts w:ascii="Times New Roman" w:hAnsi="Times New Roman"/>
          <w:sz w:val="28"/>
          <w:szCs w:val="28"/>
        </w:rPr>
        <w:t>6,7,8,9,10</w:t>
      </w:r>
      <w:r w:rsidR="006354BD">
        <w:rPr>
          <w:rFonts w:ascii="Times New Roman" w:hAnsi="Times New Roman"/>
          <w:sz w:val="28"/>
          <w:szCs w:val="28"/>
        </w:rPr>
        <w:t xml:space="preserve">. </w:t>
      </w:r>
      <w:r w:rsidRPr="000769C2">
        <w:rPr>
          <w:rFonts w:ascii="Times New Roman" w:hAnsi="Times New Roman"/>
          <w:sz w:val="28"/>
          <w:szCs w:val="28"/>
        </w:rPr>
        <w:t>Gồm:</w:t>
      </w:r>
    </w:p>
    <w:p w:rsidR="008C0B3C" w:rsidRPr="000769C2" w:rsidRDefault="008C0B3C" w:rsidP="000769C2">
      <w:pPr>
        <w:numPr>
          <w:ilvl w:val="0"/>
          <w:numId w:val="1"/>
        </w:numPr>
        <w:spacing w:before="120" w:after="0" w:line="240" w:lineRule="auto"/>
        <w:jc w:val="both"/>
        <w:rPr>
          <w:rFonts w:ascii="Times New Roman" w:hAnsi="Times New Roman"/>
          <w:sz w:val="28"/>
          <w:szCs w:val="28"/>
        </w:rPr>
      </w:pPr>
      <w:r w:rsidRPr="000769C2">
        <w:rPr>
          <w:rFonts w:ascii="Times New Roman" w:hAnsi="Times New Roman"/>
          <w:sz w:val="28"/>
          <w:szCs w:val="28"/>
        </w:rPr>
        <w:t xml:space="preserve">Đ/c </w:t>
      </w:r>
      <w:r w:rsidR="00F1477E" w:rsidRPr="000769C2">
        <w:rPr>
          <w:rFonts w:ascii="Times New Roman" w:hAnsi="Times New Roman"/>
          <w:sz w:val="28"/>
          <w:szCs w:val="28"/>
        </w:rPr>
        <w:t>Huỳnh Văn Bé</w:t>
      </w:r>
      <w:r w:rsidRPr="000769C2">
        <w:rPr>
          <w:rFonts w:ascii="Times New Roman" w:hAnsi="Times New Roman"/>
          <w:sz w:val="28"/>
          <w:szCs w:val="28"/>
        </w:rPr>
        <w:tab/>
        <w:t xml:space="preserve">    P.</w:t>
      </w:r>
      <w:r w:rsidR="00F1477E" w:rsidRPr="000769C2">
        <w:rPr>
          <w:rFonts w:ascii="Times New Roman" w:hAnsi="Times New Roman"/>
          <w:sz w:val="28"/>
          <w:szCs w:val="28"/>
        </w:rPr>
        <w:t>Chủ tịch UBMTTQ quận</w:t>
      </w:r>
      <w:r w:rsidRPr="000769C2">
        <w:rPr>
          <w:rFonts w:ascii="Times New Roman" w:hAnsi="Times New Roman"/>
          <w:sz w:val="28"/>
          <w:szCs w:val="28"/>
        </w:rPr>
        <w:tab/>
      </w:r>
      <w:r w:rsidR="006354BD">
        <w:rPr>
          <w:rFonts w:ascii="Times New Roman" w:hAnsi="Times New Roman"/>
          <w:sz w:val="28"/>
          <w:szCs w:val="28"/>
        </w:rPr>
        <w:tab/>
      </w:r>
      <w:r w:rsidRPr="000769C2">
        <w:rPr>
          <w:rFonts w:ascii="Times New Roman" w:hAnsi="Times New Roman"/>
          <w:sz w:val="28"/>
          <w:szCs w:val="28"/>
        </w:rPr>
        <w:t>Tổ trưởng</w:t>
      </w:r>
    </w:p>
    <w:p w:rsidR="008C0B3C" w:rsidRPr="000769C2" w:rsidRDefault="008C0B3C" w:rsidP="000769C2">
      <w:pPr>
        <w:numPr>
          <w:ilvl w:val="0"/>
          <w:numId w:val="1"/>
        </w:numPr>
        <w:spacing w:before="120" w:after="0" w:line="240" w:lineRule="auto"/>
        <w:jc w:val="both"/>
        <w:rPr>
          <w:rFonts w:ascii="Times New Roman" w:hAnsi="Times New Roman"/>
          <w:sz w:val="28"/>
          <w:szCs w:val="28"/>
        </w:rPr>
      </w:pPr>
      <w:r w:rsidRPr="000769C2">
        <w:rPr>
          <w:rFonts w:ascii="Times New Roman" w:hAnsi="Times New Roman"/>
          <w:sz w:val="28"/>
          <w:szCs w:val="28"/>
        </w:rPr>
        <w:t xml:space="preserve">Đ/c </w:t>
      </w:r>
      <w:r w:rsidR="00F1477E" w:rsidRPr="000769C2">
        <w:rPr>
          <w:rFonts w:ascii="Times New Roman" w:hAnsi="Times New Roman"/>
          <w:sz w:val="28"/>
          <w:szCs w:val="28"/>
        </w:rPr>
        <w:t>Đỗ Thị Cẩm Tiên</w:t>
      </w:r>
      <w:r w:rsidRPr="000769C2">
        <w:rPr>
          <w:rFonts w:ascii="Times New Roman" w:hAnsi="Times New Roman"/>
          <w:sz w:val="28"/>
          <w:szCs w:val="28"/>
        </w:rPr>
        <w:t xml:space="preserve">     P.Trưởng phòng </w:t>
      </w:r>
      <w:r w:rsidR="00F1477E" w:rsidRPr="000769C2">
        <w:rPr>
          <w:rFonts w:ascii="Times New Roman" w:hAnsi="Times New Roman"/>
          <w:sz w:val="28"/>
          <w:szCs w:val="28"/>
        </w:rPr>
        <w:t>TNMT</w:t>
      </w:r>
      <w:r w:rsidR="00F1477E" w:rsidRPr="000769C2">
        <w:rPr>
          <w:rFonts w:ascii="Times New Roman" w:hAnsi="Times New Roman"/>
          <w:sz w:val="28"/>
          <w:szCs w:val="28"/>
        </w:rPr>
        <w:tab/>
      </w:r>
      <w:r w:rsidRPr="000769C2">
        <w:rPr>
          <w:rFonts w:ascii="Times New Roman" w:hAnsi="Times New Roman"/>
          <w:sz w:val="28"/>
          <w:szCs w:val="28"/>
        </w:rPr>
        <w:tab/>
        <w:t>Tổ phó.</w:t>
      </w:r>
    </w:p>
    <w:p w:rsidR="008C0B3C" w:rsidRPr="000769C2" w:rsidRDefault="008C0B3C" w:rsidP="000769C2">
      <w:pPr>
        <w:numPr>
          <w:ilvl w:val="0"/>
          <w:numId w:val="1"/>
        </w:numPr>
        <w:spacing w:before="120" w:after="0" w:line="240" w:lineRule="auto"/>
        <w:jc w:val="both"/>
        <w:rPr>
          <w:rFonts w:ascii="Times New Roman" w:hAnsi="Times New Roman"/>
          <w:sz w:val="28"/>
          <w:szCs w:val="28"/>
        </w:rPr>
      </w:pPr>
      <w:r w:rsidRPr="000769C2">
        <w:rPr>
          <w:rFonts w:ascii="Times New Roman" w:hAnsi="Times New Roman"/>
          <w:sz w:val="28"/>
          <w:szCs w:val="28"/>
        </w:rPr>
        <w:t xml:space="preserve">Đ/c </w:t>
      </w:r>
      <w:r w:rsidR="00F1477E" w:rsidRPr="000769C2">
        <w:rPr>
          <w:rFonts w:ascii="Times New Roman" w:hAnsi="Times New Roman"/>
          <w:sz w:val="28"/>
          <w:szCs w:val="28"/>
        </w:rPr>
        <w:t>Huỳnh Đ</w:t>
      </w:r>
      <w:r w:rsidR="00EC3685">
        <w:rPr>
          <w:rFonts w:ascii="Times New Roman" w:hAnsi="Times New Roman"/>
          <w:sz w:val="28"/>
          <w:szCs w:val="28"/>
        </w:rPr>
        <w:t>ô</w:t>
      </w:r>
      <w:r w:rsidR="00F1477E" w:rsidRPr="000769C2">
        <w:rPr>
          <w:rFonts w:ascii="Times New Roman" w:hAnsi="Times New Roman"/>
          <w:sz w:val="28"/>
          <w:szCs w:val="28"/>
        </w:rPr>
        <w:t>ng Luân</w:t>
      </w:r>
      <w:r w:rsidRPr="000769C2">
        <w:rPr>
          <w:rFonts w:ascii="Times New Roman" w:hAnsi="Times New Roman"/>
          <w:sz w:val="28"/>
          <w:szCs w:val="28"/>
        </w:rPr>
        <w:t xml:space="preserve">   </w:t>
      </w:r>
      <w:r w:rsidR="00EC3685">
        <w:rPr>
          <w:rFonts w:ascii="Times New Roman" w:hAnsi="Times New Roman"/>
          <w:sz w:val="28"/>
          <w:szCs w:val="28"/>
        </w:rPr>
        <w:t xml:space="preserve"> </w:t>
      </w:r>
      <w:r w:rsidRPr="000769C2">
        <w:rPr>
          <w:rFonts w:ascii="Times New Roman" w:hAnsi="Times New Roman"/>
          <w:sz w:val="28"/>
          <w:szCs w:val="28"/>
        </w:rPr>
        <w:t>V</w:t>
      </w:r>
      <w:r w:rsidR="00F1477E" w:rsidRPr="000769C2">
        <w:rPr>
          <w:rFonts w:ascii="Times New Roman" w:hAnsi="Times New Roman"/>
          <w:sz w:val="28"/>
          <w:szCs w:val="28"/>
        </w:rPr>
        <w:t>UBMTTQ quận</w:t>
      </w:r>
      <w:r w:rsidRPr="000769C2">
        <w:rPr>
          <w:rFonts w:ascii="Times New Roman" w:hAnsi="Times New Roman"/>
          <w:sz w:val="28"/>
          <w:szCs w:val="28"/>
        </w:rPr>
        <w:tab/>
      </w:r>
      <w:r w:rsidRPr="000769C2">
        <w:rPr>
          <w:rFonts w:ascii="Times New Roman" w:hAnsi="Times New Roman"/>
          <w:sz w:val="28"/>
          <w:szCs w:val="28"/>
        </w:rPr>
        <w:tab/>
      </w:r>
      <w:r w:rsidR="006354BD">
        <w:rPr>
          <w:rFonts w:ascii="Times New Roman" w:hAnsi="Times New Roman"/>
          <w:sz w:val="28"/>
          <w:szCs w:val="28"/>
        </w:rPr>
        <w:tab/>
      </w:r>
      <w:r w:rsidRPr="000769C2">
        <w:rPr>
          <w:rFonts w:ascii="Times New Roman" w:hAnsi="Times New Roman"/>
          <w:sz w:val="28"/>
          <w:szCs w:val="28"/>
        </w:rPr>
        <w:t>Thư ký</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Các thành viên gồm Công an quận, Quận </w:t>
      </w:r>
      <w:r w:rsidR="00EC3685">
        <w:rPr>
          <w:rFonts w:ascii="Times New Roman" w:hAnsi="Times New Roman"/>
          <w:sz w:val="28"/>
          <w:szCs w:val="28"/>
        </w:rPr>
        <w:t>đ</w:t>
      </w:r>
      <w:r w:rsidRPr="000769C2">
        <w:rPr>
          <w:rFonts w:ascii="Times New Roman" w:hAnsi="Times New Roman"/>
          <w:sz w:val="28"/>
          <w:szCs w:val="28"/>
        </w:rPr>
        <w:t xml:space="preserve">oàn, </w:t>
      </w:r>
      <w:r w:rsidR="000769C2" w:rsidRPr="000769C2">
        <w:rPr>
          <w:rFonts w:ascii="Times New Roman" w:hAnsi="Times New Roman"/>
          <w:sz w:val="28"/>
          <w:szCs w:val="28"/>
        </w:rPr>
        <w:t>Trung tâm Y tế quận và Hội khuyến họ</w:t>
      </w:r>
      <w:r w:rsidR="00EC3685">
        <w:rPr>
          <w:rFonts w:ascii="Times New Roman" w:hAnsi="Times New Roman"/>
          <w:sz w:val="28"/>
          <w:szCs w:val="28"/>
        </w:rPr>
        <w:t>c quận.</w:t>
      </w:r>
    </w:p>
    <w:p w:rsidR="008C0B3C" w:rsidRPr="000769C2" w:rsidRDefault="008C0B3C" w:rsidP="006354BD">
      <w:pPr>
        <w:spacing w:before="120" w:after="0" w:line="240" w:lineRule="auto"/>
        <w:ind w:firstLine="720"/>
        <w:jc w:val="both"/>
        <w:rPr>
          <w:rFonts w:ascii="Times New Roman" w:hAnsi="Times New Roman"/>
          <w:sz w:val="28"/>
          <w:szCs w:val="28"/>
        </w:rPr>
      </w:pPr>
      <w:r w:rsidRPr="000769C2">
        <w:rPr>
          <w:rFonts w:ascii="Times New Roman" w:hAnsi="Times New Roman"/>
          <w:b/>
          <w:sz w:val="28"/>
          <w:szCs w:val="28"/>
        </w:rPr>
        <w:t>Tổ 3</w:t>
      </w:r>
      <w:r w:rsidRPr="000769C2">
        <w:rPr>
          <w:rFonts w:ascii="Times New Roman" w:hAnsi="Times New Roman"/>
          <w:sz w:val="28"/>
          <w:szCs w:val="28"/>
        </w:rPr>
        <w:t>: kiểm tra  tra các  c</w:t>
      </w:r>
      <w:r w:rsidRPr="000769C2">
        <w:rPr>
          <w:rFonts w:ascii="Times New Roman" w:hAnsi="Times New Roman"/>
          <w:sz w:val="28"/>
          <w:szCs w:val="28"/>
          <w:lang w:val="vi-VN"/>
        </w:rPr>
        <w:t>ơ quan</w:t>
      </w:r>
      <w:r w:rsidRPr="000769C2">
        <w:rPr>
          <w:rFonts w:ascii="Times New Roman" w:hAnsi="Times New Roman"/>
          <w:sz w:val="28"/>
          <w:szCs w:val="28"/>
        </w:rPr>
        <w:t>, doanh nghiệp, đơn vị thuộc các phường 1,</w:t>
      </w:r>
      <w:r w:rsidR="00EC3685">
        <w:rPr>
          <w:rFonts w:ascii="Times New Roman" w:hAnsi="Times New Roman"/>
          <w:sz w:val="28"/>
          <w:szCs w:val="28"/>
        </w:rPr>
        <w:t>2,3,4,5.</w:t>
      </w:r>
      <w:r w:rsidR="006354BD">
        <w:rPr>
          <w:rFonts w:ascii="Times New Roman" w:hAnsi="Times New Roman"/>
          <w:sz w:val="28"/>
          <w:szCs w:val="28"/>
        </w:rPr>
        <w:t xml:space="preserve"> </w:t>
      </w:r>
      <w:r w:rsidRPr="000769C2">
        <w:rPr>
          <w:rFonts w:ascii="Times New Roman" w:hAnsi="Times New Roman"/>
          <w:sz w:val="28"/>
          <w:szCs w:val="28"/>
        </w:rPr>
        <w:t>Gồm:</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   Đ/c </w:t>
      </w:r>
      <w:r w:rsidR="000769C2" w:rsidRPr="000769C2">
        <w:rPr>
          <w:rFonts w:ascii="Times New Roman" w:hAnsi="Times New Roman"/>
          <w:sz w:val="28"/>
          <w:szCs w:val="28"/>
        </w:rPr>
        <w:t>Thái Thị Lan Chi</w:t>
      </w:r>
      <w:r w:rsidRPr="000769C2">
        <w:rPr>
          <w:rFonts w:ascii="Times New Roman" w:hAnsi="Times New Roman"/>
          <w:sz w:val="28"/>
          <w:szCs w:val="28"/>
        </w:rPr>
        <w:tab/>
        <w:t xml:space="preserve">   </w:t>
      </w:r>
      <w:r w:rsidR="000769C2" w:rsidRPr="000769C2">
        <w:rPr>
          <w:rFonts w:ascii="Times New Roman" w:hAnsi="Times New Roman"/>
          <w:sz w:val="28"/>
          <w:szCs w:val="28"/>
        </w:rPr>
        <w:t xml:space="preserve"> </w:t>
      </w:r>
      <w:r w:rsidR="00EC3685">
        <w:rPr>
          <w:rFonts w:ascii="Times New Roman" w:hAnsi="Times New Roman"/>
          <w:sz w:val="28"/>
          <w:szCs w:val="28"/>
        </w:rPr>
        <w:t xml:space="preserve">     </w:t>
      </w:r>
      <w:r w:rsidRPr="000769C2">
        <w:rPr>
          <w:rFonts w:ascii="Times New Roman" w:hAnsi="Times New Roman"/>
          <w:sz w:val="28"/>
          <w:szCs w:val="28"/>
        </w:rPr>
        <w:t>Chủ tịch LĐLĐ quận</w:t>
      </w:r>
      <w:r w:rsidRPr="000769C2">
        <w:rPr>
          <w:rFonts w:ascii="Times New Roman" w:hAnsi="Times New Roman"/>
          <w:sz w:val="28"/>
          <w:szCs w:val="28"/>
        </w:rPr>
        <w:tab/>
      </w:r>
      <w:r w:rsidR="006354BD">
        <w:rPr>
          <w:rFonts w:ascii="Times New Roman" w:hAnsi="Times New Roman"/>
          <w:sz w:val="28"/>
          <w:szCs w:val="28"/>
        </w:rPr>
        <w:tab/>
      </w:r>
      <w:r w:rsidRPr="000769C2">
        <w:rPr>
          <w:rFonts w:ascii="Times New Roman" w:hAnsi="Times New Roman"/>
          <w:sz w:val="28"/>
          <w:szCs w:val="28"/>
        </w:rPr>
        <w:t xml:space="preserve">Tổ trưởng. </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   Đ/c </w:t>
      </w:r>
      <w:r w:rsidR="00EC3685">
        <w:rPr>
          <w:rFonts w:ascii="Times New Roman" w:hAnsi="Times New Roman"/>
          <w:sz w:val="28"/>
          <w:szCs w:val="28"/>
        </w:rPr>
        <w:t xml:space="preserve">Nguyễn Trung Thành </w:t>
      </w:r>
      <w:r w:rsidR="000769C2" w:rsidRPr="000769C2">
        <w:rPr>
          <w:rFonts w:ascii="Times New Roman" w:hAnsi="Times New Roman"/>
          <w:sz w:val="28"/>
          <w:szCs w:val="28"/>
        </w:rPr>
        <w:t xml:space="preserve"> </w:t>
      </w:r>
      <w:r w:rsidR="00EC3685">
        <w:rPr>
          <w:rFonts w:ascii="Times New Roman" w:hAnsi="Times New Roman"/>
          <w:sz w:val="28"/>
          <w:szCs w:val="28"/>
        </w:rPr>
        <w:t xml:space="preserve">   </w:t>
      </w:r>
      <w:r w:rsidR="000769C2" w:rsidRPr="000769C2">
        <w:rPr>
          <w:rFonts w:ascii="Times New Roman" w:hAnsi="Times New Roman"/>
          <w:sz w:val="28"/>
          <w:szCs w:val="28"/>
        </w:rPr>
        <w:t>P</w:t>
      </w:r>
      <w:r w:rsidRPr="000769C2">
        <w:rPr>
          <w:rFonts w:ascii="Times New Roman" w:hAnsi="Times New Roman"/>
          <w:sz w:val="28"/>
          <w:szCs w:val="28"/>
        </w:rPr>
        <w:t xml:space="preserve">.Trưởng phòng </w:t>
      </w:r>
      <w:r w:rsidR="000769C2" w:rsidRPr="000769C2">
        <w:rPr>
          <w:rFonts w:ascii="Times New Roman" w:hAnsi="Times New Roman"/>
          <w:sz w:val="28"/>
          <w:szCs w:val="28"/>
        </w:rPr>
        <w:t>Tư Pháp</w:t>
      </w:r>
      <w:r w:rsidRPr="000769C2">
        <w:rPr>
          <w:rFonts w:ascii="Times New Roman" w:hAnsi="Times New Roman"/>
          <w:sz w:val="28"/>
          <w:szCs w:val="28"/>
        </w:rPr>
        <w:tab/>
        <w:t xml:space="preserve"> </w:t>
      </w:r>
      <w:r w:rsidR="006354BD">
        <w:rPr>
          <w:rFonts w:ascii="Times New Roman" w:hAnsi="Times New Roman"/>
          <w:sz w:val="28"/>
          <w:szCs w:val="28"/>
        </w:rPr>
        <w:tab/>
      </w:r>
      <w:r w:rsidRPr="000769C2">
        <w:rPr>
          <w:rFonts w:ascii="Times New Roman" w:hAnsi="Times New Roman"/>
          <w:sz w:val="28"/>
          <w:szCs w:val="28"/>
        </w:rPr>
        <w:t>Tổ phó.</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 xml:space="preserve">-   Đ/c Trần Thị </w:t>
      </w:r>
      <w:r w:rsidR="000769C2" w:rsidRPr="000769C2">
        <w:rPr>
          <w:rFonts w:ascii="Times New Roman" w:hAnsi="Times New Roman"/>
          <w:sz w:val="28"/>
          <w:szCs w:val="28"/>
        </w:rPr>
        <w:t>Minh Phượng</w:t>
      </w:r>
      <w:r w:rsidRPr="000769C2">
        <w:rPr>
          <w:rFonts w:ascii="Times New Roman" w:hAnsi="Times New Roman"/>
          <w:sz w:val="28"/>
          <w:szCs w:val="28"/>
        </w:rPr>
        <w:t xml:space="preserve">  </w:t>
      </w:r>
      <w:r w:rsidR="00EC3685">
        <w:rPr>
          <w:rFonts w:ascii="Times New Roman" w:hAnsi="Times New Roman"/>
          <w:sz w:val="28"/>
          <w:szCs w:val="28"/>
        </w:rPr>
        <w:t xml:space="preserve"> </w:t>
      </w:r>
      <w:r w:rsidRPr="000769C2">
        <w:rPr>
          <w:rFonts w:ascii="Times New Roman" w:hAnsi="Times New Roman"/>
          <w:sz w:val="28"/>
          <w:szCs w:val="28"/>
        </w:rPr>
        <w:t>CBLĐLĐ quận</w:t>
      </w:r>
      <w:r w:rsidRPr="000769C2">
        <w:rPr>
          <w:rFonts w:ascii="Times New Roman" w:hAnsi="Times New Roman"/>
          <w:sz w:val="28"/>
          <w:szCs w:val="28"/>
        </w:rPr>
        <w:tab/>
      </w:r>
      <w:r w:rsidRPr="000769C2">
        <w:rPr>
          <w:rFonts w:ascii="Times New Roman" w:hAnsi="Times New Roman"/>
          <w:sz w:val="28"/>
          <w:szCs w:val="28"/>
        </w:rPr>
        <w:tab/>
      </w:r>
      <w:r w:rsidRPr="000769C2">
        <w:rPr>
          <w:rFonts w:ascii="Times New Roman" w:hAnsi="Times New Roman"/>
          <w:sz w:val="28"/>
          <w:szCs w:val="28"/>
        </w:rPr>
        <w:tab/>
        <w:t>Thư ký</w:t>
      </w:r>
    </w:p>
    <w:p w:rsidR="008C0B3C" w:rsidRPr="000769C2" w:rsidRDefault="008C0B3C" w:rsidP="000769C2">
      <w:pPr>
        <w:spacing w:before="120" w:after="0" w:line="240" w:lineRule="auto"/>
        <w:jc w:val="both"/>
        <w:rPr>
          <w:rFonts w:ascii="Times New Roman" w:hAnsi="Times New Roman"/>
          <w:sz w:val="28"/>
          <w:szCs w:val="28"/>
        </w:rPr>
      </w:pPr>
      <w:r w:rsidRPr="000769C2">
        <w:rPr>
          <w:rFonts w:ascii="Times New Roman" w:hAnsi="Times New Roman"/>
          <w:sz w:val="28"/>
          <w:szCs w:val="28"/>
        </w:rPr>
        <w:tab/>
        <w:t xml:space="preserve">Các thành viên gồm Phòng Kinh tế, Trung tâm VHTT, </w:t>
      </w:r>
      <w:r w:rsidR="000769C2" w:rsidRPr="000769C2">
        <w:rPr>
          <w:rFonts w:ascii="Times New Roman" w:hAnsi="Times New Roman"/>
          <w:sz w:val="28"/>
          <w:szCs w:val="28"/>
        </w:rPr>
        <w:t xml:space="preserve">Phòng Nội vụ và </w:t>
      </w:r>
      <w:r w:rsidR="00EC3685">
        <w:rPr>
          <w:rFonts w:ascii="Times New Roman" w:hAnsi="Times New Roman"/>
          <w:sz w:val="28"/>
          <w:szCs w:val="28"/>
        </w:rPr>
        <w:t>Hội Liên hiệp Phụ nữ.</w:t>
      </w:r>
    </w:p>
    <w:p w:rsidR="008C0B3C" w:rsidRPr="000769C2" w:rsidRDefault="008C0B3C" w:rsidP="000769C2">
      <w:pPr>
        <w:spacing w:before="120" w:after="0" w:line="240" w:lineRule="auto"/>
        <w:ind w:firstLine="720"/>
        <w:jc w:val="both"/>
        <w:rPr>
          <w:rFonts w:ascii="Times New Roman" w:hAnsi="Times New Roman"/>
          <w:sz w:val="28"/>
          <w:szCs w:val="28"/>
        </w:rPr>
      </w:pPr>
      <w:r w:rsidRPr="000769C2">
        <w:rPr>
          <w:rFonts w:ascii="Times New Roman" w:hAnsi="Times New Roman"/>
          <w:sz w:val="28"/>
          <w:szCs w:val="28"/>
        </w:rPr>
        <w:t>Đề nghị các trường thực hiện hồ sơ theo hướng dẫn và vận động đội ngũ tích cực hưởng ứng tham gia xây dựng Đơn vị văn hóa  năm 201</w:t>
      </w:r>
      <w:r w:rsidR="00EC3685">
        <w:rPr>
          <w:rFonts w:ascii="Times New Roman" w:hAnsi="Times New Roman"/>
          <w:sz w:val="28"/>
          <w:szCs w:val="28"/>
        </w:rPr>
        <w:t>9</w:t>
      </w:r>
      <w:r w:rsidRPr="000769C2">
        <w:rPr>
          <w:rFonts w:ascii="Times New Roman" w:hAnsi="Times New Roman"/>
          <w:sz w:val="28"/>
          <w:szCs w:val="28"/>
        </w:rPr>
        <w:t>./.</w:t>
      </w:r>
    </w:p>
    <w:p w:rsidR="008C0B3C" w:rsidRPr="000769C2" w:rsidRDefault="008C0B3C" w:rsidP="008C0B3C">
      <w:pPr>
        <w:spacing w:after="0"/>
        <w:jc w:val="both"/>
        <w:rPr>
          <w:rFonts w:ascii="Times New Roman" w:hAnsi="Times New Roman"/>
          <w:b/>
          <w:bCs/>
          <w:i/>
          <w:iCs/>
          <w:sz w:val="26"/>
          <w:szCs w:val="26"/>
        </w:rPr>
      </w:pPr>
    </w:p>
    <w:p w:rsidR="008C0B3C" w:rsidRPr="000769C2" w:rsidRDefault="008C0B3C" w:rsidP="000769C2">
      <w:pPr>
        <w:spacing w:after="0" w:line="240" w:lineRule="auto"/>
        <w:jc w:val="both"/>
        <w:rPr>
          <w:rFonts w:ascii="Times New Roman" w:hAnsi="Times New Roman"/>
          <w:sz w:val="26"/>
          <w:szCs w:val="26"/>
        </w:rPr>
      </w:pPr>
      <w:r w:rsidRPr="000769C2">
        <w:rPr>
          <w:rFonts w:ascii="Times New Roman" w:hAnsi="Times New Roman"/>
          <w:b/>
          <w:bCs/>
          <w:i/>
          <w:iCs/>
          <w:sz w:val="24"/>
          <w:szCs w:val="24"/>
        </w:rPr>
        <w:t>Nơi nhận</w:t>
      </w:r>
      <w:r w:rsidRPr="000769C2">
        <w:rPr>
          <w:rFonts w:ascii="Times New Roman" w:hAnsi="Times New Roman"/>
          <w:i/>
          <w:sz w:val="24"/>
          <w:szCs w:val="24"/>
        </w:rPr>
        <w:t>:</w:t>
      </w:r>
      <w:r w:rsidRPr="000769C2">
        <w:rPr>
          <w:rFonts w:ascii="Times New Roman" w:hAnsi="Times New Roman"/>
          <w:i/>
          <w:sz w:val="26"/>
          <w:szCs w:val="26"/>
        </w:rPr>
        <w:t xml:space="preserve"> </w:t>
      </w:r>
      <w:r w:rsidRPr="000769C2">
        <w:rPr>
          <w:rFonts w:ascii="Times New Roman" w:hAnsi="Times New Roman"/>
          <w:sz w:val="26"/>
          <w:szCs w:val="26"/>
        </w:rPr>
        <w:t xml:space="preserve">                                                                                </w:t>
      </w:r>
      <w:r w:rsidR="00EC3685">
        <w:rPr>
          <w:rFonts w:ascii="Times New Roman" w:hAnsi="Times New Roman"/>
          <w:sz w:val="26"/>
          <w:szCs w:val="26"/>
        </w:rPr>
        <w:t xml:space="preserve"> </w:t>
      </w:r>
      <w:r w:rsidRPr="000769C2">
        <w:rPr>
          <w:rFonts w:ascii="Times New Roman" w:hAnsi="Times New Roman"/>
          <w:sz w:val="26"/>
          <w:szCs w:val="26"/>
        </w:rPr>
        <w:t xml:space="preserve"> </w:t>
      </w:r>
      <w:r w:rsidRPr="000769C2">
        <w:rPr>
          <w:rFonts w:ascii="Times New Roman" w:hAnsi="Times New Roman"/>
          <w:b/>
          <w:bCs/>
          <w:sz w:val="26"/>
          <w:szCs w:val="26"/>
        </w:rPr>
        <w:t>KT.</w:t>
      </w:r>
      <w:r w:rsidRPr="000769C2">
        <w:rPr>
          <w:rFonts w:ascii="Times New Roman" w:hAnsi="Times New Roman"/>
          <w:sz w:val="26"/>
          <w:szCs w:val="26"/>
        </w:rPr>
        <w:t xml:space="preserve"> </w:t>
      </w:r>
      <w:r w:rsidRPr="000769C2">
        <w:rPr>
          <w:rFonts w:ascii="Times New Roman" w:hAnsi="Times New Roman"/>
          <w:b/>
          <w:bCs/>
          <w:sz w:val="26"/>
          <w:szCs w:val="26"/>
        </w:rPr>
        <w:t xml:space="preserve">TRƯỞNG PHÒNG </w:t>
      </w:r>
    </w:p>
    <w:p w:rsidR="008C0B3C" w:rsidRPr="000769C2" w:rsidRDefault="008C0B3C" w:rsidP="000769C2">
      <w:pPr>
        <w:spacing w:after="0" w:line="240" w:lineRule="auto"/>
        <w:jc w:val="both"/>
        <w:rPr>
          <w:rFonts w:ascii="Times New Roman" w:hAnsi="Times New Roman"/>
          <w:sz w:val="26"/>
          <w:szCs w:val="26"/>
        </w:rPr>
      </w:pPr>
      <w:r w:rsidRPr="000769C2">
        <w:rPr>
          <w:rFonts w:ascii="Times New Roman" w:hAnsi="Times New Roman"/>
        </w:rPr>
        <w:t>- UBND Quận (PCTVX);</w:t>
      </w:r>
      <w:r w:rsidRPr="000769C2">
        <w:rPr>
          <w:rFonts w:ascii="Times New Roman" w:hAnsi="Times New Roman"/>
          <w:sz w:val="26"/>
          <w:szCs w:val="26"/>
        </w:rPr>
        <w:t xml:space="preserve">                                                             </w:t>
      </w:r>
      <w:r w:rsidR="00EC3685">
        <w:rPr>
          <w:rFonts w:ascii="Times New Roman" w:hAnsi="Times New Roman"/>
          <w:sz w:val="26"/>
          <w:szCs w:val="26"/>
        </w:rPr>
        <w:t xml:space="preserve">  </w:t>
      </w:r>
      <w:r w:rsidRPr="000769C2">
        <w:rPr>
          <w:rFonts w:ascii="Times New Roman" w:hAnsi="Times New Roman"/>
          <w:sz w:val="26"/>
          <w:szCs w:val="26"/>
        </w:rPr>
        <w:t xml:space="preserve">   </w:t>
      </w:r>
      <w:r w:rsidRPr="000769C2">
        <w:rPr>
          <w:rFonts w:ascii="Times New Roman" w:hAnsi="Times New Roman"/>
          <w:b/>
          <w:bCs/>
          <w:sz w:val="26"/>
          <w:szCs w:val="26"/>
        </w:rPr>
        <w:t>PHÓ TRƯỞNG PHÒNG</w:t>
      </w:r>
    </w:p>
    <w:p w:rsidR="008C0B3C" w:rsidRPr="000769C2" w:rsidRDefault="008C0B3C" w:rsidP="000769C2">
      <w:pPr>
        <w:spacing w:after="0" w:line="240" w:lineRule="auto"/>
        <w:jc w:val="both"/>
        <w:rPr>
          <w:rFonts w:ascii="Times New Roman" w:hAnsi="Times New Roman"/>
        </w:rPr>
      </w:pPr>
      <w:r w:rsidRPr="000769C2">
        <w:rPr>
          <w:rFonts w:ascii="Times New Roman" w:hAnsi="Times New Roman"/>
        </w:rPr>
        <w:t>- LĐLĐ quận;</w:t>
      </w:r>
    </w:p>
    <w:p w:rsidR="008C0B3C" w:rsidRPr="000769C2" w:rsidRDefault="008C0B3C" w:rsidP="000769C2">
      <w:pPr>
        <w:spacing w:after="0" w:line="240" w:lineRule="auto"/>
        <w:jc w:val="both"/>
        <w:rPr>
          <w:rFonts w:ascii="Times New Roman" w:hAnsi="Times New Roman"/>
        </w:rPr>
      </w:pPr>
      <w:r w:rsidRPr="000769C2">
        <w:rPr>
          <w:rFonts w:ascii="Times New Roman" w:hAnsi="Times New Roman"/>
        </w:rPr>
        <w:t xml:space="preserve">- Phòng VTTT&amp;UBMTTQ quận;                                                                            </w:t>
      </w:r>
    </w:p>
    <w:p w:rsidR="00EC3685" w:rsidRDefault="008C0B3C" w:rsidP="000769C2">
      <w:pPr>
        <w:spacing w:after="0" w:line="240" w:lineRule="auto"/>
        <w:jc w:val="both"/>
        <w:rPr>
          <w:rFonts w:ascii="Times New Roman" w:hAnsi="Times New Roman"/>
        </w:rPr>
      </w:pPr>
      <w:r w:rsidRPr="000769C2">
        <w:rPr>
          <w:rFonts w:ascii="Times New Roman" w:hAnsi="Times New Roman"/>
        </w:rPr>
        <w:t xml:space="preserve">- Các trường MN-TH-THCS;   </w:t>
      </w:r>
      <w:r w:rsidR="00607BD2">
        <w:rPr>
          <w:rFonts w:ascii="Times New Roman" w:hAnsi="Times New Roman"/>
        </w:rPr>
        <w:t xml:space="preserve">                                                                                     (đã ký)</w:t>
      </w:r>
    </w:p>
    <w:p w:rsidR="008C0B3C" w:rsidRPr="000769C2" w:rsidRDefault="00EC3685" w:rsidP="000769C2">
      <w:pPr>
        <w:spacing w:after="0" w:line="240" w:lineRule="auto"/>
        <w:jc w:val="both"/>
        <w:rPr>
          <w:rFonts w:ascii="Times New Roman" w:hAnsi="Times New Roman"/>
        </w:rPr>
      </w:pPr>
      <w:r>
        <w:rPr>
          <w:rFonts w:ascii="Times New Roman" w:hAnsi="Times New Roman"/>
        </w:rPr>
        <w:t>- BCHCĐ/BTTND P.GD&amp;ĐT;</w:t>
      </w:r>
      <w:r w:rsidR="008C0B3C" w:rsidRPr="000769C2">
        <w:rPr>
          <w:rFonts w:ascii="Times New Roman" w:hAnsi="Times New Roman"/>
        </w:rPr>
        <w:t xml:space="preserve">                                                                                           </w:t>
      </w:r>
    </w:p>
    <w:p w:rsidR="008C0B3C" w:rsidRPr="000769C2" w:rsidRDefault="008C0B3C" w:rsidP="000769C2">
      <w:pPr>
        <w:spacing w:after="0" w:line="240" w:lineRule="auto"/>
        <w:jc w:val="both"/>
        <w:rPr>
          <w:rFonts w:ascii="Times New Roman" w:hAnsi="Times New Roman"/>
          <w:sz w:val="26"/>
          <w:szCs w:val="26"/>
        </w:rPr>
      </w:pPr>
      <w:r w:rsidRPr="000769C2">
        <w:rPr>
          <w:rFonts w:ascii="Times New Roman" w:hAnsi="Times New Roman"/>
        </w:rPr>
        <w:t xml:space="preserve">- Lưu: VT.                                                                                                              </w:t>
      </w:r>
      <w:r w:rsidRPr="000769C2">
        <w:rPr>
          <w:rFonts w:ascii="Times New Roman" w:hAnsi="Times New Roman"/>
          <w:sz w:val="26"/>
          <w:szCs w:val="26"/>
        </w:rPr>
        <w:t xml:space="preserve">  </w:t>
      </w:r>
    </w:p>
    <w:p w:rsidR="008C0B3C" w:rsidRPr="000769C2" w:rsidRDefault="008C0B3C" w:rsidP="000769C2">
      <w:pPr>
        <w:spacing w:after="0" w:line="240" w:lineRule="auto"/>
        <w:rPr>
          <w:rFonts w:ascii="Times New Roman" w:hAnsi="Times New Roman"/>
          <w:b/>
          <w:i/>
          <w:sz w:val="28"/>
          <w:szCs w:val="28"/>
        </w:rPr>
      </w:pPr>
      <w:r w:rsidRPr="000769C2">
        <w:rPr>
          <w:rFonts w:ascii="Times New Roman" w:hAnsi="Times New Roman"/>
          <w:i/>
          <w:sz w:val="26"/>
          <w:szCs w:val="26"/>
        </w:rPr>
        <w:t xml:space="preserve">                                                                                                 </w:t>
      </w:r>
      <w:r w:rsidR="00EC3685">
        <w:rPr>
          <w:rFonts w:ascii="Times New Roman" w:hAnsi="Times New Roman"/>
          <w:i/>
          <w:sz w:val="26"/>
          <w:szCs w:val="26"/>
        </w:rPr>
        <w:t xml:space="preserve">  </w:t>
      </w:r>
      <w:r w:rsidRPr="000769C2">
        <w:rPr>
          <w:rFonts w:ascii="Times New Roman" w:hAnsi="Times New Roman"/>
          <w:i/>
          <w:sz w:val="26"/>
          <w:szCs w:val="26"/>
        </w:rPr>
        <w:t xml:space="preserve">   </w:t>
      </w:r>
      <w:r w:rsidR="000769C2" w:rsidRPr="000769C2">
        <w:rPr>
          <w:rFonts w:ascii="Times New Roman" w:hAnsi="Times New Roman"/>
          <w:sz w:val="26"/>
          <w:szCs w:val="26"/>
        </w:rPr>
        <w:t xml:space="preserve">  </w:t>
      </w:r>
      <w:r w:rsidR="000769C2" w:rsidRPr="000769C2">
        <w:rPr>
          <w:rFonts w:ascii="Times New Roman" w:hAnsi="Times New Roman"/>
          <w:b/>
          <w:sz w:val="28"/>
          <w:szCs w:val="28"/>
        </w:rPr>
        <w:t>Phan Văn Quang</w:t>
      </w:r>
      <w:r w:rsidRPr="000769C2">
        <w:rPr>
          <w:rFonts w:ascii="Times New Roman" w:hAnsi="Times New Roman"/>
          <w:b/>
          <w:i/>
          <w:sz w:val="28"/>
          <w:szCs w:val="28"/>
        </w:rPr>
        <w:t xml:space="preserve">               </w:t>
      </w:r>
    </w:p>
    <w:p w:rsidR="008C0B3C" w:rsidRPr="000769C2" w:rsidRDefault="008C0B3C" w:rsidP="000769C2">
      <w:pPr>
        <w:spacing w:after="0" w:line="240" w:lineRule="auto"/>
        <w:rPr>
          <w:rFonts w:ascii="Times New Roman" w:hAnsi="Times New Roman"/>
          <w:b/>
          <w:i/>
          <w:sz w:val="26"/>
          <w:szCs w:val="26"/>
        </w:rPr>
      </w:pPr>
    </w:p>
    <w:p w:rsidR="008C0B3C" w:rsidRPr="000769C2" w:rsidRDefault="008C0B3C" w:rsidP="000769C2">
      <w:pPr>
        <w:spacing w:after="0" w:line="240" w:lineRule="auto"/>
        <w:rPr>
          <w:rFonts w:ascii="Times New Roman" w:hAnsi="Times New Roman"/>
          <w:sz w:val="26"/>
          <w:szCs w:val="26"/>
        </w:rPr>
      </w:pPr>
    </w:p>
    <w:p w:rsidR="00F841AA" w:rsidRPr="000769C2" w:rsidRDefault="00F841AA">
      <w:pPr>
        <w:rPr>
          <w:rFonts w:ascii="Times New Roman" w:hAnsi="Times New Roman"/>
        </w:rPr>
      </w:pPr>
    </w:p>
    <w:sectPr w:rsidR="00F841AA" w:rsidRPr="000769C2" w:rsidSect="000769C2">
      <w:pgSz w:w="11907" w:h="16840" w:code="9"/>
      <w:pgMar w:top="1134" w:right="1134" w:bottom="1134" w:left="1588" w:header="720" w:footer="567"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60A2F"/>
    <w:multiLevelType w:val="hybridMultilevel"/>
    <w:tmpl w:val="38601C8C"/>
    <w:lvl w:ilvl="0" w:tplc="2AEAA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C8334E"/>
    <w:multiLevelType w:val="hybridMultilevel"/>
    <w:tmpl w:val="4B0EDC0A"/>
    <w:lvl w:ilvl="0" w:tplc="F3106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3C"/>
    <w:rsid w:val="00004A12"/>
    <w:rsid w:val="000414FB"/>
    <w:rsid w:val="00057EC6"/>
    <w:rsid w:val="000603BB"/>
    <w:rsid w:val="000769C2"/>
    <w:rsid w:val="00081B57"/>
    <w:rsid w:val="00084B33"/>
    <w:rsid w:val="00090D78"/>
    <w:rsid w:val="000924C2"/>
    <w:rsid w:val="000B465A"/>
    <w:rsid w:val="00111994"/>
    <w:rsid w:val="001120D8"/>
    <w:rsid w:val="0013212D"/>
    <w:rsid w:val="001424F4"/>
    <w:rsid w:val="0016381E"/>
    <w:rsid w:val="001758FF"/>
    <w:rsid w:val="0017694F"/>
    <w:rsid w:val="001825AD"/>
    <w:rsid w:val="001C3AA2"/>
    <w:rsid w:val="001D2EE2"/>
    <w:rsid w:val="001E4807"/>
    <w:rsid w:val="001E5AD2"/>
    <w:rsid w:val="001F26D3"/>
    <w:rsid w:val="0022046F"/>
    <w:rsid w:val="002440F8"/>
    <w:rsid w:val="00253C36"/>
    <w:rsid w:val="0026004A"/>
    <w:rsid w:val="00270902"/>
    <w:rsid w:val="002A64B1"/>
    <w:rsid w:val="002C6225"/>
    <w:rsid w:val="002D7024"/>
    <w:rsid w:val="00331225"/>
    <w:rsid w:val="00333DAE"/>
    <w:rsid w:val="003632A5"/>
    <w:rsid w:val="003704AB"/>
    <w:rsid w:val="003C02C6"/>
    <w:rsid w:val="003C1094"/>
    <w:rsid w:val="003C7179"/>
    <w:rsid w:val="003E2424"/>
    <w:rsid w:val="003F7CEE"/>
    <w:rsid w:val="00400E50"/>
    <w:rsid w:val="004375B5"/>
    <w:rsid w:val="004545DE"/>
    <w:rsid w:val="004666DD"/>
    <w:rsid w:val="00486F1F"/>
    <w:rsid w:val="004F7DFD"/>
    <w:rsid w:val="005D154C"/>
    <w:rsid w:val="005D41AA"/>
    <w:rsid w:val="005D595B"/>
    <w:rsid w:val="00607BD2"/>
    <w:rsid w:val="00620353"/>
    <w:rsid w:val="00621659"/>
    <w:rsid w:val="00622BD8"/>
    <w:rsid w:val="006354BD"/>
    <w:rsid w:val="006379F1"/>
    <w:rsid w:val="00647ADC"/>
    <w:rsid w:val="00671728"/>
    <w:rsid w:val="00675F8A"/>
    <w:rsid w:val="00685CA2"/>
    <w:rsid w:val="00693F69"/>
    <w:rsid w:val="006A1058"/>
    <w:rsid w:val="006B2CE2"/>
    <w:rsid w:val="006B6891"/>
    <w:rsid w:val="006C368E"/>
    <w:rsid w:val="006D150D"/>
    <w:rsid w:val="006D48E1"/>
    <w:rsid w:val="006E2881"/>
    <w:rsid w:val="0070530E"/>
    <w:rsid w:val="00715134"/>
    <w:rsid w:val="00725A00"/>
    <w:rsid w:val="00771775"/>
    <w:rsid w:val="00771CE0"/>
    <w:rsid w:val="00784646"/>
    <w:rsid w:val="00786101"/>
    <w:rsid w:val="007D463D"/>
    <w:rsid w:val="007F1456"/>
    <w:rsid w:val="007F2D8B"/>
    <w:rsid w:val="0081213F"/>
    <w:rsid w:val="00822D3F"/>
    <w:rsid w:val="008627D6"/>
    <w:rsid w:val="00883AA8"/>
    <w:rsid w:val="008C0953"/>
    <w:rsid w:val="008C0B3C"/>
    <w:rsid w:val="008C6538"/>
    <w:rsid w:val="008F3F68"/>
    <w:rsid w:val="008F636A"/>
    <w:rsid w:val="00900818"/>
    <w:rsid w:val="009146C3"/>
    <w:rsid w:val="00941387"/>
    <w:rsid w:val="00963091"/>
    <w:rsid w:val="0097564B"/>
    <w:rsid w:val="009C3440"/>
    <w:rsid w:val="009C4672"/>
    <w:rsid w:val="009F5507"/>
    <w:rsid w:val="00A16D90"/>
    <w:rsid w:val="00A20AFB"/>
    <w:rsid w:val="00A771F8"/>
    <w:rsid w:val="00AB4AB9"/>
    <w:rsid w:val="00AF0465"/>
    <w:rsid w:val="00AF5572"/>
    <w:rsid w:val="00B147E2"/>
    <w:rsid w:val="00B154F5"/>
    <w:rsid w:val="00B37AEE"/>
    <w:rsid w:val="00B42AC8"/>
    <w:rsid w:val="00B53D5B"/>
    <w:rsid w:val="00BC3AAA"/>
    <w:rsid w:val="00BD652B"/>
    <w:rsid w:val="00BE4875"/>
    <w:rsid w:val="00BF2F62"/>
    <w:rsid w:val="00BF51E2"/>
    <w:rsid w:val="00C0739A"/>
    <w:rsid w:val="00C07F5D"/>
    <w:rsid w:val="00C20942"/>
    <w:rsid w:val="00C24EFB"/>
    <w:rsid w:val="00C377F2"/>
    <w:rsid w:val="00C41FB6"/>
    <w:rsid w:val="00C53F6A"/>
    <w:rsid w:val="00C947CE"/>
    <w:rsid w:val="00CE05A7"/>
    <w:rsid w:val="00D325B0"/>
    <w:rsid w:val="00D520BA"/>
    <w:rsid w:val="00D61FFE"/>
    <w:rsid w:val="00D73B25"/>
    <w:rsid w:val="00D74923"/>
    <w:rsid w:val="00D85D6A"/>
    <w:rsid w:val="00D905D3"/>
    <w:rsid w:val="00D93679"/>
    <w:rsid w:val="00D94648"/>
    <w:rsid w:val="00DA1595"/>
    <w:rsid w:val="00DA2C35"/>
    <w:rsid w:val="00DA2DDA"/>
    <w:rsid w:val="00E10C9D"/>
    <w:rsid w:val="00E16DEE"/>
    <w:rsid w:val="00EB41C0"/>
    <w:rsid w:val="00EC2870"/>
    <w:rsid w:val="00EC3685"/>
    <w:rsid w:val="00ED0CE8"/>
    <w:rsid w:val="00ED555E"/>
    <w:rsid w:val="00EF27E1"/>
    <w:rsid w:val="00F023ED"/>
    <w:rsid w:val="00F1477E"/>
    <w:rsid w:val="00F3377C"/>
    <w:rsid w:val="00F47D3C"/>
    <w:rsid w:val="00F56E22"/>
    <w:rsid w:val="00F841AA"/>
    <w:rsid w:val="00FA0B80"/>
    <w:rsid w:val="00FC6B06"/>
    <w:rsid w:val="00FE1896"/>
    <w:rsid w:val="00FE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B50A8-3E6F-4A32-A57A-EF113843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B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4BD"/>
    <w:rPr>
      <w:rFonts w:ascii="Segoe UI" w:eastAsia="Calibri" w:hAnsi="Segoe UI" w:cs="Segoe UI"/>
      <w:sz w:val="18"/>
      <w:szCs w:val="18"/>
    </w:rPr>
  </w:style>
  <w:style w:type="paragraph" w:styleId="ListParagraph">
    <w:name w:val="List Paragraph"/>
    <w:basedOn w:val="Normal"/>
    <w:uiPriority w:val="34"/>
    <w:qFormat/>
    <w:rsid w:val="00D90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8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2019-08-07T09:46:00Z</cp:lastPrinted>
  <dcterms:created xsi:type="dcterms:W3CDTF">2018-10-08T06:58:00Z</dcterms:created>
  <dcterms:modified xsi:type="dcterms:W3CDTF">2019-08-08T01:53:00Z</dcterms:modified>
</cp:coreProperties>
</file>