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252" w:type="dxa"/>
        <w:tblBorders>
          <w:insideH w:val="single" w:sz="4" w:space="0" w:color="auto"/>
        </w:tblBorders>
        <w:tblLook w:val="01E0"/>
      </w:tblPr>
      <w:tblGrid>
        <w:gridCol w:w="4140"/>
        <w:gridCol w:w="5580"/>
      </w:tblGrid>
      <w:tr w:rsidR="00214832" w:rsidRPr="000F5F47" w:rsidTr="00315A03">
        <w:trPr>
          <w:trHeight w:val="1530"/>
        </w:trPr>
        <w:tc>
          <w:tcPr>
            <w:tcW w:w="4140" w:type="dxa"/>
            <w:shd w:val="clear" w:color="auto" w:fill="auto"/>
          </w:tcPr>
          <w:p w:rsidR="00016414" w:rsidRPr="000F5F47" w:rsidRDefault="00AD01BB" w:rsidP="00AD01BB">
            <w:pPr>
              <w:ind w:left="252" w:right="-108" w:hanging="285"/>
              <w:rPr>
                <w:rFonts w:ascii="Times New Roman" w:hAnsi="Times New Roman"/>
                <w:spacing w:val="-6"/>
              </w:rPr>
            </w:pPr>
            <w:r>
              <w:rPr>
                <w:rFonts w:ascii="Times New Roman" w:hAnsi="Times New Roman"/>
                <w:spacing w:val="-6"/>
              </w:rPr>
              <w:t xml:space="preserve">          </w:t>
            </w:r>
            <w:r w:rsidR="00315A03">
              <w:rPr>
                <w:rFonts w:ascii="Times New Roman" w:hAnsi="Times New Roman"/>
                <w:spacing w:val="-6"/>
              </w:rPr>
              <w:t xml:space="preserve">UBND </w:t>
            </w:r>
            <w:r w:rsidR="00016414" w:rsidRPr="000F5F47">
              <w:rPr>
                <w:rFonts w:ascii="Times New Roman" w:hAnsi="Times New Roman"/>
                <w:spacing w:val="-6"/>
              </w:rPr>
              <w:t>HUYỆN CỦ CHI</w:t>
            </w:r>
          </w:p>
          <w:p w:rsidR="00016414" w:rsidRPr="000F5F47" w:rsidRDefault="009C01D0" w:rsidP="009C01D0">
            <w:pPr>
              <w:ind w:left="252" w:right="-108"/>
              <w:rPr>
                <w:rFonts w:ascii="Times New Roman" w:hAnsi="Times New Roman"/>
                <w:b/>
                <w:spacing w:val="-6"/>
              </w:rPr>
            </w:pPr>
            <w:r>
              <w:rPr>
                <w:rFonts w:ascii="Times New Roman" w:hAnsi="Times New Roman"/>
                <w:b/>
                <w:spacing w:val="-6"/>
              </w:rPr>
              <w:t>TRƯỜNG MN</w:t>
            </w:r>
            <w:r w:rsidR="00016414" w:rsidRPr="000F5F47">
              <w:rPr>
                <w:rFonts w:ascii="Times New Roman" w:hAnsi="Times New Roman"/>
                <w:b/>
                <w:spacing w:val="-6"/>
              </w:rPr>
              <w:t xml:space="preserve"> AN NHƠN TÂY</w:t>
            </w:r>
          </w:p>
          <w:p w:rsidR="00016414" w:rsidRPr="000F5F47" w:rsidRDefault="00CF5E51" w:rsidP="00214832">
            <w:pPr>
              <w:ind w:left="-108" w:right="-108"/>
              <w:rPr>
                <w:rFonts w:ascii="Times New Roman" w:hAnsi="Times New Roman"/>
                <w:sz w:val="26"/>
                <w:szCs w:val="26"/>
              </w:rPr>
            </w:pPr>
            <w:r>
              <w:rPr>
                <w:rFonts w:ascii="Times New Roman" w:hAnsi="Times New Roman"/>
                <w:noProof/>
                <w:sz w:val="26"/>
                <w:szCs w:val="26"/>
              </w:rPr>
              <w:pict>
                <v:line id="_x0000_s1032" style="position:absolute;left:0;text-align:left;z-index:251657728" from="62.25pt,5.2pt" to="134.25pt,5.2pt"/>
              </w:pict>
            </w:r>
          </w:p>
          <w:p w:rsidR="00016414" w:rsidRPr="000F5F47" w:rsidRDefault="000E753E" w:rsidP="00214832">
            <w:pPr>
              <w:ind w:left="-108" w:right="-108"/>
              <w:jc w:val="center"/>
              <w:rPr>
                <w:rFonts w:ascii="Times New Roman" w:hAnsi="Times New Roman"/>
                <w:sz w:val="26"/>
                <w:szCs w:val="26"/>
              </w:rPr>
            </w:pPr>
            <w:r>
              <w:rPr>
                <w:rFonts w:ascii="Times New Roman" w:hAnsi="Times New Roman"/>
                <w:sz w:val="26"/>
                <w:szCs w:val="26"/>
              </w:rPr>
              <w:t xml:space="preserve">Số: </w:t>
            </w:r>
            <w:r w:rsidR="00315A03">
              <w:rPr>
                <w:rFonts w:ascii="Times New Roman" w:hAnsi="Times New Roman"/>
                <w:sz w:val="26"/>
                <w:szCs w:val="26"/>
              </w:rPr>
              <w:t>163</w:t>
            </w:r>
            <w:r w:rsidR="00016414" w:rsidRPr="000F5F47">
              <w:rPr>
                <w:rFonts w:ascii="Times New Roman" w:hAnsi="Times New Roman"/>
                <w:sz w:val="26"/>
                <w:szCs w:val="26"/>
              </w:rPr>
              <w:t>/KH-MNANT</w:t>
            </w:r>
          </w:p>
          <w:p w:rsidR="00016414" w:rsidRPr="000F5F47" w:rsidRDefault="00016414" w:rsidP="00214832">
            <w:pPr>
              <w:tabs>
                <w:tab w:val="left" w:pos="1185"/>
              </w:tabs>
              <w:ind w:right="-108"/>
              <w:jc w:val="right"/>
              <w:rPr>
                <w:rFonts w:ascii="Times New Roman" w:hAnsi="Times New Roman"/>
                <w:sz w:val="26"/>
                <w:szCs w:val="26"/>
              </w:rPr>
            </w:pPr>
            <w:r w:rsidRPr="000F5F47">
              <w:rPr>
                <w:rFonts w:ascii="Times New Roman" w:hAnsi="Times New Roman"/>
                <w:sz w:val="26"/>
                <w:szCs w:val="26"/>
              </w:rPr>
              <w:tab/>
            </w:r>
          </w:p>
        </w:tc>
        <w:tc>
          <w:tcPr>
            <w:tcW w:w="5580" w:type="dxa"/>
            <w:shd w:val="clear" w:color="auto" w:fill="auto"/>
          </w:tcPr>
          <w:p w:rsidR="00016414" w:rsidRPr="000F5F47" w:rsidRDefault="00016414" w:rsidP="00214832">
            <w:pPr>
              <w:jc w:val="center"/>
              <w:rPr>
                <w:rFonts w:ascii="Times New Roman" w:hAnsi="Times New Roman"/>
                <w:b/>
                <w:lang w:val="vi-VN"/>
              </w:rPr>
            </w:pPr>
            <w:r w:rsidRPr="000F5F47">
              <w:rPr>
                <w:rFonts w:ascii="Times New Roman" w:hAnsi="Times New Roman"/>
                <w:b/>
                <w:lang w:val="vi-VN"/>
              </w:rPr>
              <w:t>CỘNG HÒA XÃ HỘI CHỦ NGHĨA VIỆT NAM</w:t>
            </w:r>
          </w:p>
          <w:p w:rsidR="00016414" w:rsidRPr="000F5F47" w:rsidRDefault="00016414" w:rsidP="00214832">
            <w:pPr>
              <w:jc w:val="center"/>
              <w:rPr>
                <w:rFonts w:ascii="Times New Roman" w:hAnsi="Times New Roman"/>
                <w:b/>
                <w:sz w:val="28"/>
                <w:szCs w:val="28"/>
                <w:lang w:val="vi-VN"/>
              </w:rPr>
            </w:pPr>
            <w:r w:rsidRPr="000F5F47">
              <w:rPr>
                <w:rFonts w:ascii="Times New Roman" w:hAnsi="Times New Roman"/>
                <w:b/>
                <w:sz w:val="28"/>
                <w:szCs w:val="28"/>
                <w:lang w:val="vi-VN"/>
              </w:rPr>
              <w:t>Độc lập – Tự do – Hạnh phúc</w:t>
            </w:r>
          </w:p>
          <w:p w:rsidR="00016414" w:rsidRPr="000F5F47" w:rsidRDefault="00CF5E51" w:rsidP="00214832">
            <w:pPr>
              <w:rPr>
                <w:rFonts w:ascii="Times New Roman" w:hAnsi="Times New Roman"/>
                <w:sz w:val="26"/>
                <w:szCs w:val="26"/>
                <w:lang w:val="vi-VN"/>
              </w:rPr>
            </w:pPr>
            <w:r>
              <w:rPr>
                <w:rFonts w:ascii="Times New Roman" w:hAnsi="Times New Roman"/>
                <w:noProof/>
                <w:sz w:val="26"/>
                <w:szCs w:val="26"/>
              </w:rPr>
              <w:pict>
                <v:line id="_x0000_s1031" style="position:absolute;z-index:251656704" from="50.85pt,4.25pt" to="212.85pt,4.25pt"/>
              </w:pict>
            </w:r>
          </w:p>
          <w:p w:rsidR="00016414" w:rsidRPr="000F5F47" w:rsidRDefault="00F63061" w:rsidP="00214832">
            <w:pPr>
              <w:jc w:val="center"/>
              <w:rPr>
                <w:rFonts w:ascii="Times New Roman" w:hAnsi="Times New Roman"/>
                <w:i/>
                <w:sz w:val="26"/>
                <w:szCs w:val="26"/>
              </w:rPr>
            </w:pPr>
            <w:r>
              <w:rPr>
                <w:rFonts w:ascii="Times New Roman" w:hAnsi="Times New Roman"/>
                <w:i/>
                <w:sz w:val="26"/>
                <w:szCs w:val="26"/>
              </w:rPr>
              <w:t>An Nhơn T</w:t>
            </w:r>
            <w:r w:rsidR="00016414" w:rsidRPr="000F5F47">
              <w:rPr>
                <w:rFonts w:ascii="Times New Roman" w:hAnsi="Times New Roman"/>
                <w:i/>
                <w:sz w:val="26"/>
                <w:szCs w:val="26"/>
              </w:rPr>
              <w:t>ây</w:t>
            </w:r>
            <w:r w:rsidR="007D10C2">
              <w:rPr>
                <w:rFonts w:ascii="Times New Roman" w:hAnsi="Times New Roman"/>
                <w:i/>
                <w:sz w:val="26"/>
                <w:szCs w:val="26"/>
                <w:lang w:val="vi-VN"/>
              </w:rPr>
              <w:t>,</w:t>
            </w:r>
            <w:r w:rsidR="007D10C2">
              <w:rPr>
                <w:rFonts w:ascii="Times New Roman" w:hAnsi="Times New Roman"/>
                <w:i/>
                <w:sz w:val="26"/>
                <w:szCs w:val="26"/>
              </w:rPr>
              <w:t xml:space="preserve"> </w:t>
            </w:r>
            <w:r w:rsidR="00016414" w:rsidRPr="000F5F47">
              <w:rPr>
                <w:rFonts w:ascii="Times New Roman" w:hAnsi="Times New Roman"/>
                <w:i/>
                <w:sz w:val="26"/>
                <w:szCs w:val="26"/>
                <w:lang w:val="vi-VN"/>
              </w:rPr>
              <w:t>ngày</w:t>
            </w:r>
            <w:r w:rsidR="00315A03">
              <w:rPr>
                <w:rFonts w:ascii="Times New Roman" w:hAnsi="Times New Roman"/>
                <w:i/>
                <w:sz w:val="26"/>
                <w:szCs w:val="26"/>
              </w:rPr>
              <w:t xml:space="preserve"> 18</w:t>
            </w:r>
            <w:r w:rsidR="002A4749">
              <w:rPr>
                <w:rFonts w:ascii="Times New Roman" w:hAnsi="Times New Roman"/>
                <w:i/>
                <w:sz w:val="26"/>
                <w:szCs w:val="26"/>
                <w:lang w:val="vi-VN"/>
              </w:rPr>
              <w:t xml:space="preserve"> tháng</w:t>
            </w:r>
            <w:r w:rsidR="00D169EB">
              <w:rPr>
                <w:rFonts w:ascii="Times New Roman" w:hAnsi="Times New Roman"/>
                <w:i/>
                <w:sz w:val="26"/>
                <w:szCs w:val="26"/>
              </w:rPr>
              <w:t xml:space="preserve"> 09</w:t>
            </w:r>
            <w:r w:rsidR="00016414" w:rsidRPr="000F5F47">
              <w:rPr>
                <w:rFonts w:ascii="Times New Roman" w:hAnsi="Times New Roman"/>
                <w:i/>
                <w:sz w:val="26"/>
                <w:szCs w:val="26"/>
                <w:lang w:val="vi-VN"/>
              </w:rPr>
              <w:t xml:space="preserve"> năm 201</w:t>
            </w:r>
            <w:r w:rsidR="000E753E">
              <w:rPr>
                <w:rFonts w:ascii="Times New Roman" w:hAnsi="Times New Roman"/>
                <w:i/>
                <w:sz w:val="26"/>
                <w:szCs w:val="26"/>
              </w:rPr>
              <w:t>7</w:t>
            </w:r>
          </w:p>
          <w:p w:rsidR="00016414" w:rsidRPr="000F5F47" w:rsidRDefault="00016414" w:rsidP="00214832">
            <w:pPr>
              <w:ind w:right="-108"/>
              <w:rPr>
                <w:rFonts w:ascii="Times New Roman" w:hAnsi="Times New Roman"/>
                <w:spacing w:val="-10"/>
                <w:sz w:val="26"/>
                <w:szCs w:val="26"/>
                <w:lang w:val="vi-VN"/>
              </w:rPr>
            </w:pPr>
          </w:p>
        </w:tc>
      </w:tr>
    </w:tbl>
    <w:p w:rsidR="00016414" w:rsidRDefault="00016414" w:rsidP="00016414">
      <w:pPr>
        <w:jc w:val="both"/>
        <w:rPr>
          <w:rFonts w:ascii="Times New Roman" w:hAnsi="Times New Roman"/>
          <w:sz w:val="12"/>
          <w:szCs w:val="12"/>
        </w:rPr>
      </w:pPr>
    </w:p>
    <w:p w:rsidR="00315A03" w:rsidRDefault="00315A03" w:rsidP="00016414">
      <w:pPr>
        <w:jc w:val="both"/>
        <w:rPr>
          <w:rFonts w:ascii="Times New Roman" w:hAnsi="Times New Roman"/>
          <w:sz w:val="12"/>
          <w:szCs w:val="12"/>
        </w:rPr>
      </w:pPr>
    </w:p>
    <w:p w:rsidR="00315A03" w:rsidRPr="00315A03" w:rsidRDefault="00315A03" w:rsidP="00016414">
      <w:pPr>
        <w:jc w:val="both"/>
        <w:rPr>
          <w:rFonts w:ascii="Times New Roman" w:hAnsi="Times New Roman"/>
          <w:sz w:val="12"/>
          <w:szCs w:val="12"/>
        </w:rPr>
      </w:pPr>
    </w:p>
    <w:p w:rsidR="00016414" w:rsidRPr="000F5F47" w:rsidRDefault="00016414" w:rsidP="00016414">
      <w:pPr>
        <w:jc w:val="center"/>
        <w:rPr>
          <w:rFonts w:ascii="Times New Roman" w:hAnsi="Times New Roman"/>
          <w:b/>
          <w:sz w:val="28"/>
          <w:szCs w:val="28"/>
        </w:rPr>
      </w:pPr>
      <w:r w:rsidRPr="000F5F47">
        <w:rPr>
          <w:rFonts w:ascii="Times New Roman" w:hAnsi="Times New Roman"/>
          <w:b/>
          <w:sz w:val="28"/>
          <w:szCs w:val="28"/>
        </w:rPr>
        <w:t>KẾ HOẠCH</w:t>
      </w:r>
    </w:p>
    <w:p w:rsidR="00315A03" w:rsidRDefault="00016414" w:rsidP="00016414">
      <w:pPr>
        <w:jc w:val="center"/>
        <w:rPr>
          <w:rFonts w:ascii="Times New Roman" w:hAnsi="Times New Roman"/>
          <w:b/>
          <w:sz w:val="28"/>
          <w:szCs w:val="28"/>
        </w:rPr>
      </w:pPr>
      <w:r w:rsidRPr="000F5F47">
        <w:rPr>
          <w:rFonts w:ascii="Times New Roman" w:hAnsi="Times New Roman"/>
          <w:b/>
          <w:sz w:val="28"/>
          <w:szCs w:val="28"/>
        </w:rPr>
        <w:t xml:space="preserve">Bồi dưỡng thường xuyên </w:t>
      </w:r>
      <w:r w:rsidR="00315A03">
        <w:rPr>
          <w:rFonts w:ascii="Times New Roman" w:hAnsi="Times New Roman"/>
          <w:b/>
          <w:sz w:val="28"/>
          <w:szCs w:val="28"/>
        </w:rPr>
        <w:t xml:space="preserve">cho Cán bộ quản lý và </w:t>
      </w:r>
      <w:r w:rsidRPr="000F5F47">
        <w:rPr>
          <w:rFonts w:ascii="Times New Roman" w:hAnsi="Times New Roman"/>
          <w:b/>
          <w:sz w:val="28"/>
          <w:szCs w:val="28"/>
        </w:rPr>
        <w:t xml:space="preserve">giáo viên </w:t>
      </w:r>
    </w:p>
    <w:p w:rsidR="00016414" w:rsidRDefault="000E753E" w:rsidP="00016414">
      <w:pPr>
        <w:jc w:val="center"/>
        <w:rPr>
          <w:rFonts w:ascii="Times New Roman" w:hAnsi="Times New Roman"/>
          <w:b/>
          <w:sz w:val="28"/>
          <w:szCs w:val="28"/>
        </w:rPr>
      </w:pPr>
      <w:r>
        <w:rPr>
          <w:rFonts w:ascii="Times New Roman" w:hAnsi="Times New Roman"/>
          <w:b/>
          <w:sz w:val="28"/>
          <w:szCs w:val="28"/>
        </w:rPr>
        <w:t>Năm học 2017 – 2018</w:t>
      </w:r>
    </w:p>
    <w:p w:rsidR="002A4749" w:rsidRPr="000F5F47" w:rsidRDefault="00CF5E51" w:rsidP="00CF31A6">
      <w:pPr>
        <w:jc w:val="center"/>
        <w:rPr>
          <w:rFonts w:ascii="Times New Roman" w:hAnsi="Times New Roman"/>
          <w:b/>
          <w:sz w:val="28"/>
          <w:szCs w:val="28"/>
        </w:rPr>
      </w:pPr>
      <w:r w:rsidRPr="00CF5E51">
        <w:rPr>
          <w:rFonts w:ascii="Times New Roman" w:hAnsi="Times New Roman"/>
          <w:noProof/>
          <w:sz w:val="28"/>
          <w:szCs w:val="28"/>
        </w:rPr>
        <w:pict>
          <v:line id="_x0000_s1033" style="position:absolute;left:0;text-align:left;z-index:251658752" from="190.95pt,7.95pt" to="271.95pt,7.95pt"/>
        </w:pict>
      </w:r>
    </w:p>
    <w:p w:rsidR="00315A03" w:rsidRDefault="00315A03" w:rsidP="00315A03">
      <w:pPr>
        <w:tabs>
          <w:tab w:val="left" w:pos="900"/>
        </w:tabs>
        <w:spacing w:before="120"/>
        <w:ind w:firstLine="720"/>
        <w:jc w:val="both"/>
        <w:rPr>
          <w:rFonts w:ascii="Times New Roman" w:hAnsi="Times New Roman"/>
          <w:sz w:val="28"/>
          <w:szCs w:val="28"/>
        </w:rPr>
      </w:pPr>
    </w:p>
    <w:p w:rsidR="0021679E" w:rsidRPr="00315A03" w:rsidRDefault="002A4749" w:rsidP="00315A03">
      <w:pPr>
        <w:tabs>
          <w:tab w:val="left" w:pos="900"/>
        </w:tabs>
        <w:spacing w:before="120"/>
        <w:ind w:firstLine="720"/>
        <w:jc w:val="both"/>
        <w:rPr>
          <w:rFonts w:ascii="Times New Roman" w:hAnsi="Times New Roman"/>
          <w:sz w:val="28"/>
          <w:szCs w:val="28"/>
        </w:rPr>
      </w:pPr>
      <w:r w:rsidRPr="0021679E">
        <w:rPr>
          <w:rFonts w:ascii="Times New Roman" w:hAnsi="Times New Roman"/>
          <w:sz w:val="28"/>
          <w:szCs w:val="28"/>
          <w:lang w:val="vi-VN"/>
        </w:rPr>
        <w:t xml:space="preserve">Căn cứ kế hoạch số </w:t>
      </w:r>
      <w:r w:rsidR="00EE3154" w:rsidRPr="0021679E">
        <w:rPr>
          <w:rFonts w:ascii="Times New Roman" w:hAnsi="Times New Roman"/>
          <w:sz w:val="28"/>
          <w:szCs w:val="28"/>
        </w:rPr>
        <w:t>12264</w:t>
      </w:r>
      <w:r w:rsidR="00EE3154" w:rsidRPr="0021679E">
        <w:rPr>
          <w:rFonts w:ascii="Times New Roman" w:hAnsi="Times New Roman"/>
          <w:sz w:val="28"/>
          <w:szCs w:val="28"/>
          <w:lang w:val="vi-VN"/>
        </w:rPr>
        <w:t>/KH-</w:t>
      </w:r>
      <w:r w:rsidR="00EE3154" w:rsidRPr="0021679E">
        <w:rPr>
          <w:rFonts w:ascii="Times New Roman" w:hAnsi="Times New Roman"/>
          <w:sz w:val="28"/>
          <w:szCs w:val="28"/>
        </w:rPr>
        <w:t>UBND</w:t>
      </w:r>
      <w:r w:rsidRPr="0021679E">
        <w:rPr>
          <w:rFonts w:ascii="Times New Roman" w:hAnsi="Times New Roman"/>
          <w:sz w:val="28"/>
          <w:szCs w:val="28"/>
          <w:lang w:val="vi-VN"/>
        </w:rPr>
        <w:t xml:space="preserve"> </w:t>
      </w:r>
      <w:r w:rsidRPr="0021679E">
        <w:rPr>
          <w:rFonts w:ascii="Times New Roman" w:hAnsi="Times New Roman"/>
          <w:iCs/>
          <w:sz w:val="28"/>
          <w:szCs w:val="28"/>
          <w:lang w:val="vi-VN"/>
        </w:rPr>
        <w:t xml:space="preserve">ngày </w:t>
      </w:r>
      <w:r w:rsidRPr="0021679E">
        <w:rPr>
          <w:rFonts w:ascii="Times New Roman" w:hAnsi="Times New Roman"/>
          <w:iCs/>
          <w:sz w:val="28"/>
          <w:szCs w:val="28"/>
        </w:rPr>
        <w:t>19</w:t>
      </w:r>
      <w:r w:rsidRPr="0021679E">
        <w:rPr>
          <w:rFonts w:ascii="Times New Roman" w:hAnsi="Times New Roman"/>
          <w:iCs/>
          <w:sz w:val="28"/>
          <w:szCs w:val="28"/>
          <w:lang w:val="vi-VN"/>
        </w:rPr>
        <w:t xml:space="preserve"> tháng </w:t>
      </w:r>
      <w:r w:rsidR="00EE3154" w:rsidRPr="0021679E">
        <w:rPr>
          <w:rFonts w:ascii="Times New Roman" w:hAnsi="Times New Roman"/>
          <w:iCs/>
          <w:sz w:val="28"/>
          <w:szCs w:val="28"/>
        </w:rPr>
        <w:t>12</w:t>
      </w:r>
      <w:r w:rsidRPr="0021679E">
        <w:rPr>
          <w:rFonts w:ascii="Times New Roman" w:hAnsi="Times New Roman"/>
          <w:iCs/>
          <w:sz w:val="28"/>
          <w:szCs w:val="28"/>
          <w:lang w:val="vi-VN"/>
        </w:rPr>
        <w:t xml:space="preserve"> năm 201</w:t>
      </w:r>
      <w:r w:rsidRPr="0021679E">
        <w:rPr>
          <w:rFonts w:ascii="Times New Roman" w:hAnsi="Times New Roman"/>
          <w:iCs/>
          <w:sz w:val="28"/>
          <w:szCs w:val="28"/>
        </w:rPr>
        <w:t>6</w:t>
      </w:r>
      <w:r w:rsidRPr="0021679E">
        <w:rPr>
          <w:rFonts w:ascii="Times New Roman" w:hAnsi="Times New Roman"/>
          <w:sz w:val="28"/>
          <w:szCs w:val="28"/>
          <w:lang w:val="vi-VN"/>
        </w:rPr>
        <w:t xml:space="preserve"> của </w:t>
      </w:r>
      <w:r w:rsidR="00EE3154" w:rsidRPr="0021679E">
        <w:rPr>
          <w:rFonts w:ascii="Times New Roman" w:hAnsi="Times New Roman"/>
          <w:sz w:val="28"/>
          <w:szCs w:val="28"/>
        </w:rPr>
        <w:t xml:space="preserve">Uỷ ban nhân dân huyện Củ Chi </w:t>
      </w:r>
      <w:r w:rsidRPr="0021679E">
        <w:rPr>
          <w:rFonts w:ascii="Times New Roman" w:hAnsi="Times New Roman"/>
          <w:sz w:val="28"/>
          <w:szCs w:val="28"/>
          <w:lang w:val="vi-VN"/>
        </w:rPr>
        <w:t xml:space="preserve">về </w:t>
      </w:r>
      <w:r w:rsidR="00EE3154" w:rsidRPr="0021679E">
        <w:rPr>
          <w:rFonts w:ascii="Times New Roman" w:hAnsi="Times New Roman"/>
          <w:sz w:val="28"/>
          <w:szCs w:val="28"/>
        </w:rPr>
        <w:t xml:space="preserve"> kế hoạch</w:t>
      </w:r>
      <w:r w:rsidR="0021679E" w:rsidRPr="0021679E">
        <w:rPr>
          <w:rFonts w:ascii="Times New Roman" w:hAnsi="Times New Roman"/>
          <w:sz w:val="28"/>
          <w:szCs w:val="28"/>
        </w:rPr>
        <w:t xml:space="preserve"> đào tạo </w:t>
      </w:r>
      <w:r w:rsidRPr="0021679E">
        <w:rPr>
          <w:rFonts w:ascii="Times New Roman" w:hAnsi="Times New Roman"/>
          <w:bCs/>
          <w:sz w:val="28"/>
          <w:szCs w:val="28"/>
          <w:lang w:val="vi-VN"/>
        </w:rPr>
        <w:t xml:space="preserve">bồi dưỡng </w:t>
      </w:r>
      <w:r w:rsidR="0021679E" w:rsidRPr="0021679E">
        <w:rPr>
          <w:rFonts w:ascii="Times New Roman" w:hAnsi="Times New Roman"/>
          <w:bCs/>
          <w:sz w:val="28"/>
          <w:szCs w:val="28"/>
        </w:rPr>
        <w:t xml:space="preserve">nâng cao trình độ  chuyên môn nghiệp vụ </w:t>
      </w:r>
      <w:r w:rsidRPr="0021679E">
        <w:rPr>
          <w:rFonts w:ascii="Times New Roman" w:hAnsi="Times New Roman"/>
          <w:bCs/>
          <w:sz w:val="28"/>
          <w:szCs w:val="28"/>
        </w:rPr>
        <w:t xml:space="preserve">cho </w:t>
      </w:r>
      <w:r w:rsidR="0021679E" w:rsidRPr="0021679E">
        <w:rPr>
          <w:rFonts w:ascii="Times New Roman" w:hAnsi="Times New Roman"/>
          <w:bCs/>
          <w:sz w:val="28"/>
          <w:szCs w:val="28"/>
        </w:rPr>
        <w:t xml:space="preserve">đội ngũ </w:t>
      </w:r>
      <w:r w:rsidRPr="0021679E">
        <w:rPr>
          <w:rFonts w:ascii="Times New Roman" w:hAnsi="Times New Roman"/>
          <w:bCs/>
          <w:sz w:val="28"/>
          <w:szCs w:val="28"/>
        </w:rPr>
        <w:t>cán bộ quản lý,</w:t>
      </w:r>
      <w:r w:rsidRPr="0021679E">
        <w:rPr>
          <w:rFonts w:ascii="Times New Roman" w:hAnsi="Times New Roman"/>
          <w:bCs/>
          <w:sz w:val="28"/>
          <w:szCs w:val="28"/>
          <w:lang w:val="vi-VN"/>
        </w:rPr>
        <w:t xml:space="preserve"> giáo viên</w:t>
      </w:r>
      <w:r w:rsidR="0021679E" w:rsidRPr="0021679E">
        <w:rPr>
          <w:rFonts w:ascii="Times New Roman" w:hAnsi="Times New Roman"/>
          <w:bCs/>
          <w:sz w:val="28"/>
          <w:szCs w:val="28"/>
        </w:rPr>
        <w:t xml:space="preserve">, nhân viên ngành giáo dục huyện Củ Chi </w:t>
      </w:r>
      <w:r w:rsidRPr="0021679E">
        <w:rPr>
          <w:rFonts w:ascii="Times New Roman" w:hAnsi="Times New Roman"/>
          <w:bCs/>
          <w:sz w:val="28"/>
          <w:szCs w:val="28"/>
          <w:lang w:val="vi-VN"/>
        </w:rPr>
        <w:t xml:space="preserve"> </w:t>
      </w:r>
      <w:r w:rsidR="0021679E" w:rsidRPr="0021679E">
        <w:rPr>
          <w:rFonts w:ascii="Times New Roman" w:hAnsi="Times New Roman"/>
          <w:bCs/>
          <w:sz w:val="28"/>
          <w:szCs w:val="28"/>
        </w:rPr>
        <w:t>giai đoạn 2016-2020</w:t>
      </w:r>
      <w:r w:rsidRPr="0021679E">
        <w:rPr>
          <w:rFonts w:ascii="Times New Roman" w:hAnsi="Times New Roman"/>
          <w:sz w:val="28"/>
          <w:szCs w:val="28"/>
          <w:lang w:val="vi-VN"/>
        </w:rPr>
        <w:t>;</w:t>
      </w:r>
    </w:p>
    <w:p w:rsidR="00016414" w:rsidRPr="00CF3242" w:rsidRDefault="00CF3242" w:rsidP="00266ACF">
      <w:pPr>
        <w:tabs>
          <w:tab w:val="left" w:pos="900"/>
        </w:tabs>
        <w:spacing w:before="120"/>
        <w:ind w:firstLine="720"/>
        <w:jc w:val="both"/>
        <w:rPr>
          <w:rFonts w:ascii="Times New Roman" w:hAnsi="Times New Roman"/>
          <w:i/>
          <w:sz w:val="28"/>
          <w:szCs w:val="28"/>
        </w:rPr>
      </w:pPr>
      <w:r w:rsidRPr="00CF3242">
        <w:rPr>
          <w:rFonts w:ascii="Times New Roman" w:hAnsi="Times New Roman"/>
          <w:color w:val="000000"/>
          <w:sz w:val="28"/>
          <w:szCs w:val="28"/>
          <w:lang w:val="vi-VN"/>
        </w:rPr>
        <w:t xml:space="preserve">Căn cứ </w:t>
      </w:r>
      <w:r w:rsidRPr="00CF3242">
        <w:rPr>
          <w:rFonts w:ascii="Times New Roman" w:hAnsi="Times New Roman"/>
          <w:spacing w:val="-4"/>
          <w:sz w:val="28"/>
          <w:szCs w:val="28"/>
          <w:lang w:val="vi-VN"/>
        </w:rPr>
        <w:t xml:space="preserve">kế hoạch </w:t>
      </w:r>
      <w:r w:rsidRPr="00CF3242">
        <w:rPr>
          <w:rFonts w:ascii="Times New Roman" w:hAnsi="Times New Roman"/>
          <w:sz w:val="28"/>
          <w:szCs w:val="28"/>
        </w:rPr>
        <w:t xml:space="preserve">số </w:t>
      </w:r>
      <w:r w:rsidR="000E753E">
        <w:rPr>
          <w:rFonts w:ascii="Times New Roman" w:hAnsi="Times New Roman"/>
          <w:sz w:val="28"/>
          <w:szCs w:val="28"/>
        </w:rPr>
        <w:t>1307</w:t>
      </w:r>
      <w:r w:rsidR="002A4749" w:rsidRPr="00CF3242">
        <w:rPr>
          <w:rFonts w:ascii="Times New Roman" w:hAnsi="Times New Roman"/>
          <w:sz w:val="28"/>
          <w:szCs w:val="28"/>
        </w:rPr>
        <w:t xml:space="preserve">/KH-GDĐT, </w:t>
      </w:r>
      <w:r w:rsidR="002A4749" w:rsidRPr="00CF3242">
        <w:rPr>
          <w:rFonts w:ascii="Times New Roman" w:hAnsi="Times New Roman"/>
          <w:sz w:val="28"/>
          <w:szCs w:val="28"/>
          <w:lang w:val="vi-VN"/>
        </w:rPr>
        <w:t xml:space="preserve"> ngày </w:t>
      </w:r>
      <w:r w:rsidR="000E753E">
        <w:rPr>
          <w:rFonts w:ascii="Times New Roman" w:hAnsi="Times New Roman"/>
          <w:sz w:val="28"/>
          <w:szCs w:val="28"/>
        </w:rPr>
        <w:t>07</w:t>
      </w:r>
      <w:r w:rsidR="002A4749" w:rsidRPr="00CF3242">
        <w:rPr>
          <w:rFonts w:ascii="Times New Roman" w:hAnsi="Times New Roman"/>
          <w:sz w:val="28"/>
          <w:szCs w:val="28"/>
        </w:rPr>
        <w:t xml:space="preserve"> </w:t>
      </w:r>
      <w:r w:rsidR="002A4749" w:rsidRPr="00CF3242">
        <w:rPr>
          <w:rFonts w:ascii="Times New Roman" w:hAnsi="Times New Roman"/>
          <w:sz w:val="28"/>
          <w:szCs w:val="28"/>
          <w:lang w:val="vi-VN"/>
        </w:rPr>
        <w:t xml:space="preserve">tháng </w:t>
      </w:r>
      <w:r w:rsidR="002A4749" w:rsidRPr="00CF3242">
        <w:rPr>
          <w:rFonts w:ascii="Times New Roman" w:hAnsi="Times New Roman"/>
          <w:sz w:val="28"/>
          <w:szCs w:val="28"/>
        </w:rPr>
        <w:t>9</w:t>
      </w:r>
      <w:r w:rsidR="002A4749" w:rsidRPr="00CF3242">
        <w:rPr>
          <w:rFonts w:ascii="Times New Roman" w:hAnsi="Times New Roman"/>
          <w:sz w:val="28"/>
          <w:szCs w:val="28"/>
          <w:lang w:val="vi-VN"/>
        </w:rPr>
        <w:t xml:space="preserve"> năm 201</w:t>
      </w:r>
      <w:r w:rsidR="000E753E">
        <w:rPr>
          <w:rFonts w:ascii="Times New Roman" w:hAnsi="Times New Roman"/>
          <w:sz w:val="28"/>
          <w:szCs w:val="28"/>
        </w:rPr>
        <w:t>7</w:t>
      </w:r>
      <w:r w:rsidR="002A4749" w:rsidRPr="00CF3242">
        <w:rPr>
          <w:rFonts w:ascii="Times New Roman" w:hAnsi="Times New Roman"/>
          <w:spacing w:val="-4"/>
          <w:sz w:val="28"/>
          <w:szCs w:val="28"/>
          <w:lang w:val="vi-VN"/>
        </w:rPr>
        <w:t xml:space="preserve"> </w:t>
      </w:r>
      <w:r w:rsidR="002A4749" w:rsidRPr="00CF3242">
        <w:rPr>
          <w:rFonts w:ascii="Times New Roman" w:hAnsi="Times New Roman"/>
          <w:spacing w:val="-4"/>
          <w:sz w:val="28"/>
          <w:szCs w:val="28"/>
        </w:rPr>
        <w:t xml:space="preserve">của </w:t>
      </w:r>
      <w:r w:rsidR="002A4749" w:rsidRPr="00CF3242">
        <w:rPr>
          <w:rFonts w:ascii="Times New Roman" w:hAnsi="Times New Roman"/>
          <w:spacing w:val="-4"/>
          <w:sz w:val="28"/>
          <w:szCs w:val="28"/>
          <w:lang w:val="vi-VN"/>
        </w:rPr>
        <w:t xml:space="preserve">Phòng Giáo dục và Đào tạo Củ Chi xây dựng </w:t>
      </w:r>
      <w:r w:rsidR="002A4749" w:rsidRPr="00CF3242">
        <w:rPr>
          <w:rFonts w:ascii="Times New Roman" w:hAnsi="Times New Roman"/>
          <w:bCs/>
          <w:spacing w:val="-4"/>
          <w:sz w:val="28"/>
          <w:szCs w:val="28"/>
          <w:lang w:val="vi-VN"/>
        </w:rPr>
        <w:t xml:space="preserve">kế hoạch bồi dưỡng thường xuyên cho cán bộ quản lý (CBQL), </w:t>
      </w:r>
      <w:r w:rsidR="002A4749" w:rsidRPr="00CF3242">
        <w:rPr>
          <w:rFonts w:ascii="Times New Roman" w:hAnsi="Times New Roman"/>
          <w:spacing w:val="-4"/>
          <w:sz w:val="28"/>
          <w:szCs w:val="28"/>
          <w:lang w:val="vi-VN"/>
        </w:rPr>
        <w:t>giáo viên mầm non, tiểu học và trung học cơ sở n</w:t>
      </w:r>
      <w:r w:rsidR="002A4749" w:rsidRPr="00CF3242">
        <w:rPr>
          <w:rFonts w:ascii="Times New Roman" w:hAnsi="Times New Roman"/>
          <w:bCs/>
          <w:spacing w:val="-4"/>
          <w:sz w:val="28"/>
          <w:szCs w:val="28"/>
          <w:lang w:val="vi-VN"/>
        </w:rPr>
        <w:t>ăm học 201</w:t>
      </w:r>
      <w:r w:rsidR="000E753E">
        <w:rPr>
          <w:rFonts w:ascii="Times New Roman" w:hAnsi="Times New Roman"/>
          <w:bCs/>
          <w:spacing w:val="-4"/>
          <w:sz w:val="28"/>
          <w:szCs w:val="28"/>
        </w:rPr>
        <w:t>7</w:t>
      </w:r>
      <w:r w:rsidR="002A4749" w:rsidRPr="00CF3242">
        <w:rPr>
          <w:rFonts w:ascii="Times New Roman" w:hAnsi="Times New Roman"/>
          <w:bCs/>
          <w:spacing w:val="-4"/>
          <w:sz w:val="28"/>
          <w:szCs w:val="28"/>
          <w:lang w:val="vi-VN"/>
        </w:rPr>
        <w:t xml:space="preserve"> </w:t>
      </w:r>
      <w:r w:rsidR="009569C4">
        <w:rPr>
          <w:rFonts w:ascii="Times New Roman" w:hAnsi="Times New Roman"/>
          <w:bCs/>
          <w:spacing w:val="-4"/>
          <w:sz w:val="28"/>
          <w:szCs w:val="28"/>
          <w:lang w:val="vi-VN"/>
        </w:rPr>
        <w:t>–</w:t>
      </w:r>
      <w:r w:rsidR="002A4749" w:rsidRPr="00CF3242">
        <w:rPr>
          <w:rFonts w:ascii="Times New Roman" w:hAnsi="Times New Roman"/>
          <w:bCs/>
          <w:spacing w:val="-4"/>
          <w:sz w:val="28"/>
          <w:szCs w:val="28"/>
          <w:lang w:val="vi-VN"/>
        </w:rPr>
        <w:t xml:space="preserve"> 201</w:t>
      </w:r>
      <w:r w:rsidR="000E753E">
        <w:rPr>
          <w:rFonts w:ascii="Times New Roman" w:hAnsi="Times New Roman"/>
          <w:bCs/>
          <w:spacing w:val="-4"/>
          <w:sz w:val="28"/>
          <w:szCs w:val="28"/>
        </w:rPr>
        <w:t>8</w:t>
      </w:r>
      <w:r w:rsidR="009569C4">
        <w:rPr>
          <w:rFonts w:ascii="Times New Roman" w:hAnsi="Times New Roman"/>
          <w:bCs/>
          <w:spacing w:val="-4"/>
          <w:sz w:val="28"/>
          <w:szCs w:val="28"/>
        </w:rPr>
        <w:t>;</w:t>
      </w:r>
    </w:p>
    <w:p w:rsidR="00F36AE6" w:rsidRPr="00CF3242" w:rsidRDefault="002C6806" w:rsidP="00F63798">
      <w:pPr>
        <w:tabs>
          <w:tab w:val="left" w:pos="900"/>
        </w:tabs>
        <w:spacing w:before="120"/>
        <w:ind w:firstLine="720"/>
        <w:jc w:val="both"/>
        <w:rPr>
          <w:rFonts w:ascii="Times New Roman" w:hAnsi="Times New Roman"/>
          <w:spacing w:val="-4"/>
          <w:sz w:val="28"/>
          <w:szCs w:val="28"/>
        </w:rPr>
      </w:pPr>
      <w:r w:rsidRPr="00CF3242">
        <w:rPr>
          <w:rFonts w:ascii="Times New Roman" w:hAnsi="Times New Roman"/>
          <w:spacing w:val="-4"/>
          <w:sz w:val="28"/>
          <w:szCs w:val="28"/>
        </w:rPr>
        <w:t>Trường MN An Nhơn T</w:t>
      </w:r>
      <w:r w:rsidR="00016414" w:rsidRPr="00CF3242">
        <w:rPr>
          <w:rFonts w:ascii="Times New Roman" w:hAnsi="Times New Roman"/>
          <w:spacing w:val="-4"/>
          <w:sz w:val="28"/>
          <w:szCs w:val="28"/>
        </w:rPr>
        <w:t>ây xây dựng</w:t>
      </w:r>
      <w:r w:rsidR="00016414" w:rsidRPr="00CF3242">
        <w:rPr>
          <w:rFonts w:ascii="Times New Roman" w:hAnsi="Times New Roman"/>
          <w:bCs/>
          <w:i/>
          <w:iCs/>
          <w:spacing w:val="-4"/>
          <w:sz w:val="28"/>
          <w:szCs w:val="28"/>
        </w:rPr>
        <w:t xml:space="preserve"> </w:t>
      </w:r>
      <w:r w:rsidR="00016414" w:rsidRPr="00CF3242">
        <w:rPr>
          <w:rFonts w:ascii="Times New Roman" w:hAnsi="Times New Roman"/>
          <w:bCs/>
          <w:spacing w:val="-4"/>
          <w:sz w:val="28"/>
          <w:szCs w:val="28"/>
        </w:rPr>
        <w:t xml:space="preserve">Kế hoạch bồi dưỡng thường xuyên cho cán bộ quản lý (CBQL) và </w:t>
      </w:r>
      <w:r w:rsidR="00016414" w:rsidRPr="00CF3242">
        <w:rPr>
          <w:rFonts w:ascii="Times New Roman" w:hAnsi="Times New Roman"/>
          <w:spacing w:val="-4"/>
          <w:sz w:val="28"/>
          <w:szCs w:val="28"/>
        </w:rPr>
        <w:t>giáo viên n</w:t>
      </w:r>
      <w:r w:rsidR="000E753E">
        <w:rPr>
          <w:rFonts w:ascii="Times New Roman" w:hAnsi="Times New Roman"/>
          <w:bCs/>
          <w:spacing w:val="-4"/>
          <w:sz w:val="28"/>
          <w:szCs w:val="28"/>
        </w:rPr>
        <w:t>ăm học 2017</w:t>
      </w:r>
      <w:r w:rsidR="00016414" w:rsidRPr="00CF3242">
        <w:rPr>
          <w:rFonts w:ascii="Times New Roman" w:hAnsi="Times New Roman"/>
          <w:bCs/>
          <w:spacing w:val="-4"/>
          <w:sz w:val="28"/>
          <w:szCs w:val="28"/>
        </w:rPr>
        <w:t xml:space="preserve"> - </w:t>
      </w:r>
      <w:r w:rsidR="000E753E">
        <w:rPr>
          <w:rFonts w:ascii="Times New Roman" w:hAnsi="Times New Roman"/>
          <w:bCs/>
          <w:spacing w:val="-4"/>
          <w:sz w:val="28"/>
          <w:szCs w:val="28"/>
        </w:rPr>
        <w:t>2018</w:t>
      </w:r>
      <w:r w:rsidR="00016414" w:rsidRPr="00CF3242">
        <w:rPr>
          <w:rFonts w:ascii="Times New Roman" w:hAnsi="Times New Roman"/>
          <w:bCs/>
          <w:spacing w:val="-4"/>
          <w:sz w:val="28"/>
          <w:szCs w:val="28"/>
        </w:rPr>
        <w:t xml:space="preserve"> như sau</w:t>
      </w:r>
      <w:r w:rsidR="00016414" w:rsidRPr="00CF3242">
        <w:rPr>
          <w:rFonts w:ascii="Times New Roman" w:hAnsi="Times New Roman"/>
          <w:spacing w:val="-4"/>
          <w:sz w:val="28"/>
          <w:szCs w:val="28"/>
        </w:rPr>
        <w:t>:</w:t>
      </w:r>
    </w:p>
    <w:p w:rsidR="002F311F" w:rsidRPr="000F5F47" w:rsidRDefault="002F311F" w:rsidP="00266ACF">
      <w:pPr>
        <w:tabs>
          <w:tab w:val="left" w:pos="900"/>
        </w:tabs>
        <w:spacing w:before="120"/>
        <w:ind w:firstLine="720"/>
        <w:jc w:val="both"/>
        <w:rPr>
          <w:rFonts w:ascii="Calibri" w:hAnsi="Calibri" w:cs="Calibri"/>
          <w:sz w:val="28"/>
          <w:szCs w:val="28"/>
          <w:lang w:val="vi-VN" w:eastAsia="vi-VN"/>
        </w:rPr>
      </w:pPr>
      <w:r w:rsidRPr="000F5F47">
        <w:rPr>
          <w:rFonts w:ascii="Times New Roman" w:hAnsi="Times New Roman"/>
          <w:b/>
          <w:bCs/>
          <w:sz w:val="28"/>
          <w:szCs w:val="28"/>
          <w:lang w:val="vi-VN" w:eastAsia="vi-VN"/>
        </w:rPr>
        <w:t xml:space="preserve">I. </w:t>
      </w:r>
      <w:r w:rsidR="00F36AE6" w:rsidRPr="000F5F47">
        <w:rPr>
          <w:rFonts w:ascii="Times New Roman" w:hAnsi="Times New Roman"/>
          <w:b/>
          <w:bCs/>
          <w:sz w:val="28"/>
          <w:szCs w:val="28"/>
          <w:lang w:eastAsia="vi-VN"/>
        </w:rPr>
        <w:t xml:space="preserve">MỤC ĐÍCH, YÊU CẦU CỦA BỒI DƯỠNG THƯỜNG XUYÊN: </w:t>
      </w:r>
    </w:p>
    <w:p w:rsidR="002F311F" w:rsidRPr="00FA0D83" w:rsidRDefault="002F311F" w:rsidP="00266ACF">
      <w:pPr>
        <w:tabs>
          <w:tab w:val="left" w:pos="900"/>
        </w:tabs>
        <w:spacing w:before="120"/>
        <w:ind w:firstLine="720"/>
        <w:jc w:val="both"/>
        <w:rPr>
          <w:rFonts w:ascii="Calibri" w:hAnsi="Calibri" w:cs="Calibri"/>
          <w:sz w:val="28"/>
          <w:szCs w:val="28"/>
          <w:lang w:val="vi-VN" w:eastAsia="vi-VN"/>
        </w:rPr>
      </w:pPr>
      <w:r w:rsidRPr="00FA0D83">
        <w:rPr>
          <w:rFonts w:ascii="Times New Roman" w:hAnsi="Times New Roman"/>
          <w:sz w:val="28"/>
          <w:szCs w:val="28"/>
          <w:lang w:val="vi-VN" w:eastAsia="vi-VN"/>
        </w:rPr>
        <w:t>1. Cán bộ quản lý, giáo viên học tập bồi dưỡng thường xuyên để cập nhật kiến thức về chính trị, kinh tế - xã hội, bồi dưỡng phẩm chất chính trị, đạo đức nghề nghiệp, phát triển năng lực dạy học, năng lực giáo dục và những năng lực khác theo yêu cầu của chuẩn nghề nghiệp giáo viên, yêu cầu nhiệm vụ năm học, yêu cầu phát triển giáo dục của địa phương, yêu cầu đổi mới và nâng cao chất lượng giáo dụ</w:t>
      </w:r>
      <w:r w:rsidR="00FA2920" w:rsidRPr="00FA0D83">
        <w:rPr>
          <w:rFonts w:ascii="Times New Roman" w:hAnsi="Times New Roman"/>
          <w:sz w:val="28"/>
          <w:szCs w:val="28"/>
          <w:lang w:eastAsia="vi-VN"/>
        </w:rPr>
        <w:t>c của trường</w:t>
      </w:r>
      <w:r w:rsidRPr="00FA0D83">
        <w:rPr>
          <w:rFonts w:ascii="Times New Roman" w:hAnsi="Times New Roman"/>
          <w:sz w:val="28"/>
          <w:szCs w:val="28"/>
          <w:lang w:val="vi-VN" w:eastAsia="vi-VN"/>
        </w:rPr>
        <w:t>.</w:t>
      </w:r>
    </w:p>
    <w:p w:rsidR="002F311F" w:rsidRPr="000F5F47" w:rsidRDefault="002F311F" w:rsidP="00266ACF">
      <w:pPr>
        <w:tabs>
          <w:tab w:val="left" w:pos="900"/>
        </w:tabs>
        <w:spacing w:before="120"/>
        <w:ind w:firstLine="720"/>
        <w:jc w:val="both"/>
        <w:rPr>
          <w:rFonts w:ascii="Times New Roman" w:hAnsi="Times New Roman"/>
          <w:spacing w:val="-10"/>
          <w:sz w:val="28"/>
          <w:szCs w:val="28"/>
          <w:lang w:val="vi-VN" w:eastAsia="vi-VN"/>
        </w:rPr>
      </w:pPr>
      <w:r w:rsidRPr="000F5F47">
        <w:rPr>
          <w:rFonts w:ascii="Times New Roman" w:hAnsi="Times New Roman"/>
          <w:spacing w:val="-10"/>
          <w:sz w:val="28"/>
          <w:szCs w:val="28"/>
          <w:lang w:val="vi-VN" w:eastAsia="vi-VN"/>
        </w:rPr>
        <w:t>2. Phát triển năng lực tự học, tự bồi dưỡng của cán bộ quản lý, giáo viên; năng lực tự đánh giá hiệu quả bồi dưỡng thường xuyên; năng lực tổ chức, quản lý hoạt động tự học, tự bồi dưỡng g</w:t>
      </w:r>
      <w:r w:rsidR="00A10FCF" w:rsidRPr="000F5F47">
        <w:rPr>
          <w:rFonts w:ascii="Times New Roman" w:hAnsi="Times New Roman"/>
          <w:spacing w:val="-10"/>
          <w:sz w:val="28"/>
          <w:szCs w:val="28"/>
          <w:lang w:val="vi-VN" w:eastAsia="vi-VN"/>
        </w:rPr>
        <w:t>iáo viên của nhà trường</w:t>
      </w:r>
      <w:r w:rsidRPr="000F5F47">
        <w:rPr>
          <w:rFonts w:ascii="Times New Roman" w:hAnsi="Times New Roman"/>
          <w:spacing w:val="-10"/>
          <w:sz w:val="28"/>
          <w:szCs w:val="28"/>
          <w:lang w:val="vi-VN" w:eastAsia="vi-VN"/>
        </w:rPr>
        <w:t>.</w:t>
      </w:r>
    </w:p>
    <w:p w:rsidR="00A10FCF" w:rsidRDefault="002F311F" w:rsidP="00266ACF">
      <w:pPr>
        <w:tabs>
          <w:tab w:val="left" w:pos="900"/>
        </w:tabs>
        <w:spacing w:before="120"/>
        <w:ind w:firstLine="720"/>
        <w:jc w:val="both"/>
        <w:rPr>
          <w:rFonts w:ascii="Times New Roman" w:hAnsi="Times New Roman"/>
          <w:sz w:val="28"/>
          <w:szCs w:val="28"/>
          <w:lang w:eastAsia="vi-VN"/>
        </w:rPr>
      </w:pPr>
      <w:r w:rsidRPr="000F5F47">
        <w:rPr>
          <w:rFonts w:ascii="Times New Roman" w:hAnsi="Times New Roman"/>
          <w:sz w:val="28"/>
          <w:szCs w:val="28"/>
          <w:lang w:val="vi-VN" w:eastAsia="vi-VN"/>
        </w:rPr>
        <w:t xml:space="preserve">3. Việc triển khai công tác bồi dưỡng thường xuyên </w:t>
      </w:r>
      <w:r w:rsidR="0021679E">
        <w:rPr>
          <w:rFonts w:ascii="Times New Roman" w:hAnsi="Times New Roman"/>
          <w:sz w:val="28"/>
          <w:szCs w:val="28"/>
          <w:lang w:eastAsia="vi-VN"/>
        </w:rPr>
        <w:t xml:space="preserve">phải </w:t>
      </w:r>
      <w:r w:rsidR="00065696" w:rsidRPr="000F5F47">
        <w:rPr>
          <w:rFonts w:ascii="Times New Roman" w:hAnsi="Times New Roman"/>
          <w:sz w:val="28"/>
          <w:szCs w:val="28"/>
          <w:lang w:eastAsia="vi-VN"/>
        </w:rPr>
        <w:t>được</w:t>
      </w:r>
      <w:r w:rsidRPr="000F5F47">
        <w:rPr>
          <w:rFonts w:ascii="Times New Roman" w:hAnsi="Times New Roman"/>
          <w:sz w:val="28"/>
          <w:szCs w:val="28"/>
          <w:lang w:val="vi-VN" w:eastAsia="vi-VN"/>
        </w:rPr>
        <w:t xml:space="preserve"> gắn kết chặt chẽ với việc triển khai đánh giá giáo viên và cán bộ quản lý theo Chuẩn và theo chỉ đạo đổi mới giáo dục của Ngành để từng bước cải thiện và nâng cao</w:t>
      </w:r>
      <w:r w:rsidR="00A10FCF" w:rsidRPr="000F5F47">
        <w:rPr>
          <w:rFonts w:ascii="Times New Roman" w:hAnsi="Times New Roman"/>
          <w:sz w:val="28"/>
          <w:szCs w:val="28"/>
          <w:lang w:val="vi-VN" w:eastAsia="vi-VN"/>
        </w:rPr>
        <w:t xml:space="preserve"> năng lực đội ngũ nhà giáo </w:t>
      </w:r>
      <w:r w:rsidRPr="000F5F47">
        <w:rPr>
          <w:rFonts w:ascii="Times New Roman" w:hAnsi="Times New Roman"/>
          <w:sz w:val="28"/>
          <w:szCs w:val="28"/>
          <w:lang w:val="vi-VN" w:eastAsia="vi-VN"/>
        </w:rPr>
        <w:t>và cán bộ quản lý giáo dục qua từng năm.</w:t>
      </w:r>
    </w:p>
    <w:p w:rsidR="0021679E" w:rsidRDefault="0021679E" w:rsidP="00266ACF">
      <w:pPr>
        <w:tabs>
          <w:tab w:val="left" w:pos="900"/>
        </w:tabs>
        <w:spacing w:before="120"/>
        <w:ind w:firstLine="720"/>
        <w:jc w:val="both"/>
        <w:rPr>
          <w:rFonts w:ascii="Times New Roman" w:hAnsi="Times New Roman"/>
          <w:sz w:val="28"/>
          <w:szCs w:val="28"/>
          <w:lang w:eastAsia="vi-VN"/>
        </w:rPr>
      </w:pPr>
      <w:r>
        <w:rPr>
          <w:rFonts w:ascii="Times New Roman" w:hAnsi="Times New Roman"/>
          <w:sz w:val="28"/>
          <w:szCs w:val="28"/>
          <w:lang w:eastAsia="vi-VN"/>
        </w:rPr>
        <w:t xml:space="preserve">4. </w:t>
      </w:r>
      <w:r w:rsidR="00180CA4">
        <w:rPr>
          <w:rFonts w:ascii="Times New Roman" w:hAnsi="Times New Roman"/>
          <w:sz w:val="28"/>
          <w:szCs w:val="28"/>
          <w:lang w:eastAsia="vi-VN"/>
        </w:rPr>
        <w:t>Xây dựng kế hoạch bồi dưỡng thường xuyên năm học 2017-2018</w:t>
      </w:r>
      <w:r w:rsidR="00AE28B0">
        <w:rPr>
          <w:rFonts w:ascii="Times New Roman" w:hAnsi="Times New Roman"/>
          <w:sz w:val="28"/>
          <w:szCs w:val="28"/>
          <w:lang w:eastAsia="vi-VN"/>
        </w:rPr>
        <w:t xml:space="preserve"> </w:t>
      </w:r>
      <w:r w:rsidR="00180CA4">
        <w:rPr>
          <w:rFonts w:ascii="Times New Roman" w:hAnsi="Times New Roman"/>
          <w:sz w:val="28"/>
          <w:szCs w:val="28"/>
          <w:lang w:eastAsia="vi-VN"/>
        </w:rPr>
        <w:t>cần cụ thể, đảm bảo thực hiện tốt các yêu cầu về nội dung bồi dưỡng</w:t>
      </w:r>
      <w:r w:rsidR="00AE28B0">
        <w:rPr>
          <w:rFonts w:ascii="Times New Roman" w:hAnsi="Times New Roman"/>
          <w:sz w:val="28"/>
          <w:szCs w:val="28"/>
          <w:lang w:eastAsia="vi-VN"/>
        </w:rPr>
        <w:t xml:space="preserve">, điều kiện tổ chức bồi dưỡng, hình thức bồi dưỡng, xuất phát từ nhu </w:t>
      </w:r>
      <w:r w:rsidR="00A73E4D">
        <w:rPr>
          <w:rFonts w:ascii="Times New Roman" w:hAnsi="Times New Roman"/>
          <w:sz w:val="28"/>
          <w:szCs w:val="28"/>
          <w:lang w:eastAsia="vi-VN"/>
        </w:rPr>
        <w:t>cầu bồi dưỡng</w:t>
      </w:r>
      <w:r w:rsidR="00AE28B0">
        <w:rPr>
          <w:rFonts w:ascii="Times New Roman" w:hAnsi="Times New Roman"/>
          <w:sz w:val="28"/>
          <w:szCs w:val="28"/>
          <w:lang w:eastAsia="vi-VN"/>
        </w:rPr>
        <w:t>, về yêu cầu thực tiễn và gắn kết với nhiệm vụ năm học của ngành giáo dục huyện, và của đơn vị trường mầm non</w:t>
      </w:r>
      <w:r w:rsidR="00A73E4D">
        <w:rPr>
          <w:rFonts w:ascii="Times New Roman" w:hAnsi="Times New Roman"/>
          <w:sz w:val="28"/>
          <w:szCs w:val="28"/>
          <w:lang w:eastAsia="vi-VN"/>
        </w:rPr>
        <w:t>(</w:t>
      </w:r>
      <w:r w:rsidR="00AE28B0">
        <w:rPr>
          <w:rFonts w:ascii="Times New Roman" w:hAnsi="Times New Roman"/>
          <w:sz w:val="28"/>
          <w:szCs w:val="28"/>
          <w:lang w:eastAsia="vi-VN"/>
        </w:rPr>
        <w:t>có đối chiếu</w:t>
      </w:r>
      <w:r w:rsidR="00A73E4D">
        <w:rPr>
          <w:rFonts w:ascii="Times New Roman" w:hAnsi="Times New Roman"/>
          <w:sz w:val="28"/>
          <w:szCs w:val="28"/>
          <w:lang w:eastAsia="vi-VN"/>
        </w:rPr>
        <w:t xml:space="preserve"> </w:t>
      </w:r>
      <w:r w:rsidR="00AE28B0">
        <w:rPr>
          <w:rFonts w:ascii="Times New Roman" w:hAnsi="Times New Roman"/>
          <w:sz w:val="28"/>
          <w:szCs w:val="28"/>
          <w:lang w:eastAsia="vi-VN"/>
        </w:rPr>
        <w:t xml:space="preserve">với đánh giá chuẩn nghề </w:t>
      </w:r>
      <w:r w:rsidR="00AE28B0">
        <w:rPr>
          <w:rFonts w:ascii="Times New Roman" w:hAnsi="Times New Roman"/>
          <w:sz w:val="28"/>
          <w:szCs w:val="28"/>
          <w:lang w:eastAsia="vi-VN"/>
        </w:rPr>
        <w:lastRenderedPageBreak/>
        <w:t>nghiệp giáo viên để xác định rõ nội dung và hình thức bồi dưỡng phù hợp); tạo mọi điều</w:t>
      </w:r>
      <w:r w:rsidR="00A73E4D">
        <w:rPr>
          <w:rFonts w:ascii="Times New Roman" w:hAnsi="Times New Roman"/>
          <w:sz w:val="28"/>
          <w:szCs w:val="28"/>
          <w:lang w:eastAsia="vi-VN"/>
        </w:rPr>
        <w:t xml:space="preserve"> </w:t>
      </w:r>
      <w:r w:rsidR="00AE28B0">
        <w:rPr>
          <w:rFonts w:ascii="Times New Roman" w:hAnsi="Times New Roman"/>
          <w:sz w:val="28"/>
          <w:szCs w:val="28"/>
          <w:lang w:eastAsia="vi-VN"/>
        </w:rPr>
        <w:t>kiện thuận lợi</w:t>
      </w:r>
      <w:r w:rsidR="00A73E4D">
        <w:rPr>
          <w:rFonts w:ascii="Times New Roman" w:hAnsi="Times New Roman"/>
          <w:sz w:val="28"/>
          <w:szCs w:val="28"/>
          <w:lang w:eastAsia="vi-VN"/>
        </w:rPr>
        <w:t xml:space="preserve"> và huy động 100% cán bộ quản lý, giáo viên trong đơn vị tham gia học tập các chương trình, loại hình bồi dưỡng theo kế hoạch của phòng, của sở giáo dục và đào tạo. Việc bồi dưỡng phải tập trung vào nâng cao năng lực n</w:t>
      </w:r>
      <w:r w:rsidR="008341D4">
        <w:rPr>
          <w:rFonts w:ascii="Times New Roman" w:hAnsi="Times New Roman"/>
          <w:sz w:val="28"/>
          <w:szCs w:val="28"/>
          <w:lang w:eastAsia="vi-VN"/>
        </w:rPr>
        <w:t>ghề nghiệp, phẩm chất đạo đức củ</w:t>
      </w:r>
      <w:r w:rsidR="00A73E4D">
        <w:rPr>
          <w:rFonts w:ascii="Times New Roman" w:hAnsi="Times New Roman"/>
          <w:sz w:val="28"/>
          <w:szCs w:val="28"/>
          <w:lang w:eastAsia="vi-VN"/>
        </w:rPr>
        <w:t>a giáo viên và cán bộ quản lý để đáp ứ</w:t>
      </w:r>
      <w:r w:rsidR="008341D4">
        <w:rPr>
          <w:rFonts w:ascii="Times New Roman" w:hAnsi="Times New Roman"/>
          <w:sz w:val="28"/>
          <w:szCs w:val="28"/>
          <w:lang w:eastAsia="vi-VN"/>
        </w:rPr>
        <w:t>ng yêu cầu của chuẩn nghề nghiệp và tiêu chuẩn chức danh nhằm thực hi</w:t>
      </w:r>
      <w:r w:rsidR="00CF3EED">
        <w:rPr>
          <w:rFonts w:ascii="Times New Roman" w:hAnsi="Times New Roman"/>
          <w:sz w:val="28"/>
          <w:szCs w:val="28"/>
          <w:lang w:eastAsia="vi-VN"/>
        </w:rPr>
        <w:t>ện tốt các nhiệm vụ của hạng chứ</w:t>
      </w:r>
      <w:r w:rsidR="008341D4">
        <w:rPr>
          <w:rFonts w:ascii="Times New Roman" w:hAnsi="Times New Roman"/>
          <w:sz w:val="28"/>
          <w:szCs w:val="28"/>
          <w:lang w:eastAsia="vi-VN"/>
        </w:rPr>
        <w:t>c dan</w:t>
      </w:r>
      <w:r w:rsidR="00CF3EED">
        <w:rPr>
          <w:rFonts w:ascii="Times New Roman" w:hAnsi="Times New Roman"/>
          <w:sz w:val="28"/>
          <w:szCs w:val="28"/>
          <w:lang w:eastAsia="vi-VN"/>
        </w:rPr>
        <w:t>h nghề n</w:t>
      </w:r>
      <w:r w:rsidR="008341D4">
        <w:rPr>
          <w:rFonts w:ascii="Times New Roman" w:hAnsi="Times New Roman"/>
          <w:sz w:val="28"/>
          <w:szCs w:val="28"/>
          <w:lang w:eastAsia="vi-VN"/>
        </w:rPr>
        <w:t>g</w:t>
      </w:r>
      <w:r w:rsidR="00CF3EED">
        <w:rPr>
          <w:rFonts w:ascii="Times New Roman" w:hAnsi="Times New Roman"/>
          <w:sz w:val="28"/>
          <w:szCs w:val="28"/>
          <w:lang w:eastAsia="vi-VN"/>
        </w:rPr>
        <w:t>h</w:t>
      </w:r>
      <w:r w:rsidR="008341D4">
        <w:rPr>
          <w:rFonts w:ascii="Times New Roman" w:hAnsi="Times New Roman"/>
          <w:sz w:val="28"/>
          <w:szCs w:val="28"/>
          <w:lang w:eastAsia="vi-VN"/>
        </w:rPr>
        <w:t>iệp</w:t>
      </w:r>
      <w:r w:rsidR="00CF3EED">
        <w:rPr>
          <w:rFonts w:ascii="Times New Roman" w:hAnsi="Times New Roman"/>
          <w:sz w:val="28"/>
          <w:szCs w:val="28"/>
          <w:lang w:eastAsia="vi-VN"/>
        </w:rPr>
        <w:t>.</w:t>
      </w:r>
    </w:p>
    <w:p w:rsidR="00CF3EED" w:rsidRPr="0021679E" w:rsidRDefault="00CF3EED" w:rsidP="00266ACF">
      <w:pPr>
        <w:tabs>
          <w:tab w:val="left" w:pos="900"/>
        </w:tabs>
        <w:spacing w:before="120"/>
        <w:ind w:firstLine="720"/>
        <w:jc w:val="both"/>
        <w:rPr>
          <w:rFonts w:ascii="Times New Roman" w:hAnsi="Times New Roman"/>
          <w:sz w:val="28"/>
          <w:szCs w:val="28"/>
          <w:lang w:eastAsia="vi-VN"/>
        </w:rPr>
      </w:pPr>
      <w:r>
        <w:rPr>
          <w:rFonts w:ascii="Times New Roman" w:hAnsi="Times New Roman"/>
          <w:sz w:val="28"/>
          <w:szCs w:val="28"/>
          <w:lang w:eastAsia="vi-VN"/>
        </w:rPr>
        <w:t xml:space="preserve">5. Tăng cường hình thức bồi dưỡng thường xuyên qua mạng, bồi dưỡng thông qua sinh hoạt tổ chuyên môn và tự bồi dưỡng theo phương châm học tập suốt đời. Đồng </w:t>
      </w:r>
      <w:r w:rsidR="00E424EA">
        <w:rPr>
          <w:rFonts w:ascii="Times New Roman" w:hAnsi="Times New Roman"/>
          <w:sz w:val="28"/>
          <w:szCs w:val="28"/>
          <w:lang w:eastAsia="vi-VN"/>
        </w:rPr>
        <w:t>thời đẩy mạnh công tác kiểm tra, đánh giá kết quả bồi dưỡng thường xuyên của cán bộ quản lý, giáo viên tại đơn vị. Phát huy vai trò của đội ngũ giáo viên cốt cán trong việc kiềm tra, hướng dẫn và bồi dưỡng giáo viên tại chỗ.</w:t>
      </w:r>
    </w:p>
    <w:p w:rsidR="00276A29" w:rsidRPr="00276A29" w:rsidRDefault="00276A29" w:rsidP="00266ACF">
      <w:pPr>
        <w:tabs>
          <w:tab w:val="left" w:pos="900"/>
        </w:tabs>
        <w:spacing w:before="120"/>
        <w:ind w:firstLine="720"/>
        <w:jc w:val="both"/>
        <w:rPr>
          <w:rFonts w:ascii="Times New Roman" w:hAnsi="Times New Roman"/>
          <w:b/>
          <w:sz w:val="28"/>
          <w:szCs w:val="28"/>
        </w:rPr>
      </w:pPr>
      <w:r w:rsidRPr="00276A29">
        <w:rPr>
          <w:rFonts w:ascii="Times New Roman" w:hAnsi="Times New Roman"/>
          <w:b/>
          <w:sz w:val="28"/>
          <w:szCs w:val="28"/>
        </w:rPr>
        <w:t>I/</w:t>
      </w:r>
      <w:r w:rsidRPr="00276A29">
        <w:rPr>
          <w:rFonts w:ascii="Times New Roman" w:hAnsi="Times New Roman"/>
          <w:b/>
          <w:sz w:val="28"/>
          <w:szCs w:val="28"/>
          <w:lang w:val="vi-VN"/>
        </w:rPr>
        <w:t xml:space="preserve">. </w:t>
      </w:r>
      <w:r w:rsidRPr="00276A29">
        <w:rPr>
          <w:rFonts w:ascii="Times New Roman" w:hAnsi="Times New Roman"/>
          <w:b/>
          <w:sz w:val="28"/>
          <w:szCs w:val="28"/>
        </w:rPr>
        <w:t>ĐẶC ĐIỂM, TÌNH HÌNH:</w:t>
      </w:r>
    </w:p>
    <w:p w:rsidR="00276A29" w:rsidRPr="00276A29" w:rsidRDefault="00276A29" w:rsidP="00266ACF">
      <w:pPr>
        <w:tabs>
          <w:tab w:val="left" w:pos="900"/>
        </w:tabs>
        <w:spacing w:before="120"/>
        <w:ind w:firstLine="720"/>
        <w:jc w:val="both"/>
        <w:rPr>
          <w:rFonts w:ascii="Times New Roman" w:hAnsi="Times New Roman"/>
          <w:b/>
          <w:i/>
          <w:sz w:val="28"/>
          <w:szCs w:val="28"/>
        </w:rPr>
      </w:pPr>
      <w:r w:rsidRPr="00276A29">
        <w:rPr>
          <w:rFonts w:ascii="Times New Roman" w:hAnsi="Times New Roman"/>
          <w:b/>
          <w:i/>
          <w:sz w:val="28"/>
          <w:szCs w:val="28"/>
        </w:rPr>
        <w:t>1/</w:t>
      </w:r>
      <w:r w:rsidRPr="00276A29">
        <w:rPr>
          <w:rFonts w:ascii="Times New Roman" w:hAnsi="Times New Roman"/>
          <w:b/>
          <w:i/>
          <w:sz w:val="28"/>
          <w:szCs w:val="28"/>
          <w:lang w:val="vi-VN"/>
        </w:rPr>
        <w:t>. Thuận lợi:</w:t>
      </w:r>
    </w:p>
    <w:p w:rsidR="00276A29" w:rsidRDefault="00DA565E" w:rsidP="00266ACF">
      <w:pPr>
        <w:tabs>
          <w:tab w:val="left" w:pos="900"/>
        </w:tabs>
        <w:spacing w:before="120"/>
        <w:ind w:firstLine="720"/>
        <w:jc w:val="both"/>
        <w:rPr>
          <w:rFonts w:ascii="Times New Roman" w:hAnsi="Times New Roman"/>
          <w:sz w:val="28"/>
          <w:szCs w:val="28"/>
        </w:rPr>
      </w:pPr>
      <w:r w:rsidRPr="00280066">
        <w:rPr>
          <w:rFonts w:ascii="Times New Roman" w:hAnsi="Times New Roman"/>
          <w:sz w:val="28"/>
          <w:szCs w:val="28"/>
        </w:rPr>
        <w:t xml:space="preserve">- </w:t>
      </w:r>
      <w:r w:rsidR="009569C4">
        <w:rPr>
          <w:rFonts w:ascii="Times New Roman" w:hAnsi="Times New Roman"/>
          <w:sz w:val="28"/>
          <w:szCs w:val="28"/>
        </w:rPr>
        <w:t>Được sự quan tâm, chỉ đạo sâu sát của t</w:t>
      </w:r>
      <w:r w:rsidR="00C53CCB">
        <w:rPr>
          <w:rFonts w:ascii="Times New Roman" w:hAnsi="Times New Roman"/>
          <w:sz w:val="28"/>
          <w:szCs w:val="28"/>
        </w:rPr>
        <w:t xml:space="preserve">rường Bồi dưỡng giáo dục và Tổ MN Phòng giáo dục huyện Củ Chi </w:t>
      </w:r>
      <w:r w:rsidR="005B0C81">
        <w:rPr>
          <w:rFonts w:ascii="Times New Roman" w:hAnsi="Times New Roman"/>
          <w:sz w:val="28"/>
          <w:szCs w:val="28"/>
        </w:rPr>
        <w:t xml:space="preserve">tạo điều kiện cho nhà trường </w:t>
      </w:r>
      <w:r w:rsidR="009569C4">
        <w:rPr>
          <w:rFonts w:ascii="Times New Roman" w:hAnsi="Times New Roman"/>
          <w:sz w:val="28"/>
          <w:szCs w:val="28"/>
        </w:rPr>
        <w:t xml:space="preserve">có cáo tài liệu học tập theo nhu cầu người học và tổ chức học bồi dưỡng tập trung </w:t>
      </w:r>
      <w:r w:rsidR="005B0C81">
        <w:rPr>
          <w:rFonts w:ascii="Times New Roman" w:hAnsi="Times New Roman"/>
          <w:sz w:val="28"/>
          <w:szCs w:val="28"/>
        </w:rPr>
        <w:t>để học viên có cơ hội chia sẻ giao lưu kinh nghiệm</w:t>
      </w:r>
      <w:r w:rsidR="009569C4">
        <w:rPr>
          <w:rFonts w:ascii="Times New Roman" w:hAnsi="Times New Roman"/>
          <w:sz w:val="28"/>
          <w:szCs w:val="28"/>
        </w:rPr>
        <w:t>.</w:t>
      </w:r>
    </w:p>
    <w:p w:rsidR="006E3193" w:rsidRDefault="006E3193" w:rsidP="00266ACF">
      <w:pPr>
        <w:tabs>
          <w:tab w:val="left" w:pos="900"/>
        </w:tabs>
        <w:spacing w:before="120"/>
        <w:ind w:firstLine="720"/>
        <w:jc w:val="both"/>
        <w:rPr>
          <w:rFonts w:ascii="Times New Roman" w:hAnsi="Times New Roman"/>
          <w:sz w:val="28"/>
          <w:szCs w:val="28"/>
        </w:rPr>
      </w:pPr>
      <w:r>
        <w:rPr>
          <w:rFonts w:ascii="Times New Roman" w:hAnsi="Times New Roman"/>
          <w:sz w:val="28"/>
          <w:szCs w:val="28"/>
        </w:rPr>
        <w:t xml:space="preserve">- </w:t>
      </w:r>
      <w:r w:rsidR="00CB2306" w:rsidRPr="00280066">
        <w:rPr>
          <w:rFonts w:ascii="Times New Roman" w:hAnsi="Times New Roman"/>
          <w:sz w:val="28"/>
          <w:szCs w:val="28"/>
        </w:rPr>
        <w:t>Đa số Cán bộ-Giáo viên có tinh thần</w:t>
      </w:r>
      <w:r w:rsidR="00CB2306">
        <w:rPr>
          <w:rFonts w:ascii="Times New Roman" w:hAnsi="Times New Roman"/>
          <w:sz w:val="28"/>
          <w:szCs w:val="28"/>
        </w:rPr>
        <w:t xml:space="preserve"> tự học bồi dưỡng để nâng cao năng lực chuyên môn</w:t>
      </w:r>
      <w:r w:rsidR="009569C4">
        <w:rPr>
          <w:rFonts w:ascii="Times New Roman" w:hAnsi="Times New Roman"/>
          <w:sz w:val="28"/>
          <w:szCs w:val="28"/>
        </w:rPr>
        <w:t>.</w:t>
      </w:r>
    </w:p>
    <w:p w:rsidR="00E424EA" w:rsidRPr="00280066" w:rsidRDefault="00E424EA" w:rsidP="00266ACF">
      <w:pPr>
        <w:tabs>
          <w:tab w:val="left" w:pos="900"/>
        </w:tabs>
        <w:spacing w:before="120"/>
        <w:ind w:firstLine="720"/>
        <w:jc w:val="both"/>
        <w:rPr>
          <w:rFonts w:ascii="Times New Roman" w:hAnsi="Times New Roman"/>
          <w:sz w:val="28"/>
          <w:szCs w:val="28"/>
        </w:rPr>
      </w:pPr>
      <w:r>
        <w:rPr>
          <w:rFonts w:ascii="Times New Roman" w:hAnsi="Times New Roman"/>
          <w:sz w:val="28"/>
          <w:szCs w:val="28"/>
        </w:rPr>
        <w:t xml:space="preserve">- </w:t>
      </w:r>
      <w:r w:rsidR="009569C4">
        <w:rPr>
          <w:rFonts w:ascii="Times New Roman" w:hAnsi="Times New Roman"/>
          <w:sz w:val="28"/>
          <w:szCs w:val="28"/>
        </w:rPr>
        <w:t>83,3</w:t>
      </w:r>
      <w:r w:rsidR="000D3818">
        <w:rPr>
          <w:rFonts w:ascii="Times New Roman" w:hAnsi="Times New Roman"/>
          <w:sz w:val="28"/>
          <w:szCs w:val="28"/>
        </w:rPr>
        <w:t xml:space="preserve">% giáo viên dạy bán trú, </w:t>
      </w:r>
      <w:r w:rsidR="009569C4">
        <w:rPr>
          <w:rFonts w:ascii="Times New Roman" w:hAnsi="Times New Roman"/>
          <w:sz w:val="28"/>
          <w:szCs w:val="28"/>
        </w:rPr>
        <w:t xml:space="preserve">16,7% giáo viên dạy 2b/ngày, các tổ chuyên môn sinh hoạt định kỳ đúng qui định </w:t>
      </w:r>
      <w:r w:rsidR="000D3818">
        <w:rPr>
          <w:rFonts w:ascii="Times New Roman" w:hAnsi="Times New Roman"/>
          <w:sz w:val="28"/>
          <w:szCs w:val="28"/>
        </w:rPr>
        <w:t>nên cũng thuận tiên cho việc</w:t>
      </w:r>
      <w:r w:rsidR="000D3818" w:rsidRPr="000D3818">
        <w:rPr>
          <w:rFonts w:ascii="Times New Roman" w:hAnsi="Times New Roman"/>
          <w:sz w:val="28"/>
          <w:szCs w:val="28"/>
        </w:rPr>
        <w:t xml:space="preserve"> </w:t>
      </w:r>
      <w:r w:rsidR="009569C4">
        <w:rPr>
          <w:rFonts w:ascii="Times New Roman" w:hAnsi="Times New Roman"/>
          <w:sz w:val="28"/>
          <w:szCs w:val="28"/>
        </w:rPr>
        <w:t>giao lưu học tập.</w:t>
      </w:r>
    </w:p>
    <w:p w:rsidR="00276A29" w:rsidRPr="00276A29" w:rsidRDefault="00276A29" w:rsidP="00266ACF">
      <w:pPr>
        <w:tabs>
          <w:tab w:val="left" w:pos="900"/>
        </w:tabs>
        <w:spacing w:before="120"/>
        <w:ind w:firstLine="720"/>
        <w:jc w:val="both"/>
        <w:rPr>
          <w:rFonts w:ascii="Times New Roman" w:hAnsi="Times New Roman"/>
          <w:b/>
          <w:i/>
          <w:sz w:val="28"/>
          <w:szCs w:val="28"/>
        </w:rPr>
      </w:pPr>
      <w:r w:rsidRPr="00276A29">
        <w:rPr>
          <w:rFonts w:ascii="Times New Roman" w:hAnsi="Times New Roman"/>
          <w:b/>
          <w:i/>
          <w:sz w:val="28"/>
          <w:szCs w:val="28"/>
        </w:rPr>
        <w:t>2/. Khó khăn:</w:t>
      </w:r>
    </w:p>
    <w:p w:rsidR="00F36AE6" w:rsidRPr="000F5F47" w:rsidRDefault="00AB26B2" w:rsidP="00266ACF">
      <w:pPr>
        <w:tabs>
          <w:tab w:val="left" w:pos="900"/>
        </w:tabs>
        <w:spacing w:before="120"/>
        <w:ind w:firstLine="720"/>
        <w:jc w:val="both"/>
        <w:rPr>
          <w:rFonts w:ascii="Times New Roman" w:hAnsi="Times New Roman"/>
          <w:sz w:val="28"/>
          <w:szCs w:val="28"/>
          <w:lang w:eastAsia="vi-VN"/>
        </w:rPr>
      </w:pPr>
      <w:r>
        <w:rPr>
          <w:rFonts w:ascii="Times New Roman" w:hAnsi="Times New Roman"/>
          <w:sz w:val="28"/>
          <w:szCs w:val="28"/>
          <w:lang w:eastAsia="vi-VN"/>
        </w:rPr>
        <w:t xml:space="preserve">- </w:t>
      </w:r>
      <w:r w:rsidR="00647042">
        <w:rPr>
          <w:rFonts w:ascii="Times New Roman" w:hAnsi="Times New Roman"/>
          <w:sz w:val="28"/>
          <w:szCs w:val="28"/>
          <w:lang w:eastAsia="vi-VN"/>
        </w:rPr>
        <w:t xml:space="preserve">Thời gian tự bồi dưỡng tuy là do cá nhân tự sắp xếp, </w:t>
      </w:r>
      <w:r w:rsidR="00204012">
        <w:rPr>
          <w:rFonts w:ascii="Times New Roman" w:hAnsi="Times New Roman"/>
          <w:sz w:val="28"/>
          <w:szCs w:val="28"/>
          <w:lang w:eastAsia="vi-VN"/>
        </w:rPr>
        <w:t xml:space="preserve">nhưng </w:t>
      </w:r>
      <w:r w:rsidR="000D3818">
        <w:rPr>
          <w:rFonts w:ascii="Times New Roman" w:hAnsi="Times New Roman"/>
          <w:sz w:val="28"/>
          <w:szCs w:val="28"/>
          <w:lang w:eastAsia="vi-VN"/>
        </w:rPr>
        <w:t xml:space="preserve">vẫn còn một số </w:t>
      </w:r>
      <w:r w:rsidR="00204012">
        <w:rPr>
          <w:rFonts w:ascii="Times New Roman" w:hAnsi="Times New Roman"/>
          <w:sz w:val="28"/>
          <w:szCs w:val="28"/>
          <w:lang w:eastAsia="vi-VN"/>
        </w:rPr>
        <w:t xml:space="preserve">số CB-GV thường tự học vào ban đêm, </w:t>
      </w:r>
      <w:r w:rsidR="00B32CB8">
        <w:rPr>
          <w:rFonts w:ascii="Times New Roman" w:hAnsi="Times New Roman"/>
          <w:sz w:val="28"/>
          <w:szCs w:val="28"/>
          <w:lang w:eastAsia="vi-VN"/>
        </w:rPr>
        <w:t>vì thời gian trong ngày đều dàn</w:t>
      </w:r>
      <w:r w:rsidR="000D3818">
        <w:rPr>
          <w:rFonts w:ascii="Times New Roman" w:hAnsi="Times New Roman"/>
          <w:sz w:val="28"/>
          <w:szCs w:val="28"/>
          <w:lang w:eastAsia="vi-VN"/>
        </w:rPr>
        <w:t xml:space="preserve">h cho công tác chăm sóc </w:t>
      </w:r>
      <w:r w:rsidR="00B32CB8">
        <w:rPr>
          <w:rFonts w:ascii="Times New Roman" w:hAnsi="Times New Roman"/>
          <w:sz w:val="28"/>
          <w:szCs w:val="28"/>
          <w:lang w:eastAsia="vi-VN"/>
        </w:rPr>
        <w:t>trẻ tại trường</w:t>
      </w:r>
      <w:r w:rsidR="000D3818">
        <w:rPr>
          <w:rFonts w:ascii="Times New Roman" w:hAnsi="Times New Roman"/>
          <w:sz w:val="28"/>
          <w:szCs w:val="28"/>
          <w:lang w:eastAsia="vi-VN"/>
        </w:rPr>
        <w:t xml:space="preserve"> và đầu tư cho chuyên môn</w:t>
      </w:r>
      <w:r w:rsidR="00B32CB8">
        <w:rPr>
          <w:rFonts w:ascii="Times New Roman" w:hAnsi="Times New Roman"/>
          <w:sz w:val="28"/>
          <w:szCs w:val="28"/>
          <w:lang w:eastAsia="vi-VN"/>
        </w:rPr>
        <w:t xml:space="preserve">, </w:t>
      </w:r>
      <w:r w:rsidR="00204012">
        <w:rPr>
          <w:rFonts w:ascii="Times New Roman" w:hAnsi="Times New Roman"/>
          <w:sz w:val="28"/>
          <w:szCs w:val="28"/>
          <w:lang w:eastAsia="vi-VN"/>
        </w:rPr>
        <w:t xml:space="preserve">nên cũng có </w:t>
      </w:r>
      <w:r w:rsidR="007427EF">
        <w:rPr>
          <w:rFonts w:ascii="Times New Roman" w:hAnsi="Times New Roman"/>
          <w:sz w:val="28"/>
          <w:szCs w:val="28"/>
          <w:lang w:eastAsia="vi-VN"/>
        </w:rPr>
        <w:t>gặp khó khăn</w:t>
      </w:r>
      <w:r w:rsidR="00204012">
        <w:rPr>
          <w:rFonts w:ascii="Times New Roman" w:hAnsi="Times New Roman"/>
          <w:sz w:val="28"/>
          <w:szCs w:val="28"/>
          <w:lang w:eastAsia="vi-VN"/>
        </w:rPr>
        <w:t xml:space="preserve"> </w:t>
      </w:r>
      <w:r w:rsidR="007427EF">
        <w:rPr>
          <w:rFonts w:ascii="Times New Roman" w:hAnsi="Times New Roman"/>
          <w:sz w:val="28"/>
          <w:szCs w:val="28"/>
          <w:lang w:eastAsia="vi-VN"/>
        </w:rPr>
        <w:t>đến việc tìm hiểu tài liệu học tập</w:t>
      </w:r>
      <w:r w:rsidR="00B32CB8">
        <w:rPr>
          <w:rFonts w:ascii="Times New Roman" w:hAnsi="Times New Roman"/>
          <w:sz w:val="28"/>
          <w:szCs w:val="28"/>
          <w:lang w:eastAsia="vi-VN"/>
        </w:rPr>
        <w:t>.</w:t>
      </w:r>
    </w:p>
    <w:p w:rsidR="00F36AE6" w:rsidRPr="000F5F47" w:rsidRDefault="002F311F" w:rsidP="00266ACF">
      <w:pPr>
        <w:tabs>
          <w:tab w:val="left" w:pos="900"/>
        </w:tabs>
        <w:spacing w:before="120"/>
        <w:ind w:firstLine="720"/>
        <w:jc w:val="both"/>
        <w:rPr>
          <w:rFonts w:ascii="Times New Roman" w:hAnsi="Times New Roman"/>
          <w:b/>
          <w:bCs/>
          <w:sz w:val="28"/>
          <w:szCs w:val="28"/>
          <w:lang w:eastAsia="vi-VN"/>
        </w:rPr>
      </w:pPr>
      <w:r w:rsidRPr="000F5F47">
        <w:rPr>
          <w:rFonts w:ascii="Times New Roman" w:hAnsi="Times New Roman"/>
          <w:b/>
          <w:bCs/>
          <w:sz w:val="28"/>
          <w:szCs w:val="28"/>
          <w:lang w:val="vi-VN" w:eastAsia="vi-VN"/>
        </w:rPr>
        <w:t xml:space="preserve">II. </w:t>
      </w:r>
      <w:r w:rsidR="00F36AE6" w:rsidRPr="000F5F47">
        <w:rPr>
          <w:rFonts w:ascii="Times New Roman" w:hAnsi="Times New Roman"/>
          <w:b/>
          <w:bCs/>
          <w:sz w:val="28"/>
          <w:szCs w:val="28"/>
          <w:lang w:eastAsia="vi-VN"/>
        </w:rPr>
        <w:t>ĐỐI TƯỢNG BỒI DƯỠNG</w:t>
      </w:r>
      <w:r w:rsidRPr="000F5F47">
        <w:rPr>
          <w:rFonts w:ascii="Times New Roman" w:hAnsi="Times New Roman"/>
          <w:b/>
          <w:bCs/>
          <w:sz w:val="28"/>
          <w:szCs w:val="28"/>
          <w:lang w:val="vi-VN" w:eastAsia="vi-VN"/>
        </w:rPr>
        <w:t>:</w:t>
      </w:r>
      <w:r w:rsidR="00F36AE6" w:rsidRPr="000F5F47">
        <w:rPr>
          <w:rFonts w:ascii="Times New Roman" w:hAnsi="Times New Roman"/>
          <w:b/>
          <w:bCs/>
          <w:sz w:val="28"/>
          <w:szCs w:val="28"/>
          <w:lang w:eastAsia="vi-VN"/>
        </w:rPr>
        <w:t xml:space="preserve"> </w:t>
      </w:r>
    </w:p>
    <w:p w:rsidR="00F36AE6" w:rsidRPr="00266ACF" w:rsidRDefault="0037651D" w:rsidP="00266ACF">
      <w:pPr>
        <w:tabs>
          <w:tab w:val="left" w:pos="900"/>
        </w:tabs>
        <w:spacing w:before="120"/>
        <w:ind w:firstLine="720"/>
        <w:jc w:val="both"/>
        <w:rPr>
          <w:rFonts w:ascii="Times New Roman" w:hAnsi="Times New Roman"/>
          <w:sz w:val="28"/>
          <w:szCs w:val="28"/>
        </w:rPr>
      </w:pPr>
      <w:r w:rsidRPr="00B81BEE">
        <w:rPr>
          <w:rFonts w:ascii="Times New Roman" w:hAnsi="Times New Roman"/>
          <w:sz w:val="28"/>
          <w:szCs w:val="28"/>
        </w:rPr>
        <w:t>Hiệu trưởng,</w:t>
      </w:r>
      <w:r w:rsidRPr="00B81BEE">
        <w:rPr>
          <w:sz w:val="28"/>
          <w:szCs w:val="28"/>
        </w:rPr>
        <w:t xml:space="preserve"> </w:t>
      </w:r>
      <w:r w:rsidRPr="00B81BEE">
        <w:rPr>
          <w:rFonts w:ascii="Times New Roman" w:hAnsi="Times New Roman"/>
          <w:sz w:val="28"/>
          <w:szCs w:val="28"/>
        </w:rPr>
        <w:t>Phó Hiệu trưởng và tất cả</w:t>
      </w:r>
      <w:r w:rsidRPr="000F5F47">
        <w:rPr>
          <w:rFonts w:ascii="Times New Roman" w:hAnsi="Times New Roman"/>
          <w:sz w:val="28"/>
          <w:szCs w:val="28"/>
        </w:rPr>
        <w:t xml:space="preserve"> giáo viên đang công tác</w:t>
      </w:r>
      <w:r w:rsidR="002A62C5">
        <w:rPr>
          <w:sz w:val="28"/>
          <w:szCs w:val="28"/>
        </w:rPr>
        <w:t xml:space="preserve"> t</w:t>
      </w:r>
      <w:r w:rsidR="002A62C5">
        <w:rPr>
          <w:rFonts w:ascii="Times New Roman" w:hAnsi="Times New Roman"/>
          <w:sz w:val="28"/>
          <w:szCs w:val="28"/>
        </w:rPr>
        <w:t>ại</w:t>
      </w:r>
      <w:r w:rsidRPr="000F5F47">
        <w:rPr>
          <w:sz w:val="28"/>
          <w:szCs w:val="28"/>
        </w:rPr>
        <w:t xml:space="preserve"> trường </w:t>
      </w:r>
      <w:r w:rsidR="00065696" w:rsidRPr="000F5F47">
        <w:rPr>
          <w:rFonts w:ascii="Times New Roman" w:hAnsi="Times New Roman"/>
          <w:sz w:val="28"/>
          <w:szCs w:val="28"/>
          <w:lang w:val="vi-VN"/>
        </w:rPr>
        <w:t>mầm non</w:t>
      </w:r>
      <w:r w:rsidRPr="000F5F47">
        <w:rPr>
          <w:rFonts w:ascii="Times New Roman" w:hAnsi="Times New Roman"/>
          <w:sz w:val="28"/>
          <w:szCs w:val="28"/>
        </w:rPr>
        <w:t xml:space="preserve"> An Nhơn T</w:t>
      </w:r>
      <w:r w:rsidR="00065696" w:rsidRPr="000F5F47">
        <w:rPr>
          <w:rFonts w:ascii="Times New Roman" w:hAnsi="Times New Roman"/>
          <w:sz w:val="28"/>
          <w:szCs w:val="28"/>
        </w:rPr>
        <w:t>ây</w:t>
      </w:r>
    </w:p>
    <w:p w:rsidR="002F311F" w:rsidRPr="000F5F47" w:rsidRDefault="002F311F" w:rsidP="00266ACF">
      <w:pPr>
        <w:tabs>
          <w:tab w:val="left" w:pos="900"/>
        </w:tabs>
        <w:spacing w:before="120"/>
        <w:ind w:firstLine="720"/>
        <w:jc w:val="both"/>
        <w:rPr>
          <w:rFonts w:ascii="Calibri" w:hAnsi="Calibri" w:cs="Calibri"/>
          <w:sz w:val="28"/>
          <w:szCs w:val="28"/>
          <w:lang w:val="vi-VN" w:eastAsia="vi-VN"/>
        </w:rPr>
      </w:pPr>
      <w:r w:rsidRPr="000F5F47">
        <w:rPr>
          <w:rFonts w:ascii="Times New Roman" w:hAnsi="Times New Roman"/>
          <w:b/>
          <w:bCs/>
          <w:sz w:val="28"/>
          <w:szCs w:val="28"/>
          <w:lang w:val="vi-VN" w:eastAsia="vi-VN"/>
        </w:rPr>
        <w:t xml:space="preserve">III. </w:t>
      </w:r>
      <w:r w:rsidR="00F36AE6" w:rsidRPr="000F5F47">
        <w:rPr>
          <w:rFonts w:ascii="Times New Roman" w:hAnsi="Times New Roman"/>
          <w:b/>
          <w:bCs/>
          <w:sz w:val="28"/>
          <w:szCs w:val="28"/>
          <w:lang w:eastAsia="vi-VN"/>
        </w:rPr>
        <w:t>NỘI DUNG, THỜI LƯỢNG BỒI DƯỠNG</w:t>
      </w:r>
      <w:r w:rsidRPr="000F5F47">
        <w:rPr>
          <w:rFonts w:ascii="Times New Roman" w:hAnsi="Times New Roman"/>
          <w:b/>
          <w:bCs/>
          <w:sz w:val="28"/>
          <w:szCs w:val="28"/>
          <w:lang w:val="vi-VN" w:eastAsia="vi-VN"/>
        </w:rPr>
        <w:t>:</w:t>
      </w:r>
    </w:p>
    <w:p w:rsidR="00315A03" w:rsidRPr="00315A03" w:rsidRDefault="002F311F" w:rsidP="00315A03">
      <w:pPr>
        <w:numPr>
          <w:ilvl w:val="0"/>
          <w:numId w:val="1"/>
        </w:numPr>
        <w:tabs>
          <w:tab w:val="left" w:pos="900"/>
          <w:tab w:val="left" w:pos="990"/>
        </w:tabs>
        <w:spacing w:before="120"/>
        <w:ind w:left="0" w:firstLine="720"/>
        <w:jc w:val="both"/>
        <w:rPr>
          <w:rFonts w:ascii="Times New Roman" w:hAnsi="Times New Roman"/>
          <w:b/>
          <w:bCs/>
          <w:sz w:val="28"/>
          <w:szCs w:val="28"/>
          <w:lang w:eastAsia="vi-VN"/>
        </w:rPr>
      </w:pPr>
      <w:r w:rsidRPr="000F5F47">
        <w:rPr>
          <w:rFonts w:ascii="Times New Roman" w:hAnsi="Times New Roman"/>
          <w:b/>
          <w:bCs/>
          <w:sz w:val="28"/>
          <w:szCs w:val="28"/>
          <w:lang w:val="vi-VN" w:eastAsia="vi-VN"/>
        </w:rPr>
        <w:t>Khối kiến thức bắt buộc:</w:t>
      </w:r>
    </w:p>
    <w:p w:rsidR="00315A03" w:rsidRDefault="002F311F" w:rsidP="00315A03">
      <w:pPr>
        <w:numPr>
          <w:ilvl w:val="1"/>
          <w:numId w:val="1"/>
        </w:numPr>
        <w:tabs>
          <w:tab w:val="left" w:pos="990"/>
          <w:tab w:val="left" w:pos="1170"/>
        </w:tabs>
        <w:spacing w:before="120"/>
        <w:ind w:left="0" w:right="9" w:firstLine="720"/>
        <w:jc w:val="both"/>
        <w:rPr>
          <w:rFonts w:ascii="Times New Roman" w:hAnsi="Times New Roman"/>
          <w:sz w:val="28"/>
          <w:szCs w:val="28"/>
          <w:lang w:eastAsia="vi-VN"/>
        </w:rPr>
      </w:pPr>
      <w:r w:rsidRPr="000F5F47">
        <w:rPr>
          <w:rFonts w:ascii="Times New Roman" w:hAnsi="Times New Roman"/>
          <w:b/>
          <w:bCs/>
          <w:sz w:val="28"/>
          <w:szCs w:val="28"/>
          <w:lang w:val="vi-VN" w:eastAsia="vi-VN"/>
        </w:rPr>
        <w:t>Nội dung bồi dưỡng 1</w:t>
      </w:r>
      <w:r w:rsidRPr="000F5F47">
        <w:rPr>
          <w:rFonts w:ascii="Times New Roman" w:hAnsi="Times New Roman"/>
          <w:sz w:val="28"/>
          <w:szCs w:val="28"/>
          <w:lang w:val="vi-VN" w:eastAsia="vi-VN"/>
        </w:rPr>
        <w:t>: 30 tiết/năm học/giáo viên.</w:t>
      </w:r>
    </w:p>
    <w:p w:rsidR="00315A03" w:rsidRDefault="00315A03" w:rsidP="00315A03">
      <w:pPr>
        <w:tabs>
          <w:tab w:val="left" w:pos="990"/>
          <w:tab w:val="left" w:pos="1170"/>
        </w:tabs>
        <w:spacing w:before="120"/>
        <w:ind w:right="9"/>
        <w:jc w:val="both"/>
        <w:rPr>
          <w:rFonts w:ascii="Times New Roman" w:hAnsi="Times New Roman"/>
          <w:sz w:val="28"/>
          <w:szCs w:val="28"/>
          <w:lang w:eastAsia="vi-VN"/>
        </w:rPr>
      </w:pPr>
    </w:p>
    <w:p w:rsidR="00315A03" w:rsidRPr="00315A03" w:rsidRDefault="00315A03" w:rsidP="00315A03">
      <w:pPr>
        <w:tabs>
          <w:tab w:val="left" w:pos="990"/>
          <w:tab w:val="left" w:pos="1170"/>
        </w:tabs>
        <w:spacing w:before="120"/>
        <w:ind w:right="9"/>
        <w:jc w:val="both"/>
        <w:rPr>
          <w:rFonts w:ascii="Times New Roman" w:hAnsi="Times New Roman"/>
          <w:sz w:val="28"/>
          <w:szCs w:val="28"/>
          <w:lang w:eastAsia="vi-VN"/>
        </w:rPr>
      </w:pPr>
    </w:p>
    <w:tbl>
      <w:tblPr>
        <w:tblW w:w="90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2"/>
        <w:gridCol w:w="6798"/>
        <w:gridCol w:w="789"/>
      </w:tblGrid>
      <w:tr w:rsidR="002162A3" w:rsidRPr="00B74D3A" w:rsidTr="00F63798">
        <w:trPr>
          <w:trHeight w:val="480"/>
        </w:trPr>
        <w:tc>
          <w:tcPr>
            <w:tcW w:w="1482" w:type="dxa"/>
            <w:shd w:val="clear" w:color="auto" w:fill="auto"/>
          </w:tcPr>
          <w:p w:rsidR="008B3A9F" w:rsidRPr="00315A03" w:rsidRDefault="008B3A9F" w:rsidP="008B3A9F">
            <w:pPr>
              <w:ind w:right="-720"/>
              <w:rPr>
                <w:rFonts w:ascii="Times New Roman" w:hAnsi="Times New Roman"/>
                <w:b/>
                <w:sz w:val="28"/>
                <w:szCs w:val="28"/>
              </w:rPr>
            </w:pPr>
            <w:r w:rsidRPr="00315A03">
              <w:rPr>
                <w:rFonts w:ascii="Times New Roman" w:hAnsi="Times New Roman"/>
                <w:b/>
                <w:sz w:val="28"/>
                <w:szCs w:val="28"/>
              </w:rPr>
              <w:t xml:space="preserve"> </w:t>
            </w:r>
            <w:r w:rsidR="002162A3" w:rsidRPr="00315A03">
              <w:rPr>
                <w:rFonts w:ascii="Times New Roman" w:hAnsi="Times New Roman"/>
                <w:b/>
                <w:sz w:val="28"/>
                <w:szCs w:val="28"/>
              </w:rPr>
              <w:t>Th</w:t>
            </w:r>
            <w:r w:rsidR="002162A3" w:rsidRPr="00315A03">
              <w:rPr>
                <w:rFonts w:ascii="Times New Roman" w:hAnsi="Times New Roman"/>
                <w:b/>
                <w:sz w:val="28"/>
                <w:szCs w:val="28"/>
                <w:lang w:val="vi-VN"/>
              </w:rPr>
              <w:t>ời</w:t>
            </w:r>
          </w:p>
          <w:p w:rsidR="002162A3" w:rsidRPr="00315A03" w:rsidRDefault="008B3A9F" w:rsidP="008B3A9F">
            <w:pPr>
              <w:ind w:right="-720"/>
              <w:rPr>
                <w:rFonts w:ascii="Times New Roman" w:hAnsi="Times New Roman"/>
                <w:b/>
                <w:sz w:val="28"/>
                <w:szCs w:val="28"/>
              </w:rPr>
            </w:pPr>
            <w:r w:rsidRPr="00315A03">
              <w:rPr>
                <w:rFonts w:ascii="Times New Roman" w:hAnsi="Times New Roman"/>
                <w:b/>
                <w:sz w:val="28"/>
                <w:szCs w:val="28"/>
              </w:rPr>
              <w:t xml:space="preserve">  gian</w:t>
            </w:r>
          </w:p>
        </w:tc>
        <w:tc>
          <w:tcPr>
            <w:tcW w:w="6798" w:type="dxa"/>
            <w:shd w:val="clear" w:color="auto" w:fill="auto"/>
          </w:tcPr>
          <w:p w:rsidR="002162A3" w:rsidRPr="00315A03" w:rsidRDefault="002162A3" w:rsidP="005F32F9">
            <w:pPr>
              <w:ind w:right="-720"/>
              <w:rPr>
                <w:rFonts w:ascii="Times New Roman" w:hAnsi="Times New Roman"/>
                <w:b/>
                <w:sz w:val="28"/>
                <w:szCs w:val="28"/>
              </w:rPr>
            </w:pPr>
            <w:r w:rsidRPr="00315A03">
              <w:rPr>
                <w:rFonts w:ascii="Times New Roman" w:hAnsi="Times New Roman"/>
                <w:b/>
                <w:sz w:val="28"/>
                <w:szCs w:val="28"/>
              </w:rPr>
              <w:t xml:space="preserve">                                                Nội dung</w:t>
            </w:r>
          </w:p>
        </w:tc>
        <w:tc>
          <w:tcPr>
            <w:tcW w:w="789" w:type="dxa"/>
            <w:shd w:val="clear" w:color="auto" w:fill="auto"/>
          </w:tcPr>
          <w:p w:rsidR="002162A3" w:rsidRPr="00315A03" w:rsidRDefault="002162A3" w:rsidP="004F3CD8">
            <w:pPr>
              <w:ind w:right="9"/>
              <w:jc w:val="center"/>
              <w:rPr>
                <w:rFonts w:ascii="Times New Roman" w:hAnsi="Times New Roman"/>
                <w:b/>
                <w:sz w:val="28"/>
                <w:szCs w:val="28"/>
              </w:rPr>
            </w:pPr>
            <w:r w:rsidRPr="00315A03">
              <w:rPr>
                <w:rFonts w:ascii="Times New Roman" w:hAnsi="Times New Roman"/>
                <w:b/>
                <w:sz w:val="28"/>
                <w:szCs w:val="28"/>
              </w:rPr>
              <w:t>Số tiết</w:t>
            </w:r>
          </w:p>
        </w:tc>
      </w:tr>
      <w:tr w:rsidR="002162A3" w:rsidRPr="00B74D3A" w:rsidTr="00F63798">
        <w:trPr>
          <w:trHeight w:val="1104"/>
        </w:trPr>
        <w:tc>
          <w:tcPr>
            <w:tcW w:w="1482" w:type="dxa"/>
            <w:shd w:val="clear" w:color="auto" w:fill="auto"/>
          </w:tcPr>
          <w:p w:rsidR="004F3CD8" w:rsidRDefault="004F3CD8" w:rsidP="004F3CD8">
            <w:pPr>
              <w:ind w:right="-720"/>
              <w:rPr>
                <w:rFonts w:ascii="Times New Roman" w:hAnsi="Times New Roman"/>
                <w:sz w:val="26"/>
                <w:szCs w:val="28"/>
              </w:rPr>
            </w:pPr>
          </w:p>
          <w:p w:rsidR="002162A3" w:rsidRPr="00B74D3A" w:rsidRDefault="004F3CD8" w:rsidP="004F3CD8">
            <w:pPr>
              <w:ind w:right="-720"/>
              <w:rPr>
                <w:rFonts w:ascii="Times New Roman" w:hAnsi="Times New Roman"/>
                <w:sz w:val="26"/>
                <w:szCs w:val="28"/>
              </w:rPr>
            </w:pPr>
            <w:r>
              <w:rPr>
                <w:rFonts w:ascii="Times New Roman" w:hAnsi="Times New Roman"/>
                <w:sz w:val="26"/>
                <w:szCs w:val="28"/>
              </w:rPr>
              <w:t xml:space="preserve">  </w:t>
            </w:r>
            <w:r w:rsidR="002162A3" w:rsidRPr="00B74D3A">
              <w:rPr>
                <w:rFonts w:ascii="Times New Roman" w:hAnsi="Times New Roman"/>
                <w:sz w:val="26"/>
                <w:szCs w:val="28"/>
              </w:rPr>
              <w:t>Tháng</w:t>
            </w:r>
          </w:p>
          <w:p w:rsidR="002162A3" w:rsidRPr="00B74D3A" w:rsidRDefault="00BB69D6" w:rsidP="004F3CD8">
            <w:pPr>
              <w:ind w:right="-720"/>
              <w:rPr>
                <w:rFonts w:ascii="Times New Roman" w:hAnsi="Times New Roman"/>
                <w:sz w:val="26"/>
                <w:szCs w:val="28"/>
              </w:rPr>
            </w:pPr>
            <w:r>
              <w:rPr>
                <w:rFonts w:ascii="Times New Roman" w:hAnsi="Times New Roman"/>
                <w:sz w:val="26"/>
                <w:szCs w:val="28"/>
              </w:rPr>
              <w:t>09</w:t>
            </w:r>
            <w:r w:rsidR="00FA1648">
              <w:rPr>
                <w:rFonts w:ascii="Times New Roman" w:hAnsi="Times New Roman"/>
                <w:sz w:val="26"/>
                <w:szCs w:val="28"/>
              </w:rPr>
              <w:t>/201</w:t>
            </w:r>
            <w:r w:rsidR="003064BC">
              <w:rPr>
                <w:rFonts w:ascii="Times New Roman" w:hAnsi="Times New Roman"/>
                <w:sz w:val="26"/>
                <w:szCs w:val="28"/>
              </w:rPr>
              <w:t>7</w:t>
            </w:r>
          </w:p>
        </w:tc>
        <w:tc>
          <w:tcPr>
            <w:tcW w:w="6798" w:type="dxa"/>
            <w:shd w:val="clear" w:color="auto" w:fill="auto"/>
          </w:tcPr>
          <w:p w:rsidR="00015AFC" w:rsidRDefault="00015AFC" w:rsidP="00DB698A">
            <w:pPr>
              <w:rPr>
                <w:rFonts w:ascii="Times New Roman" w:hAnsi="Times New Roman"/>
                <w:sz w:val="28"/>
                <w:szCs w:val="28"/>
                <w:lang w:eastAsia="vi-VN"/>
              </w:rPr>
            </w:pPr>
            <w:r w:rsidRPr="00B74D3A">
              <w:rPr>
                <w:rFonts w:ascii="Times New Roman" w:hAnsi="Times New Roman"/>
                <w:sz w:val="28"/>
                <w:szCs w:val="28"/>
                <w:lang w:val="vi-VN" w:eastAsia="vi-VN"/>
              </w:rPr>
              <w:t xml:space="preserve">Chuyên </w:t>
            </w:r>
            <w:r w:rsidR="000D3818">
              <w:rPr>
                <w:rFonts w:ascii="Times New Roman" w:hAnsi="Times New Roman"/>
                <w:sz w:val="28"/>
                <w:szCs w:val="28"/>
                <w:lang w:val="vi-VN" w:eastAsia="vi-VN"/>
              </w:rPr>
              <w:t>đề về học tập và làm theo t</w:t>
            </w:r>
            <w:r w:rsidR="000D3818">
              <w:rPr>
                <w:rFonts w:ascii="Times New Roman" w:hAnsi="Times New Roman"/>
                <w:sz w:val="28"/>
                <w:szCs w:val="28"/>
                <w:lang w:eastAsia="vi-VN"/>
              </w:rPr>
              <w:t>ư tưởng,</w:t>
            </w:r>
            <w:r>
              <w:rPr>
                <w:rFonts w:ascii="Times New Roman" w:hAnsi="Times New Roman"/>
                <w:sz w:val="28"/>
                <w:szCs w:val="28"/>
                <w:lang w:val="vi-VN" w:eastAsia="vi-VN"/>
              </w:rPr>
              <w:t xml:space="preserve"> đạo đức</w:t>
            </w:r>
            <w:r w:rsidR="000D3818">
              <w:rPr>
                <w:rFonts w:ascii="Times New Roman" w:hAnsi="Times New Roman"/>
                <w:sz w:val="28"/>
                <w:szCs w:val="28"/>
                <w:lang w:eastAsia="vi-VN"/>
              </w:rPr>
              <w:t>, phong cách</w:t>
            </w:r>
            <w:r>
              <w:rPr>
                <w:rFonts w:ascii="Times New Roman" w:hAnsi="Times New Roman"/>
                <w:sz w:val="28"/>
                <w:szCs w:val="28"/>
                <w:lang w:val="vi-VN" w:eastAsia="vi-VN"/>
              </w:rPr>
              <w:t xml:space="preserve"> Hồ Chí Minh năm 201</w:t>
            </w:r>
            <w:r w:rsidR="000D3818">
              <w:rPr>
                <w:rFonts w:ascii="Times New Roman" w:hAnsi="Times New Roman"/>
                <w:sz w:val="28"/>
                <w:szCs w:val="28"/>
                <w:lang w:eastAsia="vi-VN"/>
              </w:rPr>
              <w:t>7</w:t>
            </w:r>
            <w:r w:rsidR="003064BC">
              <w:rPr>
                <w:rFonts w:ascii="Times New Roman" w:hAnsi="Times New Roman"/>
                <w:sz w:val="28"/>
                <w:szCs w:val="28"/>
                <w:lang w:eastAsia="vi-VN"/>
              </w:rPr>
              <w:t xml:space="preserve"> về phòng chống suy thoái tư tưởng chính trị, đạo đức, lối sống “ tự</w:t>
            </w:r>
            <w:r w:rsidR="00663401">
              <w:rPr>
                <w:rFonts w:ascii="Times New Roman" w:hAnsi="Times New Roman"/>
                <w:sz w:val="28"/>
                <w:szCs w:val="28"/>
                <w:lang w:eastAsia="vi-VN"/>
              </w:rPr>
              <w:t xml:space="preserve"> </w:t>
            </w:r>
            <w:r w:rsidR="003064BC">
              <w:rPr>
                <w:rFonts w:ascii="Times New Roman" w:hAnsi="Times New Roman"/>
                <w:sz w:val="28"/>
                <w:szCs w:val="28"/>
                <w:lang w:eastAsia="vi-VN"/>
              </w:rPr>
              <w:t>diễn biến”, “ tự chuyển hóa” trong nội bộ.</w:t>
            </w:r>
          </w:p>
          <w:p w:rsidR="000B3547" w:rsidRPr="00015AFC" w:rsidRDefault="00015AFC" w:rsidP="00DB698A">
            <w:pPr>
              <w:rPr>
                <w:rFonts w:ascii="Times New Roman" w:hAnsi="Times New Roman"/>
                <w:b/>
                <w:sz w:val="26"/>
                <w:szCs w:val="28"/>
              </w:rPr>
            </w:pPr>
            <w:r w:rsidRPr="00B74D3A">
              <w:rPr>
                <w:rFonts w:ascii="Times New Roman" w:hAnsi="Times New Roman"/>
                <w:sz w:val="28"/>
                <w:szCs w:val="28"/>
                <w:lang w:val="vi-VN" w:eastAsia="vi-VN"/>
              </w:rPr>
              <w:t xml:space="preserve"> </w:t>
            </w:r>
          </w:p>
        </w:tc>
        <w:tc>
          <w:tcPr>
            <w:tcW w:w="789" w:type="dxa"/>
            <w:shd w:val="clear" w:color="auto" w:fill="auto"/>
          </w:tcPr>
          <w:p w:rsidR="002162A3" w:rsidRPr="00B74D3A" w:rsidRDefault="002162A3" w:rsidP="005F32F9">
            <w:pPr>
              <w:ind w:right="-720"/>
              <w:rPr>
                <w:sz w:val="22"/>
              </w:rPr>
            </w:pPr>
          </w:p>
          <w:p w:rsidR="002162A3" w:rsidRPr="002162A3" w:rsidRDefault="002162A3" w:rsidP="005F32F9">
            <w:pPr>
              <w:ind w:right="-720"/>
              <w:rPr>
                <w:sz w:val="22"/>
              </w:rPr>
            </w:pPr>
            <w:r>
              <w:rPr>
                <w:sz w:val="22"/>
              </w:rPr>
              <w:t>4</w:t>
            </w:r>
          </w:p>
        </w:tc>
      </w:tr>
      <w:tr w:rsidR="003064BC" w:rsidRPr="00B74D3A" w:rsidTr="00F63798">
        <w:tc>
          <w:tcPr>
            <w:tcW w:w="1482" w:type="dxa"/>
            <w:shd w:val="clear" w:color="auto" w:fill="auto"/>
          </w:tcPr>
          <w:p w:rsidR="0073179B" w:rsidRPr="00B74D3A" w:rsidRDefault="0073179B" w:rsidP="0073179B">
            <w:pPr>
              <w:ind w:right="-720"/>
              <w:rPr>
                <w:rFonts w:ascii="Times New Roman" w:hAnsi="Times New Roman"/>
                <w:sz w:val="26"/>
                <w:szCs w:val="28"/>
              </w:rPr>
            </w:pPr>
            <w:r>
              <w:rPr>
                <w:rFonts w:ascii="Times New Roman" w:hAnsi="Times New Roman"/>
                <w:sz w:val="26"/>
                <w:szCs w:val="28"/>
              </w:rPr>
              <w:t xml:space="preserve">  </w:t>
            </w:r>
            <w:r w:rsidRPr="00B74D3A">
              <w:rPr>
                <w:rFonts w:ascii="Times New Roman" w:hAnsi="Times New Roman"/>
                <w:sz w:val="26"/>
                <w:szCs w:val="28"/>
              </w:rPr>
              <w:t>Tháng</w:t>
            </w:r>
          </w:p>
          <w:p w:rsidR="003064BC" w:rsidRPr="00B74D3A" w:rsidRDefault="0073179B" w:rsidP="0073179B">
            <w:pPr>
              <w:ind w:right="-720"/>
              <w:rPr>
                <w:rFonts w:ascii="Times New Roman" w:hAnsi="Times New Roman"/>
                <w:sz w:val="26"/>
                <w:szCs w:val="28"/>
              </w:rPr>
            </w:pPr>
            <w:r>
              <w:rPr>
                <w:rFonts w:ascii="Times New Roman" w:hAnsi="Times New Roman"/>
                <w:sz w:val="26"/>
                <w:szCs w:val="28"/>
              </w:rPr>
              <w:t>10/2017</w:t>
            </w:r>
          </w:p>
        </w:tc>
        <w:tc>
          <w:tcPr>
            <w:tcW w:w="6798" w:type="dxa"/>
            <w:shd w:val="clear" w:color="auto" w:fill="auto"/>
          </w:tcPr>
          <w:p w:rsidR="003064BC" w:rsidRPr="00DB698A" w:rsidRDefault="003064BC" w:rsidP="00DB698A">
            <w:pPr>
              <w:rPr>
                <w:rFonts w:ascii="Times New Roman" w:hAnsi="Times New Roman"/>
                <w:color w:val="333300"/>
                <w:sz w:val="28"/>
                <w:szCs w:val="28"/>
                <w:lang w:eastAsia="vi-VN"/>
              </w:rPr>
            </w:pPr>
            <w:r w:rsidRPr="008A7B0A">
              <w:rPr>
                <w:rFonts w:ascii="Times New Roman" w:hAnsi="Times New Roman"/>
                <w:color w:val="333300"/>
                <w:sz w:val="28"/>
                <w:szCs w:val="28"/>
                <w:lang w:eastAsia="vi-VN"/>
              </w:rPr>
              <w:t>Tình hình quốc tế, trong nước và thành phố nổi bật trong 6 tháng đầu năm</w:t>
            </w:r>
            <w:r w:rsidR="008C6259" w:rsidRPr="008A7B0A">
              <w:rPr>
                <w:rFonts w:ascii="Times New Roman" w:hAnsi="Times New Roman"/>
                <w:color w:val="333300"/>
                <w:sz w:val="28"/>
                <w:szCs w:val="28"/>
                <w:lang w:eastAsia="vi-VN"/>
              </w:rPr>
              <w:t>2017; tình hình kinh tế, văn hóa, xã hội, các nghị quyết, chương trình, kế hoạch của Đảng bộ huyện Củ Chi; nội dung về chuyên môn, nghiệp vụ hàng năm của ngành giáo dục- đào tạo</w:t>
            </w:r>
          </w:p>
        </w:tc>
        <w:tc>
          <w:tcPr>
            <w:tcW w:w="789" w:type="dxa"/>
            <w:shd w:val="clear" w:color="auto" w:fill="auto"/>
          </w:tcPr>
          <w:p w:rsidR="003064BC" w:rsidRPr="00B74D3A" w:rsidRDefault="0073179B" w:rsidP="005F32F9">
            <w:pPr>
              <w:ind w:right="-720"/>
              <w:rPr>
                <w:rFonts w:ascii="Times New Roman" w:hAnsi="Times New Roman"/>
                <w:sz w:val="26"/>
                <w:szCs w:val="28"/>
              </w:rPr>
            </w:pPr>
            <w:r>
              <w:rPr>
                <w:rFonts w:ascii="Times New Roman" w:hAnsi="Times New Roman"/>
                <w:sz w:val="26"/>
                <w:szCs w:val="28"/>
              </w:rPr>
              <w:t>3</w:t>
            </w:r>
          </w:p>
        </w:tc>
      </w:tr>
      <w:tr w:rsidR="003064BC" w:rsidRPr="00B74D3A" w:rsidTr="00F63798">
        <w:tc>
          <w:tcPr>
            <w:tcW w:w="1482" w:type="dxa"/>
            <w:shd w:val="clear" w:color="auto" w:fill="auto"/>
          </w:tcPr>
          <w:p w:rsidR="0073179B" w:rsidRPr="00B74D3A" w:rsidRDefault="0073179B" w:rsidP="0073179B">
            <w:pPr>
              <w:ind w:right="-720"/>
              <w:rPr>
                <w:rFonts w:ascii="Times New Roman" w:hAnsi="Times New Roman"/>
                <w:sz w:val="26"/>
                <w:szCs w:val="28"/>
              </w:rPr>
            </w:pPr>
            <w:r>
              <w:rPr>
                <w:rFonts w:ascii="Times New Roman" w:hAnsi="Times New Roman"/>
                <w:sz w:val="26"/>
                <w:szCs w:val="28"/>
              </w:rPr>
              <w:t xml:space="preserve">  </w:t>
            </w:r>
            <w:r w:rsidRPr="00B74D3A">
              <w:rPr>
                <w:rFonts w:ascii="Times New Roman" w:hAnsi="Times New Roman"/>
                <w:sz w:val="26"/>
                <w:szCs w:val="28"/>
              </w:rPr>
              <w:t>Tháng</w:t>
            </w:r>
          </w:p>
          <w:p w:rsidR="003064BC" w:rsidRPr="00B74D3A" w:rsidRDefault="0073179B" w:rsidP="0073179B">
            <w:pPr>
              <w:ind w:right="-720"/>
              <w:rPr>
                <w:rFonts w:ascii="Times New Roman" w:hAnsi="Times New Roman"/>
                <w:sz w:val="26"/>
                <w:szCs w:val="28"/>
              </w:rPr>
            </w:pPr>
            <w:r>
              <w:rPr>
                <w:rFonts w:ascii="Times New Roman" w:hAnsi="Times New Roman"/>
                <w:sz w:val="26"/>
                <w:szCs w:val="28"/>
              </w:rPr>
              <w:t>11/201</w:t>
            </w:r>
            <w:r w:rsidR="00663401">
              <w:rPr>
                <w:rFonts w:ascii="Times New Roman" w:hAnsi="Times New Roman"/>
                <w:sz w:val="26"/>
                <w:szCs w:val="28"/>
              </w:rPr>
              <w:t>7</w:t>
            </w:r>
          </w:p>
        </w:tc>
        <w:tc>
          <w:tcPr>
            <w:tcW w:w="6798" w:type="dxa"/>
            <w:shd w:val="clear" w:color="auto" w:fill="auto"/>
          </w:tcPr>
          <w:p w:rsidR="0073179B" w:rsidRPr="000B3547" w:rsidRDefault="004E6541" w:rsidP="00DB698A">
            <w:pPr>
              <w:rPr>
                <w:rFonts w:ascii="Times New Roman" w:hAnsi="Times New Roman"/>
                <w:sz w:val="28"/>
                <w:szCs w:val="28"/>
                <w:lang w:eastAsia="vi-VN"/>
              </w:rPr>
            </w:pPr>
            <w:r>
              <w:rPr>
                <w:rFonts w:ascii="Times New Roman" w:hAnsi="Times New Roman"/>
                <w:sz w:val="28"/>
                <w:szCs w:val="28"/>
                <w:lang w:eastAsia="vi-VN"/>
              </w:rPr>
              <w:t>Những điểm mới trong NQ hội nghị lần thứ IV, lần thứ V, Ban chấp hành Trung ương Đảng khóa XII.</w:t>
            </w:r>
          </w:p>
        </w:tc>
        <w:tc>
          <w:tcPr>
            <w:tcW w:w="789" w:type="dxa"/>
            <w:shd w:val="clear" w:color="auto" w:fill="auto"/>
          </w:tcPr>
          <w:p w:rsidR="003064BC" w:rsidRPr="00B74D3A" w:rsidRDefault="003064BC" w:rsidP="005F32F9">
            <w:pPr>
              <w:ind w:right="-720"/>
              <w:rPr>
                <w:rFonts w:ascii="Times New Roman" w:hAnsi="Times New Roman"/>
                <w:sz w:val="26"/>
                <w:szCs w:val="28"/>
              </w:rPr>
            </w:pPr>
            <w:r>
              <w:rPr>
                <w:rFonts w:ascii="Times New Roman" w:hAnsi="Times New Roman"/>
                <w:sz w:val="26"/>
                <w:szCs w:val="28"/>
              </w:rPr>
              <w:t>3</w:t>
            </w:r>
          </w:p>
        </w:tc>
      </w:tr>
      <w:tr w:rsidR="0073179B" w:rsidRPr="00B74D3A" w:rsidTr="00F63798">
        <w:tc>
          <w:tcPr>
            <w:tcW w:w="1482" w:type="dxa"/>
            <w:shd w:val="clear" w:color="auto" w:fill="auto"/>
          </w:tcPr>
          <w:p w:rsidR="0073179B" w:rsidRPr="00B74D3A" w:rsidRDefault="0073179B" w:rsidP="00E624FD">
            <w:pPr>
              <w:ind w:right="-720"/>
              <w:rPr>
                <w:rFonts w:ascii="Times New Roman" w:hAnsi="Times New Roman"/>
                <w:sz w:val="26"/>
                <w:szCs w:val="28"/>
              </w:rPr>
            </w:pPr>
            <w:r>
              <w:rPr>
                <w:rFonts w:ascii="Times New Roman" w:hAnsi="Times New Roman"/>
                <w:sz w:val="26"/>
                <w:szCs w:val="28"/>
              </w:rPr>
              <w:t xml:space="preserve">  </w:t>
            </w:r>
            <w:r w:rsidRPr="00B74D3A">
              <w:rPr>
                <w:rFonts w:ascii="Times New Roman" w:hAnsi="Times New Roman"/>
                <w:sz w:val="26"/>
                <w:szCs w:val="28"/>
              </w:rPr>
              <w:t>Tháng</w:t>
            </w:r>
          </w:p>
          <w:p w:rsidR="0073179B" w:rsidRPr="00B74D3A" w:rsidRDefault="0073179B" w:rsidP="00E624FD">
            <w:pPr>
              <w:ind w:right="-720"/>
              <w:rPr>
                <w:rFonts w:ascii="Times New Roman" w:hAnsi="Times New Roman"/>
                <w:sz w:val="26"/>
                <w:szCs w:val="28"/>
              </w:rPr>
            </w:pPr>
            <w:r>
              <w:rPr>
                <w:rFonts w:ascii="Times New Roman" w:hAnsi="Times New Roman"/>
                <w:sz w:val="26"/>
                <w:szCs w:val="28"/>
              </w:rPr>
              <w:t>12/201</w:t>
            </w:r>
            <w:r w:rsidR="00663401">
              <w:rPr>
                <w:rFonts w:ascii="Times New Roman" w:hAnsi="Times New Roman"/>
                <w:sz w:val="26"/>
                <w:szCs w:val="28"/>
              </w:rPr>
              <w:t>7</w:t>
            </w:r>
          </w:p>
        </w:tc>
        <w:tc>
          <w:tcPr>
            <w:tcW w:w="6798" w:type="dxa"/>
            <w:shd w:val="clear" w:color="auto" w:fill="auto"/>
          </w:tcPr>
          <w:p w:rsidR="0073179B" w:rsidRPr="000B3547" w:rsidRDefault="0073179B" w:rsidP="00DB698A">
            <w:pPr>
              <w:rPr>
                <w:rFonts w:ascii="Times New Roman" w:hAnsi="Times New Roman"/>
                <w:sz w:val="28"/>
                <w:szCs w:val="28"/>
                <w:lang w:eastAsia="vi-VN"/>
              </w:rPr>
            </w:pPr>
            <w:r>
              <w:rPr>
                <w:rFonts w:ascii="Times New Roman" w:hAnsi="Times New Roman"/>
                <w:sz w:val="28"/>
                <w:szCs w:val="28"/>
                <w:lang w:eastAsia="vi-VN"/>
              </w:rPr>
              <w:t>Một số vấn đề  về tiếp tục đổi mới học tập lý luận chính trị trong hệ thống giáo dục quốc dân theo tinh thần triển khai thực hiện Kết luận số 94-KL/TW</w:t>
            </w:r>
            <w:r w:rsidR="00DB698A">
              <w:rPr>
                <w:rFonts w:ascii="Times New Roman" w:hAnsi="Times New Roman"/>
                <w:sz w:val="28"/>
                <w:szCs w:val="28"/>
                <w:lang w:eastAsia="vi-VN"/>
              </w:rPr>
              <w:t xml:space="preserve"> </w:t>
            </w:r>
            <w:r>
              <w:rPr>
                <w:rFonts w:ascii="Times New Roman" w:hAnsi="Times New Roman"/>
                <w:sz w:val="28"/>
                <w:szCs w:val="28"/>
                <w:lang w:eastAsia="vi-VN"/>
              </w:rPr>
              <w:t>ngày28/3/2014 của Ban Bí thư Trung ương Đảng.</w:t>
            </w:r>
          </w:p>
        </w:tc>
        <w:tc>
          <w:tcPr>
            <w:tcW w:w="789" w:type="dxa"/>
            <w:shd w:val="clear" w:color="auto" w:fill="auto"/>
          </w:tcPr>
          <w:p w:rsidR="0073179B" w:rsidRPr="00B74D3A" w:rsidRDefault="0073179B" w:rsidP="005F32F9">
            <w:pPr>
              <w:ind w:right="-720"/>
              <w:rPr>
                <w:rFonts w:ascii="Times New Roman" w:hAnsi="Times New Roman"/>
                <w:sz w:val="26"/>
                <w:szCs w:val="28"/>
              </w:rPr>
            </w:pPr>
            <w:r>
              <w:rPr>
                <w:rFonts w:ascii="Times New Roman" w:hAnsi="Times New Roman"/>
                <w:sz w:val="26"/>
                <w:szCs w:val="28"/>
              </w:rPr>
              <w:t>4</w:t>
            </w:r>
          </w:p>
        </w:tc>
      </w:tr>
      <w:tr w:rsidR="0073179B" w:rsidRPr="00B74D3A" w:rsidTr="00F63798">
        <w:tc>
          <w:tcPr>
            <w:tcW w:w="1482" w:type="dxa"/>
            <w:shd w:val="clear" w:color="auto" w:fill="auto"/>
          </w:tcPr>
          <w:p w:rsidR="0073179B" w:rsidRPr="00B74D3A" w:rsidRDefault="0073179B" w:rsidP="00E624FD">
            <w:pPr>
              <w:ind w:right="-720"/>
              <w:rPr>
                <w:rFonts w:ascii="Times New Roman" w:hAnsi="Times New Roman"/>
                <w:sz w:val="26"/>
                <w:szCs w:val="28"/>
              </w:rPr>
            </w:pPr>
            <w:r>
              <w:rPr>
                <w:rFonts w:ascii="Times New Roman" w:hAnsi="Times New Roman"/>
                <w:sz w:val="26"/>
                <w:szCs w:val="28"/>
              </w:rPr>
              <w:t xml:space="preserve">  </w:t>
            </w:r>
            <w:r w:rsidRPr="00B74D3A">
              <w:rPr>
                <w:rFonts w:ascii="Times New Roman" w:hAnsi="Times New Roman"/>
                <w:sz w:val="26"/>
                <w:szCs w:val="28"/>
              </w:rPr>
              <w:t>Tháng</w:t>
            </w:r>
          </w:p>
          <w:p w:rsidR="0073179B" w:rsidRPr="00B74D3A" w:rsidRDefault="0073179B" w:rsidP="00E624FD">
            <w:pPr>
              <w:ind w:right="-720"/>
              <w:rPr>
                <w:rFonts w:ascii="Times New Roman" w:hAnsi="Times New Roman"/>
                <w:sz w:val="26"/>
                <w:szCs w:val="28"/>
              </w:rPr>
            </w:pPr>
            <w:r>
              <w:rPr>
                <w:rFonts w:ascii="Times New Roman" w:hAnsi="Times New Roman"/>
                <w:sz w:val="26"/>
                <w:szCs w:val="28"/>
              </w:rPr>
              <w:t>01/201</w:t>
            </w:r>
            <w:r w:rsidR="00663401">
              <w:rPr>
                <w:rFonts w:ascii="Times New Roman" w:hAnsi="Times New Roman"/>
                <w:sz w:val="26"/>
                <w:szCs w:val="28"/>
              </w:rPr>
              <w:t>8</w:t>
            </w:r>
          </w:p>
        </w:tc>
        <w:tc>
          <w:tcPr>
            <w:tcW w:w="6798" w:type="dxa"/>
            <w:shd w:val="clear" w:color="auto" w:fill="auto"/>
          </w:tcPr>
          <w:p w:rsidR="0073179B" w:rsidRPr="004E6541" w:rsidRDefault="004767A8" w:rsidP="00DB698A">
            <w:pPr>
              <w:rPr>
                <w:rFonts w:ascii="Times New Roman" w:hAnsi="Times New Roman"/>
                <w:sz w:val="28"/>
                <w:szCs w:val="28"/>
              </w:rPr>
            </w:pPr>
            <w:r>
              <w:rPr>
                <w:rFonts w:ascii="Times New Roman" w:hAnsi="Times New Roman"/>
                <w:sz w:val="28"/>
                <w:szCs w:val="28"/>
              </w:rPr>
              <w:t xml:space="preserve">Nội dung </w:t>
            </w:r>
            <w:r w:rsidRPr="004E6541">
              <w:rPr>
                <w:rFonts w:ascii="Times New Roman" w:hAnsi="Times New Roman"/>
                <w:sz w:val="28"/>
                <w:szCs w:val="28"/>
              </w:rPr>
              <w:t>Thông tư 28/2016/TT</w:t>
            </w:r>
            <w:r>
              <w:rPr>
                <w:rFonts w:ascii="Times New Roman" w:hAnsi="Times New Roman"/>
                <w:sz w:val="28"/>
                <w:szCs w:val="28"/>
              </w:rPr>
              <w:t>-BGDĐT ngày30/12/2016 của Bộ Giáo dục và Đào tạo về việc sữa đổi, bổ sung một số nội dung của Chương trình giáo dục mầm non ban hành kèm theo thông tư 17/2009/TT-BGDĐT ngày 25/07/2009 của Bộ trưởng Bộ Giáo dục và Đào tạo.</w:t>
            </w:r>
          </w:p>
        </w:tc>
        <w:tc>
          <w:tcPr>
            <w:tcW w:w="789" w:type="dxa"/>
            <w:shd w:val="clear" w:color="auto" w:fill="auto"/>
          </w:tcPr>
          <w:p w:rsidR="0073179B" w:rsidRPr="00B74D3A" w:rsidRDefault="0073179B" w:rsidP="005F32F9">
            <w:pPr>
              <w:ind w:right="-720"/>
              <w:rPr>
                <w:rFonts w:ascii="Times New Roman" w:hAnsi="Times New Roman"/>
                <w:sz w:val="26"/>
                <w:szCs w:val="28"/>
              </w:rPr>
            </w:pPr>
            <w:r>
              <w:rPr>
                <w:rFonts w:ascii="Times New Roman" w:hAnsi="Times New Roman"/>
                <w:sz w:val="26"/>
                <w:szCs w:val="28"/>
              </w:rPr>
              <w:t>3</w:t>
            </w:r>
          </w:p>
        </w:tc>
      </w:tr>
      <w:tr w:rsidR="0073179B" w:rsidRPr="00B74D3A" w:rsidTr="00F63798">
        <w:tc>
          <w:tcPr>
            <w:tcW w:w="1482" w:type="dxa"/>
            <w:shd w:val="clear" w:color="auto" w:fill="auto"/>
          </w:tcPr>
          <w:p w:rsidR="0073179B" w:rsidRPr="00B74D3A" w:rsidRDefault="0073179B" w:rsidP="005F32F9">
            <w:pPr>
              <w:ind w:right="-720"/>
              <w:rPr>
                <w:rFonts w:ascii="Times New Roman" w:hAnsi="Times New Roman"/>
                <w:sz w:val="26"/>
                <w:szCs w:val="28"/>
              </w:rPr>
            </w:pPr>
            <w:r>
              <w:rPr>
                <w:rFonts w:ascii="Times New Roman" w:hAnsi="Times New Roman"/>
                <w:sz w:val="26"/>
                <w:szCs w:val="28"/>
              </w:rPr>
              <w:t xml:space="preserve">  </w:t>
            </w:r>
            <w:r w:rsidRPr="00B74D3A">
              <w:rPr>
                <w:rFonts w:ascii="Times New Roman" w:hAnsi="Times New Roman"/>
                <w:sz w:val="26"/>
                <w:szCs w:val="28"/>
              </w:rPr>
              <w:t>Tháng</w:t>
            </w:r>
          </w:p>
          <w:p w:rsidR="0073179B" w:rsidRPr="00B74D3A" w:rsidRDefault="0073179B" w:rsidP="005F32F9">
            <w:pPr>
              <w:ind w:right="-720"/>
              <w:rPr>
                <w:rFonts w:ascii="Times New Roman" w:hAnsi="Times New Roman"/>
                <w:sz w:val="26"/>
                <w:szCs w:val="28"/>
              </w:rPr>
            </w:pPr>
            <w:r>
              <w:rPr>
                <w:rFonts w:ascii="Times New Roman" w:hAnsi="Times New Roman"/>
                <w:sz w:val="26"/>
                <w:szCs w:val="28"/>
              </w:rPr>
              <w:t>02/201</w:t>
            </w:r>
            <w:r w:rsidR="00663401">
              <w:rPr>
                <w:rFonts w:ascii="Times New Roman" w:hAnsi="Times New Roman"/>
                <w:sz w:val="26"/>
                <w:szCs w:val="28"/>
              </w:rPr>
              <w:t>8</w:t>
            </w:r>
          </w:p>
        </w:tc>
        <w:tc>
          <w:tcPr>
            <w:tcW w:w="6798" w:type="dxa"/>
            <w:shd w:val="clear" w:color="auto" w:fill="auto"/>
          </w:tcPr>
          <w:p w:rsidR="0073179B" w:rsidRPr="008A7B0A" w:rsidRDefault="004767A8" w:rsidP="00DB698A">
            <w:pPr>
              <w:rPr>
                <w:rFonts w:ascii="Times New Roman" w:hAnsi="Times New Roman"/>
                <w:color w:val="333300"/>
                <w:sz w:val="28"/>
                <w:szCs w:val="28"/>
                <w:lang w:eastAsia="vi-VN"/>
              </w:rPr>
            </w:pPr>
            <w:r w:rsidRPr="008A7B0A">
              <w:rPr>
                <w:rFonts w:ascii="Times New Roman" w:hAnsi="Times New Roman"/>
                <w:color w:val="333300"/>
                <w:sz w:val="28"/>
                <w:szCs w:val="28"/>
              </w:rPr>
              <w:t>Văn kiện Đại hội đại biểu toàn quốc lần thứ XII của Đảng; văn kiện Đại hội đại biểu Đảng bộ thành phố Hồ Chí Minh lần thứ X; Nghị quyết của Đảng, của Thành ủy</w:t>
            </w:r>
          </w:p>
        </w:tc>
        <w:tc>
          <w:tcPr>
            <w:tcW w:w="789" w:type="dxa"/>
            <w:shd w:val="clear" w:color="auto" w:fill="auto"/>
          </w:tcPr>
          <w:p w:rsidR="0073179B" w:rsidRPr="00B74D3A" w:rsidRDefault="0073179B" w:rsidP="005F32F9">
            <w:pPr>
              <w:ind w:right="-720"/>
              <w:rPr>
                <w:rFonts w:ascii="Times New Roman" w:hAnsi="Times New Roman"/>
                <w:sz w:val="26"/>
                <w:szCs w:val="28"/>
              </w:rPr>
            </w:pPr>
            <w:r>
              <w:rPr>
                <w:rFonts w:ascii="Times New Roman" w:hAnsi="Times New Roman"/>
                <w:sz w:val="26"/>
                <w:szCs w:val="28"/>
              </w:rPr>
              <w:t>3</w:t>
            </w:r>
          </w:p>
        </w:tc>
      </w:tr>
      <w:tr w:rsidR="0073179B" w:rsidRPr="00B74D3A" w:rsidTr="00F63798">
        <w:tc>
          <w:tcPr>
            <w:tcW w:w="1482" w:type="dxa"/>
            <w:shd w:val="clear" w:color="auto" w:fill="auto"/>
          </w:tcPr>
          <w:p w:rsidR="0073179B" w:rsidRPr="00B74D3A" w:rsidRDefault="0073179B" w:rsidP="005F32F9">
            <w:pPr>
              <w:ind w:right="-720"/>
              <w:rPr>
                <w:rFonts w:ascii="Times New Roman" w:hAnsi="Times New Roman"/>
                <w:sz w:val="26"/>
                <w:szCs w:val="28"/>
              </w:rPr>
            </w:pPr>
            <w:r>
              <w:rPr>
                <w:rFonts w:ascii="Times New Roman" w:hAnsi="Times New Roman"/>
                <w:sz w:val="26"/>
                <w:szCs w:val="28"/>
              </w:rPr>
              <w:t xml:space="preserve">  </w:t>
            </w:r>
            <w:r w:rsidRPr="00B74D3A">
              <w:rPr>
                <w:rFonts w:ascii="Times New Roman" w:hAnsi="Times New Roman"/>
                <w:sz w:val="26"/>
                <w:szCs w:val="28"/>
              </w:rPr>
              <w:t>Tháng</w:t>
            </w:r>
          </w:p>
          <w:p w:rsidR="0073179B" w:rsidRPr="00B74D3A" w:rsidRDefault="0073179B" w:rsidP="005F32F9">
            <w:pPr>
              <w:ind w:right="-720"/>
              <w:rPr>
                <w:rFonts w:ascii="Times New Roman" w:hAnsi="Times New Roman"/>
                <w:sz w:val="26"/>
                <w:szCs w:val="28"/>
              </w:rPr>
            </w:pPr>
            <w:r>
              <w:rPr>
                <w:rFonts w:ascii="Times New Roman" w:hAnsi="Times New Roman"/>
                <w:sz w:val="26"/>
                <w:szCs w:val="28"/>
              </w:rPr>
              <w:t>03/201</w:t>
            </w:r>
            <w:r w:rsidR="00663401">
              <w:rPr>
                <w:rFonts w:ascii="Times New Roman" w:hAnsi="Times New Roman"/>
                <w:sz w:val="26"/>
                <w:szCs w:val="28"/>
              </w:rPr>
              <w:t>8</w:t>
            </w:r>
          </w:p>
        </w:tc>
        <w:tc>
          <w:tcPr>
            <w:tcW w:w="6798" w:type="dxa"/>
            <w:shd w:val="clear" w:color="auto" w:fill="auto"/>
          </w:tcPr>
          <w:p w:rsidR="0073179B" w:rsidRPr="000B3547" w:rsidRDefault="0073179B" w:rsidP="00DB698A">
            <w:pPr>
              <w:rPr>
                <w:rFonts w:ascii="Times New Roman" w:hAnsi="Times New Roman"/>
                <w:sz w:val="28"/>
                <w:szCs w:val="28"/>
                <w:lang w:eastAsia="vi-VN"/>
              </w:rPr>
            </w:pPr>
            <w:r>
              <w:rPr>
                <w:rFonts w:ascii="Times New Roman" w:hAnsi="Times New Roman"/>
                <w:sz w:val="28"/>
                <w:szCs w:val="28"/>
                <w:lang w:eastAsia="vi-VN"/>
              </w:rPr>
              <w:t xml:space="preserve"> Tiếp tục triển khai </w:t>
            </w:r>
            <w:r w:rsidRPr="00B74D3A">
              <w:rPr>
                <w:rFonts w:ascii="Times New Roman" w:hAnsi="Times New Roman"/>
                <w:sz w:val="28"/>
                <w:szCs w:val="28"/>
                <w:lang w:val="vi-VN" w:eastAsia="vi-VN"/>
              </w:rPr>
              <w:t>Nghị quyết số 29-NQ/TW ngày 04/11/2013 của Ban Chấp hành Trung ương về đổi mới căn bản, toàn diện giáo dục và đào tạo</w:t>
            </w:r>
          </w:p>
        </w:tc>
        <w:tc>
          <w:tcPr>
            <w:tcW w:w="789" w:type="dxa"/>
            <w:shd w:val="clear" w:color="auto" w:fill="auto"/>
          </w:tcPr>
          <w:p w:rsidR="0073179B" w:rsidRPr="00B74D3A" w:rsidRDefault="0073179B" w:rsidP="005F32F9">
            <w:pPr>
              <w:ind w:right="-720"/>
              <w:rPr>
                <w:rFonts w:ascii="Times New Roman" w:hAnsi="Times New Roman"/>
                <w:sz w:val="26"/>
                <w:szCs w:val="28"/>
              </w:rPr>
            </w:pPr>
            <w:r>
              <w:rPr>
                <w:rFonts w:ascii="Times New Roman" w:hAnsi="Times New Roman"/>
                <w:sz w:val="26"/>
                <w:szCs w:val="28"/>
              </w:rPr>
              <w:t>3</w:t>
            </w:r>
          </w:p>
        </w:tc>
      </w:tr>
      <w:tr w:rsidR="0073179B" w:rsidRPr="00B74D3A" w:rsidTr="00F63798">
        <w:tc>
          <w:tcPr>
            <w:tcW w:w="1482" w:type="dxa"/>
            <w:shd w:val="clear" w:color="auto" w:fill="auto"/>
          </w:tcPr>
          <w:p w:rsidR="0073179B" w:rsidRPr="00B74D3A" w:rsidRDefault="0073179B" w:rsidP="005F32F9">
            <w:pPr>
              <w:ind w:right="-720"/>
              <w:rPr>
                <w:rFonts w:ascii="Times New Roman" w:hAnsi="Times New Roman"/>
                <w:sz w:val="26"/>
                <w:szCs w:val="28"/>
              </w:rPr>
            </w:pPr>
            <w:r>
              <w:rPr>
                <w:rFonts w:ascii="Times New Roman" w:hAnsi="Times New Roman"/>
                <w:sz w:val="26"/>
                <w:szCs w:val="28"/>
              </w:rPr>
              <w:t xml:space="preserve">  </w:t>
            </w:r>
            <w:r w:rsidRPr="00B74D3A">
              <w:rPr>
                <w:rFonts w:ascii="Times New Roman" w:hAnsi="Times New Roman"/>
                <w:sz w:val="26"/>
                <w:szCs w:val="28"/>
              </w:rPr>
              <w:t>Tháng</w:t>
            </w:r>
          </w:p>
          <w:p w:rsidR="0073179B" w:rsidRPr="00B74D3A" w:rsidRDefault="0073179B" w:rsidP="005F32F9">
            <w:pPr>
              <w:ind w:right="-720"/>
              <w:rPr>
                <w:rFonts w:ascii="Times New Roman" w:hAnsi="Times New Roman"/>
                <w:sz w:val="26"/>
                <w:szCs w:val="28"/>
              </w:rPr>
            </w:pPr>
            <w:r>
              <w:rPr>
                <w:rFonts w:ascii="Times New Roman" w:hAnsi="Times New Roman"/>
                <w:sz w:val="26"/>
                <w:szCs w:val="28"/>
              </w:rPr>
              <w:t>04/201</w:t>
            </w:r>
            <w:r w:rsidR="00663401">
              <w:rPr>
                <w:rFonts w:ascii="Times New Roman" w:hAnsi="Times New Roman"/>
                <w:sz w:val="26"/>
                <w:szCs w:val="28"/>
              </w:rPr>
              <w:t>8</w:t>
            </w:r>
          </w:p>
        </w:tc>
        <w:tc>
          <w:tcPr>
            <w:tcW w:w="6798" w:type="dxa"/>
            <w:shd w:val="clear" w:color="auto" w:fill="auto"/>
          </w:tcPr>
          <w:p w:rsidR="0073179B" w:rsidRPr="000B3547" w:rsidRDefault="0073179B" w:rsidP="00DB698A">
            <w:pPr>
              <w:rPr>
                <w:rFonts w:ascii="Times New Roman" w:hAnsi="Times New Roman"/>
                <w:sz w:val="28"/>
                <w:szCs w:val="28"/>
                <w:lang w:eastAsia="vi-VN"/>
              </w:rPr>
            </w:pPr>
            <w:r>
              <w:rPr>
                <w:rFonts w:ascii="Times New Roman" w:hAnsi="Times New Roman"/>
                <w:sz w:val="28"/>
                <w:szCs w:val="28"/>
                <w:lang w:eastAsia="vi-VN"/>
              </w:rPr>
              <w:t xml:space="preserve">Tiếp tục triển khai </w:t>
            </w:r>
            <w:r w:rsidRPr="00B74D3A">
              <w:rPr>
                <w:rFonts w:ascii="Times New Roman" w:hAnsi="Times New Roman"/>
                <w:sz w:val="28"/>
                <w:szCs w:val="28"/>
                <w:lang w:val="vi-VN" w:eastAsia="vi-VN"/>
              </w:rPr>
              <w:t>Nghị quyết số 88/2014/QH13 ngày 28/11/2014 của Quốc</w:t>
            </w:r>
            <w:r w:rsidR="00DB698A">
              <w:rPr>
                <w:rFonts w:ascii="Times New Roman" w:hAnsi="Times New Roman"/>
                <w:sz w:val="28"/>
                <w:szCs w:val="28"/>
                <w:lang w:eastAsia="vi-VN"/>
              </w:rPr>
              <w:t xml:space="preserve"> </w:t>
            </w:r>
            <w:r w:rsidRPr="00B74D3A">
              <w:rPr>
                <w:rFonts w:ascii="Times New Roman" w:hAnsi="Times New Roman"/>
                <w:sz w:val="28"/>
                <w:szCs w:val="28"/>
                <w:lang w:val="vi-VN" w:eastAsia="vi-VN"/>
              </w:rPr>
              <w:t>hội về đổi mới chương trình, sách giáo khoa giáo dục phổ thông</w:t>
            </w:r>
          </w:p>
        </w:tc>
        <w:tc>
          <w:tcPr>
            <w:tcW w:w="789" w:type="dxa"/>
            <w:shd w:val="clear" w:color="auto" w:fill="auto"/>
          </w:tcPr>
          <w:p w:rsidR="0073179B" w:rsidRPr="00B74D3A" w:rsidRDefault="0073179B" w:rsidP="005F32F9">
            <w:pPr>
              <w:ind w:right="-720"/>
              <w:rPr>
                <w:rFonts w:ascii="Times New Roman" w:hAnsi="Times New Roman"/>
                <w:sz w:val="26"/>
                <w:szCs w:val="28"/>
              </w:rPr>
            </w:pPr>
            <w:r>
              <w:rPr>
                <w:rFonts w:ascii="Times New Roman" w:hAnsi="Times New Roman"/>
                <w:sz w:val="26"/>
                <w:szCs w:val="28"/>
              </w:rPr>
              <w:t>4</w:t>
            </w:r>
          </w:p>
        </w:tc>
      </w:tr>
      <w:tr w:rsidR="0073179B" w:rsidRPr="00B74D3A" w:rsidTr="00F63798">
        <w:tc>
          <w:tcPr>
            <w:tcW w:w="1482" w:type="dxa"/>
            <w:shd w:val="clear" w:color="auto" w:fill="auto"/>
          </w:tcPr>
          <w:p w:rsidR="0073179B" w:rsidRPr="00B74D3A" w:rsidRDefault="0073179B" w:rsidP="005F32F9">
            <w:pPr>
              <w:ind w:right="-720"/>
              <w:rPr>
                <w:rFonts w:ascii="Times New Roman" w:hAnsi="Times New Roman"/>
                <w:sz w:val="26"/>
                <w:szCs w:val="28"/>
              </w:rPr>
            </w:pPr>
            <w:r>
              <w:rPr>
                <w:rFonts w:ascii="Times New Roman" w:hAnsi="Times New Roman"/>
                <w:sz w:val="26"/>
                <w:szCs w:val="28"/>
              </w:rPr>
              <w:t xml:space="preserve"> </w:t>
            </w:r>
            <w:r w:rsidRPr="00B74D3A">
              <w:rPr>
                <w:rFonts w:ascii="Times New Roman" w:hAnsi="Times New Roman"/>
                <w:sz w:val="26"/>
                <w:szCs w:val="28"/>
              </w:rPr>
              <w:t>Tháng</w:t>
            </w:r>
          </w:p>
          <w:p w:rsidR="0073179B" w:rsidRPr="00B74D3A" w:rsidRDefault="0073179B" w:rsidP="005F32F9">
            <w:pPr>
              <w:ind w:right="-720"/>
              <w:rPr>
                <w:rFonts w:ascii="Times New Roman" w:hAnsi="Times New Roman"/>
                <w:sz w:val="26"/>
                <w:szCs w:val="28"/>
              </w:rPr>
            </w:pPr>
            <w:r>
              <w:rPr>
                <w:rFonts w:ascii="Times New Roman" w:hAnsi="Times New Roman"/>
                <w:sz w:val="26"/>
                <w:szCs w:val="28"/>
              </w:rPr>
              <w:t>05/201</w:t>
            </w:r>
            <w:r w:rsidR="00663401">
              <w:rPr>
                <w:rFonts w:ascii="Times New Roman" w:hAnsi="Times New Roman"/>
                <w:sz w:val="26"/>
                <w:szCs w:val="28"/>
              </w:rPr>
              <w:t>8</w:t>
            </w:r>
          </w:p>
        </w:tc>
        <w:tc>
          <w:tcPr>
            <w:tcW w:w="6798" w:type="dxa"/>
            <w:shd w:val="clear" w:color="auto" w:fill="auto"/>
          </w:tcPr>
          <w:p w:rsidR="0073179B" w:rsidRPr="002162A3" w:rsidRDefault="0073179B" w:rsidP="00DB698A">
            <w:pPr>
              <w:rPr>
                <w:rFonts w:ascii="Times New Roman" w:hAnsi="Times New Roman"/>
                <w:b/>
                <w:sz w:val="28"/>
                <w:szCs w:val="28"/>
              </w:rPr>
            </w:pPr>
            <w:r>
              <w:rPr>
                <w:rFonts w:ascii="Times New Roman" w:hAnsi="Times New Roman"/>
                <w:sz w:val="28"/>
                <w:szCs w:val="28"/>
                <w:lang w:eastAsia="vi-VN"/>
              </w:rPr>
              <w:t xml:space="preserve">Tiếp tục thực hiện triển khai </w:t>
            </w:r>
            <w:r w:rsidRPr="00B74D3A">
              <w:rPr>
                <w:rFonts w:ascii="Times New Roman" w:hAnsi="Times New Roman"/>
                <w:sz w:val="28"/>
                <w:szCs w:val="28"/>
                <w:lang w:val="vi-VN" w:eastAsia="vi-VN"/>
              </w:rPr>
              <w:t>Quyết định số 404/QĐ-TTg ngày 27/3/2015 của Thủ tướng Chính phủ về phê duyệt Đề án đổi mới chương trình, sách giáo khoa giáo dục phổ thông</w:t>
            </w:r>
          </w:p>
        </w:tc>
        <w:tc>
          <w:tcPr>
            <w:tcW w:w="789" w:type="dxa"/>
            <w:shd w:val="clear" w:color="auto" w:fill="auto"/>
          </w:tcPr>
          <w:p w:rsidR="0073179B" w:rsidRPr="00B74D3A" w:rsidRDefault="0073179B" w:rsidP="005F32F9">
            <w:pPr>
              <w:ind w:right="-720"/>
              <w:rPr>
                <w:rFonts w:ascii="Times New Roman" w:hAnsi="Times New Roman"/>
                <w:sz w:val="26"/>
                <w:szCs w:val="28"/>
              </w:rPr>
            </w:pPr>
            <w:r>
              <w:rPr>
                <w:rFonts w:ascii="Times New Roman" w:hAnsi="Times New Roman"/>
                <w:sz w:val="26"/>
                <w:szCs w:val="28"/>
              </w:rPr>
              <w:t>3</w:t>
            </w:r>
          </w:p>
        </w:tc>
      </w:tr>
    </w:tbl>
    <w:p w:rsidR="00315A03" w:rsidRDefault="00315A03" w:rsidP="00315A03">
      <w:pPr>
        <w:spacing w:before="120"/>
        <w:ind w:right="-421"/>
        <w:jc w:val="both"/>
        <w:rPr>
          <w:rFonts w:ascii="Calibri" w:hAnsi="Calibri" w:cs="Calibri"/>
          <w:sz w:val="28"/>
          <w:szCs w:val="28"/>
          <w:lang w:eastAsia="vi-VN"/>
        </w:rPr>
      </w:pPr>
    </w:p>
    <w:p w:rsidR="00D31E36" w:rsidRPr="00B24FAE" w:rsidRDefault="00B11BE7" w:rsidP="00315A03">
      <w:pPr>
        <w:tabs>
          <w:tab w:val="left" w:pos="900"/>
        </w:tabs>
        <w:spacing w:before="120"/>
        <w:ind w:right="-421" w:firstLine="720"/>
        <w:jc w:val="both"/>
        <w:rPr>
          <w:rFonts w:ascii="Times New Roman" w:hAnsi="Times New Roman"/>
          <w:sz w:val="28"/>
          <w:szCs w:val="28"/>
          <w:lang w:eastAsia="vi-VN"/>
        </w:rPr>
      </w:pPr>
      <w:r w:rsidRPr="00595887">
        <w:rPr>
          <w:rFonts w:ascii="Times New Roman" w:hAnsi="Times New Roman"/>
          <w:b/>
          <w:bCs/>
          <w:sz w:val="28"/>
          <w:szCs w:val="28"/>
          <w:lang w:val="vi-VN" w:eastAsia="vi-VN"/>
        </w:rPr>
        <w:t>Nội dung bồi dưỡng 2: </w:t>
      </w:r>
      <w:r w:rsidRPr="00595887">
        <w:rPr>
          <w:rFonts w:ascii="Times New Roman" w:hAnsi="Times New Roman"/>
          <w:sz w:val="28"/>
          <w:szCs w:val="28"/>
          <w:lang w:val="vi-VN" w:eastAsia="vi-VN"/>
        </w:rPr>
        <w:t>30 tiết/năm học/giáo viên.</w:t>
      </w:r>
    </w:p>
    <w:p w:rsidR="00F93250" w:rsidRPr="00F63798" w:rsidRDefault="00D31E36" w:rsidP="00315A03">
      <w:pPr>
        <w:pStyle w:val="ListParagraph"/>
        <w:tabs>
          <w:tab w:val="left" w:pos="270"/>
          <w:tab w:val="left" w:pos="360"/>
          <w:tab w:val="left" w:pos="900"/>
        </w:tabs>
        <w:spacing w:before="120" w:after="120"/>
        <w:ind w:left="0" w:right="-1" w:firstLine="720"/>
        <w:contextualSpacing w:val="0"/>
        <w:jc w:val="both"/>
        <w:rPr>
          <w:rFonts w:ascii="Times New Roman" w:hAnsi="Times New Roman"/>
          <w:b/>
          <w:sz w:val="28"/>
          <w:szCs w:val="28"/>
        </w:rPr>
      </w:pPr>
      <w:r w:rsidRPr="00595887">
        <w:rPr>
          <w:rFonts w:ascii="Times New Roman" w:hAnsi="Times New Roman"/>
          <w:b/>
          <w:sz w:val="28"/>
          <w:szCs w:val="28"/>
        </w:rPr>
        <w:t xml:space="preserve">* Nội dung bồi dưỡng dành cho </w:t>
      </w:r>
      <w:r w:rsidR="00D34D05">
        <w:rPr>
          <w:rFonts w:ascii="Times New Roman" w:hAnsi="Times New Roman"/>
          <w:b/>
          <w:sz w:val="28"/>
          <w:szCs w:val="28"/>
        </w:rPr>
        <w:t xml:space="preserve">CBQL và </w:t>
      </w:r>
      <w:r w:rsidRPr="00595887">
        <w:rPr>
          <w:rFonts w:ascii="Times New Roman" w:hAnsi="Times New Roman"/>
          <w:b/>
          <w:sz w:val="28"/>
          <w:szCs w:val="28"/>
        </w:rPr>
        <w:t>giáo viên</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4"/>
        <w:gridCol w:w="7086"/>
        <w:gridCol w:w="810"/>
      </w:tblGrid>
      <w:tr w:rsidR="000B3547" w:rsidRPr="00595887" w:rsidTr="00315A03">
        <w:trPr>
          <w:trHeight w:val="846"/>
        </w:trPr>
        <w:tc>
          <w:tcPr>
            <w:tcW w:w="1194" w:type="dxa"/>
            <w:shd w:val="clear" w:color="auto" w:fill="auto"/>
          </w:tcPr>
          <w:p w:rsidR="0069518A" w:rsidRPr="00F63798" w:rsidRDefault="0069518A" w:rsidP="00DB698A">
            <w:pPr>
              <w:ind w:right="-50"/>
              <w:rPr>
                <w:rFonts w:ascii="Times New Roman" w:hAnsi="Times New Roman"/>
                <w:b/>
                <w:sz w:val="28"/>
                <w:szCs w:val="28"/>
              </w:rPr>
            </w:pPr>
            <w:r w:rsidRPr="00F63798">
              <w:rPr>
                <w:rFonts w:ascii="Times New Roman" w:hAnsi="Times New Roman"/>
                <w:b/>
                <w:sz w:val="28"/>
                <w:szCs w:val="28"/>
              </w:rPr>
              <w:t xml:space="preserve">  Th</w:t>
            </w:r>
            <w:r w:rsidRPr="00F63798">
              <w:rPr>
                <w:rFonts w:ascii="Times New Roman" w:hAnsi="Times New Roman"/>
                <w:b/>
                <w:sz w:val="28"/>
                <w:szCs w:val="28"/>
                <w:lang w:val="vi-VN"/>
              </w:rPr>
              <w:t>ờ</w:t>
            </w:r>
            <w:r w:rsidRPr="00F63798">
              <w:rPr>
                <w:rFonts w:ascii="Times New Roman" w:hAnsi="Times New Roman"/>
                <w:b/>
                <w:sz w:val="28"/>
                <w:szCs w:val="28"/>
              </w:rPr>
              <w:t>i</w:t>
            </w:r>
          </w:p>
          <w:p w:rsidR="0069518A" w:rsidRPr="00F63798" w:rsidRDefault="0069518A" w:rsidP="00DB698A">
            <w:pPr>
              <w:ind w:right="-50"/>
              <w:rPr>
                <w:rFonts w:ascii="Times New Roman" w:hAnsi="Times New Roman"/>
                <w:b/>
                <w:sz w:val="28"/>
                <w:szCs w:val="28"/>
              </w:rPr>
            </w:pPr>
            <w:r w:rsidRPr="00F63798">
              <w:rPr>
                <w:rFonts w:ascii="Times New Roman" w:hAnsi="Times New Roman"/>
                <w:b/>
                <w:sz w:val="28"/>
                <w:szCs w:val="28"/>
              </w:rPr>
              <w:t xml:space="preserve">  Gian</w:t>
            </w:r>
          </w:p>
        </w:tc>
        <w:tc>
          <w:tcPr>
            <w:tcW w:w="7086" w:type="dxa"/>
            <w:shd w:val="clear" w:color="auto" w:fill="auto"/>
          </w:tcPr>
          <w:p w:rsidR="003B2070" w:rsidRPr="00F63798" w:rsidRDefault="0069518A" w:rsidP="00DB698A">
            <w:pPr>
              <w:ind w:right="-50"/>
              <w:jc w:val="center"/>
              <w:rPr>
                <w:rFonts w:ascii="Times New Roman" w:hAnsi="Times New Roman"/>
                <w:b/>
                <w:sz w:val="28"/>
                <w:szCs w:val="28"/>
              </w:rPr>
            </w:pPr>
            <w:r w:rsidRPr="00F63798">
              <w:rPr>
                <w:rFonts w:ascii="Times New Roman" w:hAnsi="Times New Roman"/>
                <w:b/>
                <w:sz w:val="28"/>
                <w:szCs w:val="28"/>
              </w:rPr>
              <w:t>Nội dung</w:t>
            </w:r>
          </w:p>
          <w:p w:rsidR="000B3547" w:rsidRPr="00F63798" w:rsidRDefault="000B3547" w:rsidP="00DB698A">
            <w:pPr>
              <w:ind w:right="-50"/>
              <w:rPr>
                <w:rFonts w:ascii="Times New Roman" w:hAnsi="Times New Roman"/>
                <w:b/>
                <w:sz w:val="28"/>
                <w:szCs w:val="28"/>
              </w:rPr>
            </w:pPr>
          </w:p>
        </w:tc>
        <w:tc>
          <w:tcPr>
            <w:tcW w:w="810" w:type="dxa"/>
            <w:shd w:val="clear" w:color="auto" w:fill="auto"/>
          </w:tcPr>
          <w:p w:rsidR="0069518A" w:rsidRPr="00F63798" w:rsidRDefault="0069518A" w:rsidP="00DB698A">
            <w:pPr>
              <w:ind w:right="-50"/>
              <w:rPr>
                <w:rFonts w:ascii="Times New Roman" w:hAnsi="Times New Roman"/>
                <w:b/>
                <w:sz w:val="28"/>
                <w:szCs w:val="28"/>
              </w:rPr>
            </w:pPr>
            <w:r w:rsidRPr="00F63798">
              <w:rPr>
                <w:rFonts w:ascii="Times New Roman" w:hAnsi="Times New Roman"/>
                <w:b/>
                <w:sz w:val="28"/>
                <w:szCs w:val="28"/>
              </w:rPr>
              <w:t xml:space="preserve">Số   </w:t>
            </w:r>
          </w:p>
          <w:p w:rsidR="0069518A" w:rsidRPr="00F63798" w:rsidRDefault="0069518A" w:rsidP="00DB698A">
            <w:pPr>
              <w:ind w:right="-50"/>
              <w:rPr>
                <w:rFonts w:ascii="Times New Roman" w:hAnsi="Times New Roman"/>
                <w:b/>
                <w:sz w:val="28"/>
                <w:szCs w:val="28"/>
              </w:rPr>
            </w:pPr>
            <w:r w:rsidRPr="00F63798">
              <w:rPr>
                <w:rFonts w:ascii="Times New Roman" w:hAnsi="Times New Roman"/>
                <w:b/>
                <w:sz w:val="28"/>
                <w:szCs w:val="28"/>
              </w:rPr>
              <w:t>tiết</w:t>
            </w:r>
          </w:p>
        </w:tc>
      </w:tr>
      <w:tr w:rsidR="000B3547" w:rsidRPr="00266ACF" w:rsidTr="00315A03">
        <w:trPr>
          <w:trHeight w:val="957"/>
        </w:trPr>
        <w:tc>
          <w:tcPr>
            <w:tcW w:w="1194" w:type="dxa"/>
            <w:shd w:val="clear" w:color="auto" w:fill="auto"/>
          </w:tcPr>
          <w:p w:rsidR="000B3547" w:rsidRPr="00266ACF" w:rsidRDefault="000B3547" w:rsidP="00DB698A">
            <w:pPr>
              <w:ind w:right="-50"/>
              <w:rPr>
                <w:rFonts w:ascii="Times New Roman" w:hAnsi="Times New Roman"/>
                <w:sz w:val="28"/>
                <w:szCs w:val="28"/>
              </w:rPr>
            </w:pPr>
            <w:r w:rsidRPr="00266ACF">
              <w:rPr>
                <w:rFonts w:ascii="Times New Roman" w:hAnsi="Times New Roman"/>
                <w:sz w:val="28"/>
                <w:szCs w:val="28"/>
              </w:rPr>
              <w:t>Tháng</w:t>
            </w:r>
          </w:p>
          <w:p w:rsidR="000B3547" w:rsidRPr="00266ACF" w:rsidRDefault="00565D7E" w:rsidP="00DB698A">
            <w:pPr>
              <w:ind w:right="-50"/>
              <w:rPr>
                <w:rFonts w:ascii="Times New Roman" w:hAnsi="Times New Roman"/>
                <w:sz w:val="28"/>
                <w:szCs w:val="28"/>
              </w:rPr>
            </w:pPr>
            <w:r w:rsidRPr="00266ACF">
              <w:rPr>
                <w:rFonts w:ascii="Times New Roman" w:hAnsi="Times New Roman"/>
                <w:sz w:val="28"/>
                <w:szCs w:val="28"/>
              </w:rPr>
              <w:t>09/201</w:t>
            </w:r>
            <w:r w:rsidR="00BC3891" w:rsidRPr="00266ACF">
              <w:rPr>
                <w:rFonts w:ascii="Times New Roman" w:hAnsi="Times New Roman"/>
                <w:sz w:val="28"/>
                <w:szCs w:val="28"/>
              </w:rPr>
              <w:t>7</w:t>
            </w:r>
          </w:p>
        </w:tc>
        <w:tc>
          <w:tcPr>
            <w:tcW w:w="7086" w:type="dxa"/>
            <w:shd w:val="clear" w:color="auto" w:fill="auto"/>
          </w:tcPr>
          <w:p w:rsidR="00F93250" w:rsidRPr="00266ACF" w:rsidRDefault="00F93250" w:rsidP="00DB698A">
            <w:pPr>
              <w:pStyle w:val="ListParagraph"/>
              <w:tabs>
                <w:tab w:val="left" w:pos="291"/>
                <w:tab w:val="left" w:pos="360"/>
              </w:tabs>
              <w:ind w:left="0" w:right="-50"/>
              <w:contextualSpacing w:val="0"/>
              <w:rPr>
                <w:rFonts w:ascii="Times New Roman" w:hAnsi="Times New Roman"/>
                <w:sz w:val="28"/>
                <w:szCs w:val="28"/>
              </w:rPr>
            </w:pPr>
            <w:r w:rsidRPr="00266ACF">
              <w:rPr>
                <w:rFonts w:ascii="Times New Roman" w:hAnsi="Times New Roman"/>
                <w:sz w:val="28"/>
                <w:szCs w:val="28"/>
              </w:rPr>
              <w:t xml:space="preserve">- </w:t>
            </w:r>
            <w:r w:rsidR="00BC3891" w:rsidRPr="00266ACF">
              <w:rPr>
                <w:rFonts w:ascii="Times New Roman" w:hAnsi="Times New Roman"/>
                <w:sz w:val="28"/>
                <w:szCs w:val="28"/>
              </w:rPr>
              <w:t>Đạo đức của giáo viên mầm non trong giao tiếp ứng xử với trẻ trong trường mầm non</w:t>
            </w:r>
          </w:p>
        </w:tc>
        <w:tc>
          <w:tcPr>
            <w:tcW w:w="810" w:type="dxa"/>
            <w:shd w:val="clear" w:color="auto" w:fill="auto"/>
          </w:tcPr>
          <w:p w:rsidR="000B3547" w:rsidRPr="00266ACF" w:rsidRDefault="000B3547" w:rsidP="00DB698A">
            <w:pPr>
              <w:ind w:right="-50"/>
              <w:rPr>
                <w:sz w:val="28"/>
                <w:szCs w:val="28"/>
              </w:rPr>
            </w:pPr>
          </w:p>
          <w:p w:rsidR="000B3547" w:rsidRPr="00266ACF" w:rsidRDefault="000B3547" w:rsidP="00DB698A">
            <w:pPr>
              <w:ind w:right="-50"/>
              <w:rPr>
                <w:sz w:val="28"/>
                <w:szCs w:val="28"/>
              </w:rPr>
            </w:pPr>
            <w:r w:rsidRPr="00266ACF">
              <w:rPr>
                <w:sz w:val="28"/>
                <w:szCs w:val="28"/>
              </w:rPr>
              <w:t>4</w:t>
            </w:r>
          </w:p>
          <w:p w:rsidR="000B3547" w:rsidRPr="00266ACF" w:rsidRDefault="000B3547" w:rsidP="00DB698A">
            <w:pPr>
              <w:ind w:right="-50"/>
              <w:rPr>
                <w:rFonts w:ascii="Times New Roman" w:hAnsi="Times New Roman"/>
                <w:sz w:val="28"/>
                <w:szCs w:val="28"/>
              </w:rPr>
            </w:pPr>
          </w:p>
        </w:tc>
      </w:tr>
      <w:tr w:rsidR="000B3547" w:rsidRPr="00266ACF" w:rsidTr="00315A03">
        <w:tc>
          <w:tcPr>
            <w:tcW w:w="1194" w:type="dxa"/>
            <w:shd w:val="clear" w:color="auto" w:fill="auto"/>
          </w:tcPr>
          <w:p w:rsidR="000B3547" w:rsidRPr="00266ACF" w:rsidRDefault="000B3547" w:rsidP="00DB698A">
            <w:pPr>
              <w:ind w:right="-50"/>
              <w:rPr>
                <w:rFonts w:ascii="Times New Roman" w:hAnsi="Times New Roman"/>
                <w:sz w:val="28"/>
                <w:szCs w:val="28"/>
              </w:rPr>
            </w:pPr>
            <w:r w:rsidRPr="00266ACF">
              <w:rPr>
                <w:rFonts w:ascii="Times New Roman" w:hAnsi="Times New Roman"/>
                <w:sz w:val="28"/>
                <w:szCs w:val="28"/>
              </w:rPr>
              <w:t>Tháng</w:t>
            </w:r>
          </w:p>
          <w:p w:rsidR="000B3547" w:rsidRPr="00266ACF" w:rsidRDefault="00565D7E" w:rsidP="00DB698A">
            <w:pPr>
              <w:ind w:right="-50"/>
              <w:rPr>
                <w:rFonts w:ascii="Times New Roman" w:hAnsi="Times New Roman"/>
                <w:sz w:val="28"/>
                <w:szCs w:val="28"/>
              </w:rPr>
            </w:pPr>
            <w:r w:rsidRPr="00266ACF">
              <w:rPr>
                <w:rFonts w:ascii="Times New Roman" w:hAnsi="Times New Roman"/>
                <w:sz w:val="28"/>
                <w:szCs w:val="28"/>
              </w:rPr>
              <w:t>10/201</w:t>
            </w:r>
            <w:r w:rsidR="00663401" w:rsidRPr="00266ACF">
              <w:rPr>
                <w:rFonts w:ascii="Times New Roman" w:hAnsi="Times New Roman"/>
                <w:sz w:val="28"/>
                <w:szCs w:val="28"/>
              </w:rPr>
              <w:t>7</w:t>
            </w:r>
          </w:p>
        </w:tc>
        <w:tc>
          <w:tcPr>
            <w:tcW w:w="7086" w:type="dxa"/>
            <w:shd w:val="clear" w:color="auto" w:fill="auto"/>
          </w:tcPr>
          <w:p w:rsidR="007E7450" w:rsidRPr="00266ACF" w:rsidRDefault="00BC3891" w:rsidP="00DB698A">
            <w:pPr>
              <w:pStyle w:val="ListParagraph"/>
              <w:tabs>
                <w:tab w:val="left" w:pos="348"/>
              </w:tabs>
              <w:ind w:left="0" w:right="-50"/>
              <w:contextualSpacing w:val="0"/>
              <w:rPr>
                <w:rFonts w:ascii="Times New Roman" w:hAnsi="Times New Roman"/>
                <w:sz w:val="28"/>
                <w:szCs w:val="28"/>
              </w:rPr>
            </w:pPr>
            <w:r w:rsidRPr="00266ACF">
              <w:rPr>
                <w:rFonts w:ascii="Times New Roman" w:hAnsi="Times New Roman"/>
                <w:sz w:val="28"/>
                <w:szCs w:val="28"/>
              </w:rPr>
              <w:t>- Đảm bảo an toàn- phòng tránh tai nạn thương tích cho trẻ tại trường mầm non</w:t>
            </w:r>
          </w:p>
          <w:p w:rsidR="00F93250" w:rsidRPr="00266ACF" w:rsidRDefault="00F93250" w:rsidP="00DB698A">
            <w:pPr>
              <w:pStyle w:val="ListParagraph"/>
              <w:tabs>
                <w:tab w:val="left" w:pos="348"/>
              </w:tabs>
              <w:ind w:left="0" w:right="-50"/>
              <w:contextualSpacing w:val="0"/>
              <w:rPr>
                <w:rFonts w:ascii="Times New Roman" w:hAnsi="Times New Roman"/>
                <w:sz w:val="28"/>
                <w:szCs w:val="28"/>
              </w:rPr>
            </w:pPr>
            <w:r w:rsidRPr="00266ACF">
              <w:rPr>
                <w:rFonts w:ascii="Times New Roman" w:hAnsi="Times New Roman"/>
                <w:sz w:val="28"/>
                <w:szCs w:val="28"/>
              </w:rPr>
              <w:t>- Nâng cao chất lượng chăm sóc giáo dục trẻ của các nhóm trẻ độc lập tư thục</w:t>
            </w:r>
          </w:p>
        </w:tc>
        <w:tc>
          <w:tcPr>
            <w:tcW w:w="810" w:type="dxa"/>
            <w:shd w:val="clear" w:color="auto" w:fill="auto"/>
          </w:tcPr>
          <w:p w:rsidR="000B3547" w:rsidRPr="00266ACF" w:rsidRDefault="000B3547" w:rsidP="00DB698A">
            <w:pPr>
              <w:ind w:right="-50"/>
              <w:rPr>
                <w:rFonts w:ascii="Times New Roman" w:hAnsi="Times New Roman"/>
                <w:sz w:val="28"/>
                <w:szCs w:val="28"/>
              </w:rPr>
            </w:pPr>
            <w:r w:rsidRPr="00266ACF">
              <w:rPr>
                <w:rFonts w:ascii="Times New Roman" w:hAnsi="Times New Roman"/>
                <w:sz w:val="28"/>
                <w:szCs w:val="28"/>
              </w:rPr>
              <w:t>3</w:t>
            </w:r>
          </w:p>
        </w:tc>
      </w:tr>
      <w:tr w:rsidR="00D20207" w:rsidRPr="00266ACF" w:rsidTr="00315A03">
        <w:tc>
          <w:tcPr>
            <w:tcW w:w="1194" w:type="dxa"/>
            <w:shd w:val="clear" w:color="auto" w:fill="auto"/>
          </w:tcPr>
          <w:p w:rsidR="00D20207" w:rsidRPr="00266ACF" w:rsidRDefault="00D20207" w:rsidP="00DB698A">
            <w:pPr>
              <w:ind w:right="-50"/>
              <w:rPr>
                <w:rFonts w:ascii="Times New Roman" w:hAnsi="Times New Roman"/>
                <w:sz w:val="28"/>
                <w:szCs w:val="28"/>
              </w:rPr>
            </w:pPr>
            <w:r w:rsidRPr="00266ACF">
              <w:rPr>
                <w:rFonts w:ascii="Times New Roman" w:hAnsi="Times New Roman"/>
                <w:sz w:val="28"/>
                <w:szCs w:val="28"/>
              </w:rPr>
              <w:t>Tháng</w:t>
            </w:r>
          </w:p>
          <w:p w:rsidR="00D20207" w:rsidRPr="00266ACF" w:rsidRDefault="00663401" w:rsidP="00DB698A">
            <w:pPr>
              <w:ind w:right="-50"/>
              <w:rPr>
                <w:rFonts w:ascii="Times New Roman" w:hAnsi="Times New Roman"/>
                <w:sz w:val="28"/>
                <w:szCs w:val="28"/>
              </w:rPr>
            </w:pPr>
            <w:r w:rsidRPr="00266ACF">
              <w:rPr>
                <w:rFonts w:ascii="Times New Roman" w:hAnsi="Times New Roman"/>
                <w:sz w:val="28"/>
                <w:szCs w:val="28"/>
              </w:rPr>
              <w:t>11/2017</w:t>
            </w:r>
          </w:p>
        </w:tc>
        <w:tc>
          <w:tcPr>
            <w:tcW w:w="7086" w:type="dxa"/>
            <w:shd w:val="clear" w:color="auto" w:fill="auto"/>
          </w:tcPr>
          <w:p w:rsidR="00CA02A7" w:rsidRPr="00266ACF" w:rsidRDefault="009451B8" w:rsidP="00DB698A">
            <w:pPr>
              <w:pStyle w:val="ListParagraph"/>
              <w:tabs>
                <w:tab w:val="left" w:pos="3540"/>
              </w:tabs>
              <w:ind w:left="0" w:right="-50"/>
              <w:contextualSpacing w:val="0"/>
              <w:rPr>
                <w:rFonts w:ascii="Times New Roman" w:hAnsi="Times New Roman"/>
                <w:sz w:val="28"/>
                <w:szCs w:val="28"/>
              </w:rPr>
            </w:pPr>
            <w:r w:rsidRPr="00266ACF">
              <w:rPr>
                <w:rFonts w:ascii="Times New Roman" w:hAnsi="Times New Roman"/>
                <w:sz w:val="28"/>
                <w:szCs w:val="28"/>
              </w:rPr>
              <w:t>- Xây dựng khẩu phần, thực đơn cho bữa ăn bán trú của trẻ em tại trường mầm non</w:t>
            </w:r>
          </w:p>
        </w:tc>
        <w:tc>
          <w:tcPr>
            <w:tcW w:w="810" w:type="dxa"/>
            <w:shd w:val="clear" w:color="auto" w:fill="auto"/>
          </w:tcPr>
          <w:p w:rsidR="00D20207" w:rsidRPr="00266ACF" w:rsidRDefault="00D20207" w:rsidP="00DB698A">
            <w:pPr>
              <w:ind w:right="-50"/>
              <w:rPr>
                <w:rFonts w:ascii="Times New Roman" w:hAnsi="Times New Roman"/>
                <w:sz w:val="28"/>
                <w:szCs w:val="28"/>
              </w:rPr>
            </w:pPr>
            <w:r w:rsidRPr="00266ACF">
              <w:rPr>
                <w:rFonts w:ascii="Times New Roman" w:hAnsi="Times New Roman"/>
                <w:sz w:val="28"/>
                <w:szCs w:val="28"/>
              </w:rPr>
              <w:t>3</w:t>
            </w:r>
          </w:p>
        </w:tc>
      </w:tr>
      <w:tr w:rsidR="00D20207" w:rsidRPr="00266ACF" w:rsidTr="00315A03">
        <w:tc>
          <w:tcPr>
            <w:tcW w:w="1194" w:type="dxa"/>
            <w:shd w:val="clear" w:color="auto" w:fill="auto"/>
          </w:tcPr>
          <w:p w:rsidR="00D20207" w:rsidRPr="00266ACF" w:rsidRDefault="00D20207" w:rsidP="00DB698A">
            <w:pPr>
              <w:ind w:right="-50"/>
              <w:rPr>
                <w:rFonts w:ascii="Times New Roman" w:hAnsi="Times New Roman"/>
                <w:sz w:val="28"/>
                <w:szCs w:val="28"/>
              </w:rPr>
            </w:pPr>
            <w:r w:rsidRPr="00266ACF">
              <w:rPr>
                <w:rFonts w:ascii="Times New Roman" w:hAnsi="Times New Roman"/>
                <w:sz w:val="28"/>
                <w:szCs w:val="28"/>
              </w:rPr>
              <w:t>Tháng</w:t>
            </w:r>
          </w:p>
          <w:p w:rsidR="00D20207" w:rsidRPr="00266ACF" w:rsidRDefault="00663401" w:rsidP="00DB698A">
            <w:pPr>
              <w:ind w:right="-50"/>
              <w:rPr>
                <w:rFonts w:ascii="Times New Roman" w:hAnsi="Times New Roman"/>
                <w:sz w:val="28"/>
                <w:szCs w:val="28"/>
              </w:rPr>
            </w:pPr>
            <w:r w:rsidRPr="00266ACF">
              <w:rPr>
                <w:rFonts w:ascii="Times New Roman" w:hAnsi="Times New Roman"/>
                <w:sz w:val="28"/>
                <w:szCs w:val="28"/>
              </w:rPr>
              <w:t>12/2017</w:t>
            </w:r>
          </w:p>
        </w:tc>
        <w:tc>
          <w:tcPr>
            <w:tcW w:w="7086" w:type="dxa"/>
            <w:shd w:val="clear" w:color="auto" w:fill="auto"/>
          </w:tcPr>
          <w:p w:rsidR="00D20207" w:rsidRDefault="00D34D05" w:rsidP="00DB698A">
            <w:pPr>
              <w:ind w:right="-50"/>
              <w:rPr>
                <w:rFonts w:ascii="Times New Roman" w:hAnsi="Times New Roman"/>
                <w:spacing w:val="-14"/>
                <w:sz w:val="28"/>
                <w:szCs w:val="28"/>
                <w:lang w:eastAsia="vi-VN"/>
              </w:rPr>
            </w:pPr>
            <w:r w:rsidRPr="00266ACF">
              <w:rPr>
                <w:rFonts w:ascii="Times New Roman" w:hAnsi="Times New Roman"/>
                <w:spacing w:val="-14"/>
                <w:sz w:val="28"/>
                <w:szCs w:val="28"/>
                <w:lang w:eastAsia="vi-VN"/>
              </w:rPr>
              <w:t>- Tổ chức  hoạt động  giáo dục kỹ năng sống cho trẻ</w:t>
            </w:r>
          </w:p>
          <w:p w:rsidR="00707D76" w:rsidRPr="00266ACF" w:rsidRDefault="00707D76" w:rsidP="00DB698A">
            <w:pPr>
              <w:ind w:right="-50"/>
              <w:rPr>
                <w:rFonts w:ascii="Times New Roman" w:hAnsi="Times New Roman"/>
                <w:spacing w:val="-14"/>
                <w:sz w:val="28"/>
                <w:szCs w:val="28"/>
                <w:lang w:eastAsia="vi-VN"/>
              </w:rPr>
            </w:pPr>
            <w:r w:rsidRPr="00CA02A7">
              <w:rPr>
                <w:rFonts w:ascii="Times New Roman" w:hAnsi="Times New Roman"/>
                <w:color w:val="333300"/>
                <w:sz w:val="28"/>
                <w:szCs w:val="28"/>
              </w:rPr>
              <w:t>-  Tổ chức hoạt động trãi nghiệm thực tế: “Tham quan khu lịch sử địa đạo”  nhằm phát triển tình cảm và kỹ năng xã hội cho trẻ</w:t>
            </w:r>
          </w:p>
        </w:tc>
        <w:tc>
          <w:tcPr>
            <w:tcW w:w="810" w:type="dxa"/>
            <w:shd w:val="clear" w:color="auto" w:fill="auto"/>
          </w:tcPr>
          <w:p w:rsidR="00D20207" w:rsidRPr="00266ACF" w:rsidRDefault="00D20207" w:rsidP="00DB698A">
            <w:pPr>
              <w:ind w:right="-50"/>
              <w:rPr>
                <w:rFonts w:ascii="Times New Roman" w:hAnsi="Times New Roman"/>
                <w:sz w:val="28"/>
                <w:szCs w:val="28"/>
              </w:rPr>
            </w:pPr>
            <w:r w:rsidRPr="00266ACF">
              <w:rPr>
                <w:rFonts w:ascii="Times New Roman" w:hAnsi="Times New Roman"/>
                <w:sz w:val="28"/>
                <w:szCs w:val="28"/>
              </w:rPr>
              <w:t>3</w:t>
            </w:r>
          </w:p>
        </w:tc>
      </w:tr>
      <w:tr w:rsidR="00D34D05" w:rsidRPr="00266ACF" w:rsidTr="00315A03">
        <w:tc>
          <w:tcPr>
            <w:tcW w:w="1194" w:type="dxa"/>
            <w:shd w:val="clear" w:color="auto" w:fill="auto"/>
          </w:tcPr>
          <w:p w:rsidR="00D34D05" w:rsidRPr="00266ACF" w:rsidRDefault="00D34D05" w:rsidP="00DB698A">
            <w:pPr>
              <w:ind w:right="-50"/>
              <w:rPr>
                <w:rFonts w:ascii="Times New Roman" w:hAnsi="Times New Roman"/>
                <w:sz w:val="28"/>
                <w:szCs w:val="28"/>
              </w:rPr>
            </w:pPr>
            <w:r w:rsidRPr="00266ACF">
              <w:rPr>
                <w:rFonts w:ascii="Times New Roman" w:hAnsi="Times New Roman"/>
                <w:sz w:val="28"/>
                <w:szCs w:val="28"/>
              </w:rPr>
              <w:t>Tháng</w:t>
            </w:r>
          </w:p>
          <w:p w:rsidR="00D34D05" w:rsidRPr="00266ACF" w:rsidRDefault="00663401" w:rsidP="00DB698A">
            <w:pPr>
              <w:ind w:right="-50"/>
              <w:rPr>
                <w:rFonts w:ascii="Times New Roman" w:hAnsi="Times New Roman"/>
                <w:sz w:val="28"/>
                <w:szCs w:val="28"/>
              </w:rPr>
            </w:pPr>
            <w:r w:rsidRPr="00266ACF">
              <w:rPr>
                <w:rFonts w:ascii="Times New Roman" w:hAnsi="Times New Roman"/>
                <w:sz w:val="28"/>
                <w:szCs w:val="28"/>
              </w:rPr>
              <w:t>01/2018</w:t>
            </w:r>
          </w:p>
        </w:tc>
        <w:tc>
          <w:tcPr>
            <w:tcW w:w="7086" w:type="dxa"/>
            <w:shd w:val="clear" w:color="auto" w:fill="auto"/>
          </w:tcPr>
          <w:p w:rsidR="00D34D05" w:rsidRPr="00266ACF" w:rsidRDefault="00D34D05" w:rsidP="00DB698A">
            <w:pPr>
              <w:ind w:right="-50"/>
              <w:rPr>
                <w:rFonts w:ascii="Times New Roman" w:hAnsi="Times New Roman"/>
                <w:spacing w:val="-14"/>
                <w:sz w:val="28"/>
                <w:szCs w:val="28"/>
                <w:lang w:eastAsia="vi-VN"/>
              </w:rPr>
            </w:pPr>
            <w:r w:rsidRPr="00266ACF">
              <w:rPr>
                <w:rFonts w:ascii="Times New Roman" w:hAnsi="Times New Roman"/>
                <w:spacing w:val="-14"/>
                <w:sz w:val="28"/>
                <w:szCs w:val="28"/>
                <w:lang w:eastAsia="vi-VN"/>
              </w:rPr>
              <w:t>- Giáo dục nghệ thuật cho trẻ mẫu giáo qua hoạt động trãi nghiệm ở trường mầm non</w:t>
            </w:r>
          </w:p>
        </w:tc>
        <w:tc>
          <w:tcPr>
            <w:tcW w:w="810" w:type="dxa"/>
            <w:shd w:val="clear" w:color="auto" w:fill="auto"/>
          </w:tcPr>
          <w:p w:rsidR="00D34D05" w:rsidRPr="00266ACF" w:rsidRDefault="00D34D05" w:rsidP="00DB698A">
            <w:pPr>
              <w:ind w:right="-50"/>
              <w:rPr>
                <w:rFonts w:ascii="Times New Roman" w:hAnsi="Times New Roman"/>
                <w:sz w:val="28"/>
                <w:szCs w:val="28"/>
              </w:rPr>
            </w:pPr>
            <w:r w:rsidRPr="00266ACF">
              <w:rPr>
                <w:rFonts w:ascii="Times New Roman" w:hAnsi="Times New Roman"/>
                <w:sz w:val="28"/>
                <w:szCs w:val="28"/>
              </w:rPr>
              <w:t>3</w:t>
            </w:r>
          </w:p>
        </w:tc>
      </w:tr>
      <w:tr w:rsidR="00D34D05" w:rsidRPr="00266ACF" w:rsidTr="00315A03">
        <w:tc>
          <w:tcPr>
            <w:tcW w:w="1194" w:type="dxa"/>
            <w:shd w:val="clear" w:color="auto" w:fill="auto"/>
          </w:tcPr>
          <w:p w:rsidR="00D34D05" w:rsidRPr="00266ACF" w:rsidRDefault="00D34D05" w:rsidP="00DB698A">
            <w:pPr>
              <w:ind w:right="-50"/>
              <w:rPr>
                <w:rFonts w:ascii="Times New Roman" w:hAnsi="Times New Roman"/>
                <w:sz w:val="28"/>
                <w:szCs w:val="28"/>
              </w:rPr>
            </w:pPr>
            <w:r w:rsidRPr="00266ACF">
              <w:rPr>
                <w:rFonts w:ascii="Times New Roman" w:hAnsi="Times New Roman"/>
                <w:sz w:val="28"/>
                <w:szCs w:val="28"/>
              </w:rPr>
              <w:t>Tháng</w:t>
            </w:r>
          </w:p>
          <w:p w:rsidR="00D34D05" w:rsidRPr="00266ACF" w:rsidRDefault="00663401" w:rsidP="00DB698A">
            <w:pPr>
              <w:ind w:right="-50"/>
              <w:rPr>
                <w:rFonts w:ascii="Times New Roman" w:hAnsi="Times New Roman"/>
                <w:sz w:val="28"/>
                <w:szCs w:val="28"/>
              </w:rPr>
            </w:pPr>
            <w:r w:rsidRPr="00266ACF">
              <w:rPr>
                <w:rFonts w:ascii="Times New Roman" w:hAnsi="Times New Roman"/>
                <w:sz w:val="28"/>
                <w:szCs w:val="28"/>
              </w:rPr>
              <w:t>02/2018</w:t>
            </w:r>
          </w:p>
        </w:tc>
        <w:tc>
          <w:tcPr>
            <w:tcW w:w="7086" w:type="dxa"/>
            <w:shd w:val="clear" w:color="auto" w:fill="auto"/>
          </w:tcPr>
          <w:p w:rsidR="00D34D05" w:rsidRPr="00266ACF" w:rsidRDefault="00D34D05" w:rsidP="00DB698A">
            <w:pPr>
              <w:pStyle w:val="ListParagraph"/>
              <w:ind w:left="0" w:right="-50"/>
              <w:contextualSpacing w:val="0"/>
              <w:rPr>
                <w:rFonts w:ascii="Times New Roman" w:hAnsi="Times New Roman"/>
                <w:sz w:val="28"/>
                <w:szCs w:val="28"/>
              </w:rPr>
            </w:pPr>
            <w:r w:rsidRPr="00266ACF">
              <w:rPr>
                <w:rFonts w:ascii="Times New Roman" w:hAnsi="Times New Roman"/>
                <w:spacing w:val="-14"/>
                <w:sz w:val="28"/>
                <w:szCs w:val="28"/>
                <w:lang w:eastAsia="vi-VN"/>
              </w:rPr>
              <w:t>- Giáo viên mầm non hổ trợ trẻ  trong giai đoạn chuyển tiếp</w:t>
            </w:r>
          </w:p>
        </w:tc>
        <w:tc>
          <w:tcPr>
            <w:tcW w:w="810" w:type="dxa"/>
            <w:shd w:val="clear" w:color="auto" w:fill="auto"/>
          </w:tcPr>
          <w:p w:rsidR="00D34D05" w:rsidRPr="00266ACF" w:rsidRDefault="00D34D05" w:rsidP="00DB698A">
            <w:pPr>
              <w:ind w:right="-50"/>
              <w:rPr>
                <w:rFonts w:ascii="Times New Roman" w:hAnsi="Times New Roman"/>
                <w:sz w:val="28"/>
                <w:szCs w:val="28"/>
              </w:rPr>
            </w:pPr>
            <w:r w:rsidRPr="00266ACF">
              <w:rPr>
                <w:rFonts w:ascii="Times New Roman" w:hAnsi="Times New Roman"/>
                <w:sz w:val="28"/>
                <w:szCs w:val="28"/>
              </w:rPr>
              <w:t>4</w:t>
            </w:r>
          </w:p>
        </w:tc>
      </w:tr>
      <w:tr w:rsidR="00D34D05" w:rsidRPr="00266ACF" w:rsidTr="00315A03">
        <w:tc>
          <w:tcPr>
            <w:tcW w:w="1194" w:type="dxa"/>
            <w:shd w:val="clear" w:color="auto" w:fill="auto"/>
          </w:tcPr>
          <w:p w:rsidR="00D34D05" w:rsidRPr="00266ACF" w:rsidRDefault="00D34D05" w:rsidP="00DB698A">
            <w:pPr>
              <w:ind w:right="-50"/>
              <w:rPr>
                <w:rFonts w:ascii="Times New Roman" w:hAnsi="Times New Roman"/>
                <w:sz w:val="28"/>
                <w:szCs w:val="28"/>
              </w:rPr>
            </w:pPr>
            <w:r w:rsidRPr="00266ACF">
              <w:rPr>
                <w:rFonts w:ascii="Times New Roman" w:hAnsi="Times New Roman"/>
                <w:sz w:val="28"/>
                <w:szCs w:val="28"/>
              </w:rPr>
              <w:t>Tháng</w:t>
            </w:r>
          </w:p>
          <w:p w:rsidR="00D34D05" w:rsidRPr="00266ACF" w:rsidRDefault="00663401" w:rsidP="00DB698A">
            <w:pPr>
              <w:ind w:right="-50"/>
              <w:rPr>
                <w:rFonts w:ascii="Times New Roman" w:hAnsi="Times New Roman"/>
                <w:sz w:val="28"/>
                <w:szCs w:val="28"/>
              </w:rPr>
            </w:pPr>
            <w:r w:rsidRPr="00266ACF">
              <w:rPr>
                <w:rFonts w:ascii="Times New Roman" w:hAnsi="Times New Roman"/>
                <w:sz w:val="28"/>
                <w:szCs w:val="28"/>
              </w:rPr>
              <w:t>03/2018</w:t>
            </w:r>
          </w:p>
        </w:tc>
        <w:tc>
          <w:tcPr>
            <w:tcW w:w="7086" w:type="dxa"/>
            <w:shd w:val="clear" w:color="auto" w:fill="auto"/>
          </w:tcPr>
          <w:p w:rsidR="00D34D05" w:rsidRPr="00266ACF" w:rsidRDefault="00D34D05" w:rsidP="00DB698A">
            <w:pPr>
              <w:numPr>
                <w:ilvl w:val="0"/>
                <w:numId w:val="7"/>
              </w:numPr>
              <w:ind w:left="0" w:right="-50" w:hanging="203"/>
              <w:rPr>
                <w:rFonts w:ascii="Times New Roman" w:hAnsi="Times New Roman"/>
                <w:spacing w:val="-14"/>
                <w:sz w:val="28"/>
                <w:szCs w:val="28"/>
                <w:lang w:eastAsia="vi-VN"/>
              </w:rPr>
            </w:pPr>
            <w:r w:rsidRPr="00266ACF">
              <w:rPr>
                <w:rFonts w:ascii="Times New Roman" w:hAnsi="Times New Roman"/>
                <w:spacing w:val="-14"/>
                <w:sz w:val="28"/>
                <w:szCs w:val="28"/>
                <w:lang w:eastAsia="vi-VN"/>
              </w:rPr>
              <w:t>Kỹ năng quan sát, đánh giá trẻ mầm non</w:t>
            </w:r>
          </w:p>
        </w:tc>
        <w:tc>
          <w:tcPr>
            <w:tcW w:w="810" w:type="dxa"/>
            <w:shd w:val="clear" w:color="auto" w:fill="auto"/>
          </w:tcPr>
          <w:p w:rsidR="00D34D05" w:rsidRPr="00266ACF" w:rsidRDefault="00D34D05" w:rsidP="00DB698A">
            <w:pPr>
              <w:ind w:right="-50"/>
              <w:rPr>
                <w:rFonts w:ascii="Times New Roman" w:hAnsi="Times New Roman"/>
                <w:sz w:val="28"/>
                <w:szCs w:val="28"/>
              </w:rPr>
            </w:pPr>
            <w:r w:rsidRPr="00266ACF">
              <w:rPr>
                <w:rFonts w:ascii="Times New Roman" w:hAnsi="Times New Roman"/>
                <w:sz w:val="28"/>
                <w:szCs w:val="28"/>
              </w:rPr>
              <w:t>3</w:t>
            </w:r>
          </w:p>
        </w:tc>
      </w:tr>
      <w:tr w:rsidR="00D34D05" w:rsidRPr="00266ACF" w:rsidTr="00315A03">
        <w:tc>
          <w:tcPr>
            <w:tcW w:w="1194" w:type="dxa"/>
            <w:shd w:val="clear" w:color="auto" w:fill="auto"/>
          </w:tcPr>
          <w:p w:rsidR="00D34D05" w:rsidRPr="00266ACF" w:rsidRDefault="00D34D05" w:rsidP="00DB698A">
            <w:pPr>
              <w:ind w:right="-50"/>
              <w:rPr>
                <w:rFonts w:ascii="Times New Roman" w:hAnsi="Times New Roman"/>
                <w:sz w:val="28"/>
                <w:szCs w:val="28"/>
              </w:rPr>
            </w:pPr>
            <w:r w:rsidRPr="00266ACF">
              <w:rPr>
                <w:rFonts w:ascii="Times New Roman" w:hAnsi="Times New Roman"/>
                <w:sz w:val="28"/>
                <w:szCs w:val="28"/>
              </w:rPr>
              <w:t>Tháng</w:t>
            </w:r>
          </w:p>
          <w:p w:rsidR="00D34D05" w:rsidRPr="00266ACF" w:rsidRDefault="00663401" w:rsidP="00DB698A">
            <w:pPr>
              <w:ind w:right="-50"/>
              <w:rPr>
                <w:rFonts w:ascii="Times New Roman" w:hAnsi="Times New Roman"/>
                <w:sz w:val="28"/>
                <w:szCs w:val="28"/>
              </w:rPr>
            </w:pPr>
            <w:r w:rsidRPr="00266ACF">
              <w:rPr>
                <w:rFonts w:ascii="Times New Roman" w:hAnsi="Times New Roman"/>
                <w:sz w:val="28"/>
                <w:szCs w:val="28"/>
              </w:rPr>
              <w:t>04/2018</w:t>
            </w:r>
          </w:p>
        </w:tc>
        <w:tc>
          <w:tcPr>
            <w:tcW w:w="7086" w:type="dxa"/>
            <w:shd w:val="clear" w:color="auto" w:fill="auto"/>
          </w:tcPr>
          <w:p w:rsidR="00D34D05" w:rsidRPr="00266ACF" w:rsidRDefault="00D34D05" w:rsidP="00DB698A">
            <w:pPr>
              <w:pStyle w:val="ListParagraph"/>
              <w:tabs>
                <w:tab w:val="left" w:pos="1080"/>
              </w:tabs>
              <w:ind w:left="0" w:right="-50"/>
              <w:contextualSpacing w:val="0"/>
              <w:rPr>
                <w:rFonts w:ascii="Times New Roman" w:hAnsi="Times New Roman"/>
                <w:sz w:val="28"/>
                <w:szCs w:val="28"/>
              </w:rPr>
            </w:pPr>
            <w:r w:rsidRPr="00266ACF">
              <w:rPr>
                <w:rFonts w:ascii="Times New Roman" w:hAnsi="Times New Roman"/>
                <w:sz w:val="28"/>
                <w:szCs w:val="28"/>
              </w:rPr>
              <w:t xml:space="preserve">- Kỹ năng phối hợp của giáo viên mầm non với cha mẹ trẻ  trong giáo dục hòa nhập trẻ khuyết </w:t>
            </w:r>
          </w:p>
        </w:tc>
        <w:tc>
          <w:tcPr>
            <w:tcW w:w="810" w:type="dxa"/>
            <w:shd w:val="clear" w:color="auto" w:fill="auto"/>
          </w:tcPr>
          <w:p w:rsidR="00D34D05" w:rsidRPr="00266ACF" w:rsidRDefault="00D34D05" w:rsidP="00DB698A">
            <w:pPr>
              <w:ind w:right="-50"/>
              <w:rPr>
                <w:rFonts w:ascii="Times New Roman" w:hAnsi="Times New Roman"/>
                <w:sz w:val="28"/>
                <w:szCs w:val="28"/>
              </w:rPr>
            </w:pPr>
            <w:r w:rsidRPr="00266ACF">
              <w:rPr>
                <w:rFonts w:ascii="Times New Roman" w:hAnsi="Times New Roman"/>
                <w:sz w:val="28"/>
                <w:szCs w:val="28"/>
              </w:rPr>
              <w:t>3</w:t>
            </w:r>
          </w:p>
        </w:tc>
      </w:tr>
      <w:tr w:rsidR="00D34D05" w:rsidRPr="00266ACF" w:rsidTr="00315A03">
        <w:tc>
          <w:tcPr>
            <w:tcW w:w="1194" w:type="dxa"/>
            <w:shd w:val="clear" w:color="auto" w:fill="auto"/>
          </w:tcPr>
          <w:p w:rsidR="00D34D05" w:rsidRPr="00266ACF" w:rsidRDefault="00D34D05" w:rsidP="00DB698A">
            <w:pPr>
              <w:ind w:right="-50"/>
              <w:rPr>
                <w:rFonts w:ascii="Times New Roman" w:hAnsi="Times New Roman"/>
                <w:sz w:val="28"/>
                <w:szCs w:val="28"/>
              </w:rPr>
            </w:pPr>
            <w:r w:rsidRPr="00266ACF">
              <w:rPr>
                <w:rFonts w:ascii="Times New Roman" w:hAnsi="Times New Roman"/>
                <w:sz w:val="28"/>
                <w:szCs w:val="28"/>
              </w:rPr>
              <w:t>Tháng</w:t>
            </w:r>
          </w:p>
          <w:p w:rsidR="00D34D05" w:rsidRPr="00266ACF" w:rsidRDefault="00663401" w:rsidP="00DB698A">
            <w:pPr>
              <w:ind w:right="-50"/>
              <w:rPr>
                <w:rFonts w:ascii="Times New Roman" w:hAnsi="Times New Roman"/>
                <w:sz w:val="28"/>
                <w:szCs w:val="28"/>
              </w:rPr>
            </w:pPr>
            <w:r w:rsidRPr="00266ACF">
              <w:rPr>
                <w:rFonts w:ascii="Times New Roman" w:hAnsi="Times New Roman"/>
                <w:sz w:val="28"/>
                <w:szCs w:val="28"/>
              </w:rPr>
              <w:t>05/2018</w:t>
            </w:r>
          </w:p>
        </w:tc>
        <w:tc>
          <w:tcPr>
            <w:tcW w:w="7086" w:type="dxa"/>
            <w:shd w:val="clear" w:color="auto" w:fill="auto"/>
          </w:tcPr>
          <w:p w:rsidR="00D34D05" w:rsidRPr="00266ACF" w:rsidRDefault="00707D76" w:rsidP="00DB698A">
            <w:pPr>
              <w:pStyle w:val="ListParagraph"/>
              <w:tabs>
                <w:tab w:val="left" w:pos="732"/>
              </w:tabs>
              <w:ind w:left="0" w:right="-50" w:firstLine="63"/>
              <w:contextualSpacing w:val="0"/>
              <w:rPr>
                <w:rFonts w:ascii="Times New Roman" w:hAnsi="Times New Roman"/>
                <w:sz w:val="28"/>
                <w:szCs w:val="28"/>
              </w:rPr>
            </w:pPr>
            <w:r w:rsidRPr="00266ACF">
              <w:rPr>
                <w:rFonts w:ascii="Times New Roman" w:hAnsi="Times New Roman"/>
                <w:sz w:val="28"/>
                <w:szCs w:val="28"/>
              </w:rPr>
              <w:t>- Kỹ năng phối hợp của giáo viên mầm non với cha mẹ trẻ  trong giáo dục hòa nhập trẻ khuyết</w:t>
            </w:r>
          </w:p>
        </w:tc>
        <w:tc>
          <w:tcPr>
            <w:tcW w:w="810" w:type="dxa"/>
            <w:shd w:val="clear" w:color="auto" w:fill="auto"/>
          </w:tcPr>
          <w:p w:rsidR="00D34D05" w:rsidRPr="00266ACF" w:rsidRDefault="00D34D05" w:rsidP="00DB698A">
            <w:pPr>
              <w:ind w:right="-50"/>
              <w:rPr>
                <w:rFonts w:ascii="Times New Roman" w:hAnsi="Times New Roman"/>
                <w:sz w:val="28"/>
                <w:szCs w:val="28"/>
              </w:rPr>
            </w:pPr>
            <w:r w:rsidRPr="00266ACF">
              <w:rPr>
                <w:rFonts w:ascii="Times New Roman" w:hAnsi="Times New Roman"/>
                <w:sz w:val="28"/>
                <w:szCs w:val="28"/>
              </w:rPr>
              <w:t>4</w:t>
            </w:r>
          </w:p>
        </w:tc>
      </w:tr>
    </w:tbl>
    <w:p w:rsidR="003B2070" w:rsidRPr="00266ACF" w:rsidRDefault="003B2070" w:rsidP="00DB698A">
      <w:pPr>
        <w:ind w:right="-50"/>
        <w:rPr>
          <w:rFonts w:ascii="Times New Roman" w:hAnsi="Times New Roman"/>
          <w:b/>
          <w:bCs/>
          <w:sz w:val="28"/>
          <w:szCs w:val="28"/>
          <w:lang w:eastAsia="vi-VN"/>
        </w:rPr>
      </w:pPr>
    </w:p>
    <w:p w:rsidR="00EE521A" w:rsidRPr="00266ACF" w:rsidRDefault="0032329D" w:rsidP="00DB698A">
      <w:pPr>
        <w:ind w:right="-50"/>
        <w:rPr>
          <w:rFonts w:ascii="Times New Roman" w:hAnsi="Times New Roman"/>
          <w:sz w:val="28"/>
          <w:szCs w:val="28"/>
          <w:lang w:eastAsia="vi-VN"/>
        </w:rPr>
      </w:pPr>
      <w:r w:rsidRPr="00266ACF">
        <w:rPr>
          <w:rFonts w:ascii="Times New Roman" w:hAnsi="Times New Roman"/>
          <w:b/>
          <w:bCs/>
          <w:sz w:val="28"/>
          <w:szCs w:val="28"/>
          <w:lang w:eastAsia="vi-VN"/>
        </w:rPr>
        <w:t xml:space="preserve">2. </w:t>
      </w:r>
      <w:r w:rsidR="00EE521A" w:rsidRPr="00266ACF">
        <w:rPr>
          <w:rFonts w:ascii="Times New Roman" w:hAnsi="Times New Roman"/>
          <w:b/>
          <w:bCs/>
          <w:sz w:val="28"/>
          <w:szCs w:val="28"/>
          <w:lang w:val="vi-VN" w:eastAsia="vi-VN"/>
        </w:rPr>
        <w:t>Khối kiến thức tự chọn: Nội dung bồi dưỡng 3 (</w:t>
      </w:r>
      <w:r w:rsidR="00EE521A" w:rsidRPr="00266ACF">
        <w:rPr>
          <w:rFonts w:ascii="Times New Roman" w:hAnsi="Times New Roman"/>
          <w:sz w:val="28"/>
          <w:szCs w:val="28"/>
          <w:lang w:val="vi-VN" w:eastAsia="vi-VN"/>
        </w:rPr>
        <w:t>60 tiết/năm học/giáo viên).</w:t>
      </w:r>
    </w:p>
    <w:p w:rsidR="00FA43BC" w:rsidRPr="00266ACF" w:rsidRDefault="009947CD" w:rsidP="00F63798">
      <w:pPr>
        <w:ind w:right="-50"/>
        <w:rPr>
          <w:rFonts w:ascii="Times New Roman" w:hAnsi="Times New Roman"/>
          <w:sz w:val="28"/>
          <w:szCs w:val="28"/>
        </w:rPr>
      </w:pPr>
      <w:r w:rsidRPr="00266ACF">
        <w:rPr>
          <w:rFonts w:ascii="Times New Roman" w:hAnsi="Times New Roman"/>
          <w:sz w:val="28"/>
          <w:szCs w:val="28"/>
        </w:rPr>
        <w:t>2.1</w:t>
      </w:r>
      <w:r w:rsidR="000560F0" w:rsidRPr="00266ACF">
        <w:rPr>
          <w:rFonts w:ascii="Times New Roman" w:hAnsi="Times New Roman"/>
          <w:sz w:val="28"/>
          <w:szCs w:val="28"/>
        </w:rPr>
        <w:t xml:space="preserve">: </w:t>
      </w:r>
      <w:r w:rsidR="00FF6F78" w:rsidRPr="00266ACF">
        <w:rPr>
          <w:rFonts w:ascii="Times New Roman" w:hAnsi="Times New Roman"/>
          <w:sz w:val="28"/>
          <w:szCs w:val="28"/>
        </w:rPr>
        <w:t xml:space="preserve">Trường đăng ký </w:t>
      </w:r>
      <w:r w:rsidR="00FA43BC" w:rsidRPr="00266ACF">
        <w:rPr>
          <w:rFonts w:ascii="Times New Roman" w:hAnsi="Times New Roman"/>
          <w:sz w:val="28"/>
          <w:szCs w:val="28"/>
        </w:rPr>
        <w:t xml:space="preserve">tự </w:t>
      </w:r>
      <w:r w:rsidR="00FF6F78" w:rsidRPr="00266ACF">
        <w:rPr>
          <w:rFonts w:ascii="Times New Roman" w:hAnsi="Times New Roman"/>
          <w:sz w:val="28"/>
          <w:szCs w:val="28"/>
        </w:rPr>
        <w:t xml:space="preserve">bồi dưỡng </w:t>
      </w:r>
      <w:r w:rsidR="009451B8" w:rsidRPr="00266ACF">
        <w:rPr>
          <w:rFonts w:ascii="Times New Roman" w:hAnsi="Times New Roman"/>
          <w:sz w:val="28"/>
          <w:szCs w:val="28"/>
        </w:rPr>
        <w:t xml:space="preserve">các </w:t>
      </w:r>
      <w:r w:rsidR="00FF6F78" w:rsidRPr="00266ACF">
        <w:rPr>
          <w:rFonts w:ascii="Times New Roman" w:hAnsi="Times New Roman"/>
          <w:sz w:val="28"/>
          <w:szCs w:val="28"/>
        </w:rPr>
        <w:t>module sau:</w:t>
      </w:r>
    </w:p>
    <w:tbl>
      <w:tblPr>
        <w:tblW w:w="9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6"/>
        <w:gridCol w:w="5934"/>
        <w:gridCol w:w="1231"/>
        <w:gridCol w:w="792"/>
      </w:tblGrid>
      <w:tr w:rsidR="008D17D6" w:rsidRPr="00266ACF" w:rsidTr="00315A03">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8D17D6" w:rsidRPr="00266ACF" w:rsidRDefault="008D17D6" w:rsidP="00DB698A">
            <w:pPr>
              <w:rPr>
                <w:rFonts w:ascii="Times New Roman" w:hAnsi="Times New Roman"/>
                <w:b/>
                <w:sz w:val="28"/>
                <w:szCs w:val="28"/>
              </w:rPr>
            </w:pPr>
            <w:r w:rsidRPr="00266ACF">
              <w:rPr>
                <w:rFonts w:ascii="Times New Roman" w:hAnsi="Times New Roman"/>
                <w:b/>
                <w:sz w:val="28"/>
                <w:szCs w:val="28"/>
              </w:rPr>
              <w:t>Số</w:t>
            </w:r>
          </w:p>
          <w:p w:rsidR="008D17D6" w:rsidRPr="00266ACF" w:rsidRDefault="008D17D6" w:rsidP="00DB698A">
            <w:pPr>
              <w:rPr>
                <w:rFonts w:ascii="Times New Roman" w:hAnsi="Times New Roman"/>
                <w:b/>
                <w:sz w:val="28"/>
                <w:szCs w:val="28"/>
              </w:rPr>
            </w:pPr>
            <w:r w:rsidRPr="00266ACF">
              <w:rPr>
                <w:rFonts w:ascii="Times New Roman" w:hAnsi="Times New Roman"/>
                <w:b/>
                <w:sz w:val="28"/>
                <w:szCs w:val="28"/>
              </w:rPr>
              <w:t>module</w:t>
            </w: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tcPr>
          <w:p w:rsidR="008D17D6" w:rsidRPr="00266ACF" w:rsidRDefault="008D17D6" w:rsidP="00DB698A">
            <w:pPr>
              <w:rPr>
                <w:rFonts w:ascii="Times New Roman" w:hAnsi="Times New Roman"/>
                <w:b/>
                <w:sz w:val="28"/>
                <w:szCs w:val="28"/>
              </w:rPr>
            </w:pPr>
            <w:r w:rsidRPr="00266ACF">
              <w:rPr>
                <w:rFonts w:ascii="Times New Roman" w:hAnsi="Times New Roman"/>
                <w:b/>
                <w:sz w:val="28"/>
                <w:szCs w:val="28"/>
              </w:rPr>
              <w:t>Tên module</w:t>
            </w:r>
          </w:p>
        </w:tc>
        <w:tc>
          <w:tcPr>
            <w:tcW w:w="1231" w:type="dxa"/>
            <w:tcBorders>
              <w:top w:val="single" w:sz="4" w:space="0" w:color="auto"/>
              <w:left w:val="single" w:sz="4" w:space="0" w:color="auto"/>
              <w:bottom w:val="single" w:sz="4" w:space="0" w:color="auto"/>
              <w:right w:val="single" w:sz="4" w:space="0" w:color="auto"/>
            </w:tcBorders>
          </w:tcPr>
          <w:p w:rsidR="008D17D6" w:rsidRPr="00266ACF" w:rsidRDefault="008D17D6" w:rsidP="00DB698A">
            <w:pPr>
              <w:rPr>
                <w:rFonts w:ascii="Times New Roman" w:hAnsi="Times New Roman"/>
                <w:b/>
                <w:sz w:val="28"/>
                <w:szCs w:val="28"/>
              </w:rPr>
            </w:pPr>
            <w:r w:rsidRPr="00266ACF">
              <w:rPr>
                <w:rFonts w:ascii="Times New Roman" w:hAnsi="Times New Roman"/>
                <w:b/>
                <w:sz w:val="28"/>
                <w:szCs w:val="28"/>
              </w:rPr>
              <w:t>Đối tượng</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8D17D6" w:rsidRPr="00266ACF" w:rsidRDefault="008D17D6" w:rsidP="00DB698A">
            <w:pPr>
              <w:rPr>
                <w:rFonts w:ascii="Times New Roman" w:hAnsi="Times New Roman"/>
                <w:b/>
                <w:sz w:val="28"/>
                <w:szCs w:val="28"/>
                <w:lang w:val="vi-VN"/>
              </w:rPr>
            </w:pPr>
            <w:r w:rsidRPr="00266ACF">
              <w:rPr>
                <w:rFonts w:ascii="Times New Roman" w:hAnsi="Times New Roman"/>
                <w:b/>
                <w:sz w:val="28"/>
                <w:szCs w:val="28"/>
                <w:lang w:val="vi-VN"/>
              </w:rPr>
              <w:t>Thời gian (tiết)</w:t>
            </w:r>
          </w:p>
        </w:tc>
      </w:tr>
      <w:tr w:rsidR="00492413" w:rsidRPr="00266ACF" w:rsidTr="00315A03">
        <w:trPr>
          <w:trHeight w:val="705"/>
        </w:trPr>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492413" w:rsidRPr="00266ACF" w:rsidRDefault="00492413" w:rsidP="00DB698A">
            <w:pPr>
              <w:rPr>
                <w:rFonts w:ascii="Times New Roman" w:hAnsi="Times New Roman"/>
                <w:sz w:val="28"/>
                <w:szCs w:val="28"/>
              </w:rPr>
            </w:pPr>
            <w:r w:rsidRPr="00266ACF">
              <w:rPr>
                <w:rFonts w:ascii="Times New Roman" w:hAnsi="Times New Roman"/>
                <w:sz w:val="28"/>
                <w:szCs w:val="28"/>
                <w:bdr w:val="none" w:sz="0" w:space="0" w:color="auto" w:frame="1"/>
              </w:rPr>
              <w:t>Module MN 33</w:t>
            </w:r>
          </w:p>
        </w:tc>
        <w:tc>
          <w:tcPr>
            <w:tcW w:w="5934" w:type="dxa"/>
            <w:tcBorders>
              <w:top w:val="single" w:sz="4" w:space="0" w:color="auto"/>
              <w:left w:val="single" w:sz="4" w:space="0" w:color="auto"/>
              <w:bottom w:val="single" w:sz="4" w:space="0" w:color="auto"/>
              <w:right w:val="single" w:sz="4" w:space="0" w:color="auto"/>
            </w:tcBorders>
            <w:shd w:val="clear" w:color="auto" w:fill="auto"/>
            <w:vAlign w:val="bottom"/>
          </w:tcPr>
          <w:p w:rsidR="007971A9" w:rsidRPr="00266ACF" w:rsidRDefault="00492413" w:rsidP="00DB698A">
            <w:pPr>
              <w:pStyle w:val="NormalWeb"/>
              <w:spacing w:before="0" w:beforeAutospacing="0" w:after="0"/>
              <w:textAlignment w:val="baseline"/>
              <w:rPr>
                <w:sz w:val="28"/>
                <w:szCs w:val="28"/>
                <w:bdr w:val="none" w:sz="0" w:space="0" w:color="auto" w:frame="1"/>
              </w:rPr>
            </w:pPr>
            <w:r w:rsidRPr="00266ACF">
              <w:rPr>
                <w:sz w:val="28"/>
                <w:szCs w:val="28"/>
                <w:bdr w:val="none" w:sz="0" w:space="0" w:color="auto" w:frame="1"/>
              </w:rPr>
              <w:t>Đánh giá trong giáo dục mầm non</w:t>
            </w:r>
          </w:p>
          <w:p w:rsidR="007971A9" w:rsidRPr="00266ACF" w:rsidRDefault="007971A9" w:rsidP="00DB698A">
            <w:pPr>
              <w:pStyle w:val="NormalWeb"/>
              <w:spacing w:before="0" w:beforeAutospacing="0" w:after="0"/>
              <w:textAlignment w:val="baseline"/>
              <w:rPr>
                <w:sz w:val="28"/>
                <w:szCs w:val="28"/>
                <w:bdr w:val="none" w:sz="0" w:space="0" w:color="auto" w:frame="1"/>
              </w:rPr>
            </w:pPr>
          </w:p>
        </w:tc>
        <w:tc>
          <w:tcPr>
            <w:tcW w:w="1231" w:type="dxa"/>
            <w:tcBorders>
              <w:top w:val="single" w:sz="4" w:space="0" w:color="auto"/>
              <w:left w:val="single" w:sz="4" w:space="0" w:color="auto"/>
              <w:bottom w:val="single" w:sz="4" w:space="0" w:color="auto"/>
              <w:right w:val="single" w:sz="4" w:space="0" w:color="auto"/>
            </w:tcBorders>
          </w:tcPr>
          <w:p w:rsidR="00492413" w:rsidRPr="00266ACF" w:rsidRDefault="00492413" w:rsidP="00DB698A">
            <w:pPr>
              <w:rPr>
                <w:rFonts w:ascii="Times New Roman" w:hAnsi="Times New Roman"/>
                <w:sz w:val="28"/>
                <w:szCs w:val="28"/>
              </w:rPr>
            </w:pPr>
            <w:r w:rsidRPr="00266ACF">
              <w:rPr>
                <w:rFonts w:ascii="Times New Roman" w:hAnsi="Times New Roman"/>
                <w:sz w:val="28"/>
                <w:szCs w:val="28"/>
              </w:rPr>
              <w:t>CBQL</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2413" w:rsidRPr="00266ACF" w:rsidRDefault="007971A9" w:rsidP="00DB698A">
            <w:pPr>
              <w:rPr>
                <w:rFonts w:ascii="Times New Roman" w:hAnsi="Times New Roman"/>
                <w:sz w:val="28"/>
                <w:szCs w:val="28"/>
              </w:rPr>
            </w:pPr>
            <w:r w:rsidRPr="00266ACF">
              <w:rPr>
                <w:rFonts w:ascii="Times New Roman" w:hAnsi="Times New Roman"/>
                <w:sz w:val="28"/>
                <w:szCs w:val="28"/>
              </w:rPr>
              <w:t>7</w:t>
            </w:r>
          </w:p>
        </w:tc>
      </w:tr>
      <w:tr w:rsidR="00492413" w:rsidRPr="00266ACF" w:rsidTr="00315A03">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492413" w:rsidRPr="00266ACF" w:rsidRDefault="00492413" w:rsidP="00DB698A">
            <w:pPr>
              <w:rPr>
                <w:rFonts w:ascii="Times New Roman" w:hAnsi="Times New Roman"/>
                <w:sz w:val="28"/>
                <w:szCs w:val="28"/>
              </w:rPr>
            </w:pPr>
            <w:r w:rsidRPr="00266ACF">
              <w:rPr>
                <w:rFonts w:ascii="Times New Roman" w:hAnsi="Times New Roman"/>
                <w:sz w:val="28"/>
                <w:szCs w:val="28"/>
              </w:rPr>
              <w:t>Module MN 34</w:t>
            </w:r>
          </w:p>
        </w:tc>
        <w:tc>
          <w:tcPr>
            <w:tcW w:w="5934" w:type="dxa"/>
            <w:tcBorders>
              <w:top w:val="single" w:sz="4" w:space="0" w:color="auto"/>
              <w:left w:val="single" w:sz="4" w:space="0" w:color="auto"/>
              <w:bottom w:val="single" w:sz="4" w:space="0" w:color="auto"/>
              <w:right w:val="single" w:sz="4" w:space="0" w:color="auto"/>
            </w:tcBorders>
            <w:shd w:val="clear" w:color="auto" w:fill="auto"/>
          </w:tcPr>
          <w:p w:rsidR="007971A9" w:rsidRPr="00266ACF" w:rsidRDefault="007971A9" w:rsidP="00DB698A">
            <w:pPr>
              <w:rPr>
                <w:rFonts w:ascii="Times New Roman" w:hAnsi="Times New Roman"/>
                <w:sz w:val="28"/>
                <w:szCs w:val="28"/>
              </w:rPr>
            </w:pPr>
          </w:p>
          <w:p w:rsidR="00492413" w:rsidRPr="00266ACF" w:rsidRDefault="00492413" w:rsidP="00DB698A">
            <w:pPr>
              <w:rPr>
                <w:rFonts w:ascii="Times New Roman" w:hAnsi="Times New Roman"/>
                <w:sz w:val="28"/>
                <w:szCs w:val="28"/>
              </w:rPr>
            </w:pPr>
            <w:r w:rsidRPr="00266ACF">
              <w:rPr>
                <w:rFonts w:ascii="Times New Roman" w:hAnsi="Times New Roman"/>
                <w:sz w:val="28"/>
                <w:szCs w:val="28"/>
              </w:rPr>
              <w:t>Sử dụng bộ chuẩn phát triển trẻ em 5 tuổi</w:t>
            </w:r>
          </w:p>
        </w:tc>
        <w:tc>
          <w:tcPr>
            <w:tcW w:w="1231" w:type="dxa"/>
            <w:tcBorders>
              <w:top w:val="single" w:sz="4" w:space="0" w:color="auto"/>
              <w:left w:val="single" w:sz="4" w:space="0" w:color="auto"/>
              <w:bottom w:val="single" w:sz="4" w:space="0" w:color="auto"/>
              <w:right w:val="single" w:sz="4" w:space="0" w:color="auto"/>
            </w:tcBorders>
          </w:tcPr>
          <w:p w:rsidR="00492413" w:rsidRPr="00266ACF" w:rsidRDefault="00492413" w:rsidP="00DB698A">
            <w:pPr>
              <w:rPr>
                <w:rFonts w:ascii="Times New Roman" w:hAnsi="Times New Roman"/>
                <w:sz w:val="28"/>
                <w:szCs w:val="28"/>
              </w:rPr>
            </w:pPr>
            <w:r w:rsidRPr="00266ACF">
              <w:rPr>
                <w:rFonts w:ascii="Times New Roman" w:hAnsi="Times New Roman"/>
                <w:sz w:val="28"/>
                <w:szCs w:val="28"/>
              </w:rPr>
              <w:t>GV</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2413" w:rsidRPr="00266ACF" w:rsidRDefault="00492413" w:rsidP="00DB698A">
            <w:pPr>
              <w:rPr>
                <w:rFonts w:ascii="Times New Roman" w:hAnsi="Times New Roman"/>
                <w:sz w:val="28"/>
                <w:szCs w:val="28"/>
              </w:rPr>
            </w:pPr>
            <w:r w:rsidRPr="00266ACF">
              <w:rPr>
                <w:rFonts w:ascii="Times New Roman" w:hAnsi="Times New Roman"/>
                <w:sz w:val="28"/>
                <w:szCs w:val="28"/>
              </w:rPr>
              <w:t>6</w:t>
            </w:r>
          </w:p>
        </w:tc>
      </w:tr>
      <w:tr w:rsidR="00492413" w:rsidRPr="00266ACF" w:rsidTr="00315A03">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492413" w:rsidRPr="00266ACF" w:rsidRDefault="00492413" w:rsidP="00DB698A">
            <w:pPr>
              <w:rPr>
                <w:rFonts w:ascii="Times New Roman" w:hAnsi="Times New Roman"/>
                <w:sz w:val="28"/>
                <w:szCs w:val="28"/>
              </w:rPr>
            </w:pPr>
            <w:r w:rsidRPr="00266ACF">
              <w:rPr>
                <w:rFonts w:ascii="Times New Roman" w:hAnsi="Times New Roman"/>
                <w:sz w:val="28"/>
                <w:szCs w:val="28"/>
              </w:rPr>
              <w:t>Module MN 36</w:t>
            </w:r>
          </w:p>
        </w:tc>
        <w:tc>
          <w:tcPr>
            <w:tcW w:w="5934" w:type="dxa"/>
            <w:tcBorders>
              <w:top w:val="single" w:sz="4" w:space="0" w:color="auto"/>
              <w:left w:val="single" w:sz="4" w:space="0" w:color="auto"/>
              <w:bottom w:val="single" w:sz="4" w:space="0" w:color="auto"/>
              <w:right w:val="single" w:sz="4" w:space="0" w:color="auto"/>
            </w:tcBorders>
            <w:shd w:val="clear" w:color="auto" w:fill="auto"/>
          </w:tcPr>
          <w:p w:rsidR="007971A9" w:rsidRPr="00266ACF" w:rsidRDefault="007971A9" w:rsidP="00DB698A">
            <w:pPr>
              <w:rPr>
                <w:rFonts w:ascii="Times New Roman" w:hAnsi="Times New Roman"/>
                <w:sz w:val="28"/>
                <w:szCs w:val="28"/>
              </w:rPr>
            </w:pPr>
          </w:p>
          <w:p w:rsidR="00492413" w:rsidRPr="00266ACF" w:rsidRDefault="00492413" w:rsidP="00DB698A">
            <w:pPr>
              <w:rPr>
                <w:rFonts w:ascii="Times New Roman" w:hAnsi="Times New Roman"/>
                <w:sz w:val="28"/>
                <w:szCs w:val="28"/>
              </w:rPr>
            </w:pPr>
            <w:r w:rsidRPr="00266ACF">
              <w:rPr>
                <w:rFonts w:ascii="Times New Roman" w:hAnsi="Times New Roman"/>
                <w:sz w:val="28"/>
                <w:szCs w:val="28"/>
              </w:rPr>
              <w:t>Sáng kiến kinh nghiệm trong giáo dục mầm non</w:t>
            </w:r>
          </w:p>
          <w:p w:rsidR="00492413" w:rsidRPr="00266ACF" w:rsidRDefault="00492413" w:rsidP="00DB698A">
            <w:pPr>
              <w:rPr>
                <w:rFonts w:ascii="Times New Roman" w:hAnsi="Times New Roman"/>
                <w:sz w:val="28"/>
                <w:szCs w:val="28"/>
              </w:rPr>
            </w:pPr>
          </w:p>
        </w:tc>
        <w:tc>
          <w:tcPr>
            <w:tcW w:w="1231" w:type="dxa"/>
            <w:tcBorders>
              <w:top w:val="single" w:sz="4" w:space="0" w:color="auto"/>
              <w:left w:val="single" w:sz="4" w:space="0" w:color="auto"/>
              <w:bottom w:val="single" w:sz="4" w:space="0" w:color="auto"/>
              <w:right w:val="single" w:sz="4" w:space="0" w:color="auto"/>
            </w:tcBorders>
          </w:tcPr>
          <w:p w:rsidR="00492413" w:rsidRPr="00266ACF" w:rsidRDefault="00492413" w:rsidP="00DB698A">
            <w:pPr>
              <w:rPr>
                <w:rFonts w:ascii="Times New Roman" w:hAnsi="Times New Roman"/>
                <w:sz w:val="28"/>
                <w:szCs w:val="28"/>
              </w:rPr>
            </w:pPr>
            <w:r w:rsidRPr="00266ACF">
              <w:rPr>
                <w:rFonts w:ascii="Times New Roman" w:hAnsi="Times New Roman"/>
                <w:sz w:val="28"/>
                <w:szCs w:val="28"/>
              </w:rPr>
              <w:t xml:space="preserve">CBQL+ GV </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2413" w:rsidRPr="00266ACF" w:rsidRDefault="00492413" w:rsidP="00DB698A">
            <w:pPr>
              <w:rPr>
                <w:rFonts w:ascii="Times New Roman" w:hAnsi="Times New Roman"/>
                <w:sz w:val="28"/>
                <w:szCs w:val="28"/>
              </w:rPr>
            </w:pPr>
            <w:r w:rsidRPr="00266ACF">
              <w:rPr>
                <w:rFonts w:ascii="Times New Roman" w:hAnsi="Times New Roman"/>
                <w:sz w:val="28"/>
                <w:szCs w:val="28"/>
              </w:rPr>
              <w:t>6</w:t>
            </w:r>
          </w:p>
        </w:tc>
      </w:tr>
      <w:tr w:rsidR="00492413" w:rsidRPr="00266ACF" w:rsidTr="00315A03">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492413" w:rsidRPr="00266ACF" w:rsidRDefault="00492413" w:rsidP="00DB698A">
            <w:pPr>
              <w:rPr>
                <w:rFonts w:ascii="Times New Roman" w:hAnsi="Times New Roman"/>
                <w:sz w:val="28"/>
                <w:szCs w:val="28"/>
              </w:rPr>
            </w:pPr>
            <w:r w:rsidRPr="00266ACF">
              <w:rPr>
                <w:rFonts w:ascii="Times New Roman" w:hAnsi="Times New Roman"/>
                <w:sz w:val="28"/>
                <w:szCs w:val="28"/>
              </w:rPr>
              <w:t>Module MN 37</w:t>
            </w:r>
          </w:p>
        </w:tc>
        <w:tc>
          <w:tcPr>
            <w:tcW w:w="5934" w:type="dxa"/>
            <w:tcBorders>
              <w:top w:val="single" w:sz="4" w:space="0" w:color="auto"/>
              <w:left w:val="single" w:sz="4" w:space="0" w:color="auto"/>
              <w:bottom w:val="single" w:sz="4" w:space="0" w:color="auto"/>
              <w:right w:val="single" w:sz="4" w:space="0" w:color="auto"/>
            </w:tcBorders>
            <w:shd w:val="clear" w:color="auto" w:fill="auto"/>
          </w:tcPr>
          <w:p w:rsidR="007971A9" w:rsidRPr="00266ACF" w:rsidRDefault="007971A9" w:rsidP="00DB698A">
            <w:pPr>
              <w:rPr>
                <w:rFonts w:ascii="Times New Roman" w:hAnsi="Times New Roman"/>
                <w:sz w:val="28"/>
                <w:szCs w:val="28"/>
              </w:rPr>
            </w:pPr>
          </w:p>
          <w:p w:rsidR="00492413" w:rsidRPr="00266ACF" w:rsidRDefault="00492413" w:rsidP="00DB698A">
            <w:pPr>
              <w:rPr>
                <w:rFonts w:ascii="Times New Roman" w:hAnsi="Times New Roman"/>
                <w:sz w:val="28"/>
                <w:szCs w:val="28"/>
              </w:rPr>
            </w:pPr>
            <w:r w:rsidRPr="00266ACF">
              <w:rPr>
                <w:rFonts w:ascii="Times New Roman" w:hAnsi="Times New Roman"/>
                <w:sz w:val="28"/>
                <w:szCs w:val="28"/>
              </w:rPr>
              <w:t>Quản lí nhóm/ lớp học mầm non</w:t>
            </w:r>
          </w:p>
        </w:tc>
        <w:tc>
          <w:tcPr>
            <w:tcW w:w="1231" w:type="dxa"/>
            <w:tcBorders>
              <w:top w:val="single" w:sz="4" w:space="0" w:color="auto"/>
              <w:left w:val="single" w:sz="4" w:space="0" w:color="auto"/>
              <w:bottom w:val="single" w:sz="4" w:space="0" w:color="auto"/>
              <w:right w:val="single" w:sz="4" w:space="0" w:color="auto"/>
            </w:tcBorders>
          </w:tcPr>
          <w:p w:rsidR="00492413" w:rsidRPr="00266ACF" w:rsidRDefault="00492413" w:rsidP="00DB698A">
            <w:pPr>
              <w:rPr>
                <w:rFonts w:ascii="Times New Roman" w:hAnsi="Times New Roman"/>
                <w:sz w:val="28"/>
                <w:szCs w:val="28"/>
              </w:rPr>
            </w:pPr>
            <w:r w:rsidRPr="00266ACF">
              <w:rPr>
                <w:rFonts w:ascii="Times New Roman" w:hAnsi="Times New Roman"/>
                <w:sz w:val="28"/>
                <w:szCs w:val="28"/>
              </w:rPr>
              <w:t>CBQL+ GV</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2413" w:rsidRPr="00266ACF" w:rsidRDefault="00492413" w:rsidP="00DB698A">
            <w:pPr>
              <w:rPr>
                <w:rFonts w:ascii="Times New Roman" w:hAnsi="Times New Roman"/>
                <w:sz w:val="28"/>
                <w:szCs w:val="28"/>
              </w:rPr>
            </w:pPr>
            <w:r w:rsidRPr="00266ACF">
              <w:rPr>
                <w:rFonts w:ascii="Times New Roman" w:hAnsi="Times New Roman"/>
                <w:sz w:val="28"/>
                <w:szCs w:val="28"/>
              </w:rPr>
              <w:t>7</w:t>
            </w:r>
          </w:p>
        </w:tc>
      </w:tr>
      <w:tr w:rsidR="00492413" w:rsidRPr="00266ACF" w:rsidTr="00315A03">
        <w:tc>
          <w:tcPr>
            <w:tcW w:w="1176" w:type="dxa"/>
            <w:tcBorders>
              <w:top w:val="single" w:sz="4" w:space="0" w:color="auto"/>
              <w:left w:val="single" w:sz="4" w:space="0" w:color="auto"/>
              <w:bottom w:val="single" w:sz="4" w:space="0" w:color="auto"/>
              <w:right w:val="single" w:sz="4" w:space="0" w:color="auto"/>
            </w:tcBorders>
            <w:shd w:val="clear" w:color="auto" w:fill="auto"/>
          </w:tcPr>
          <w:p w:rsidR="00492413" w:rsidRPr="00266ACF" w:rsidRDefault="00492413" w:rsidP="00DB698A">
            <w:pPr>
              <w:rPr>
                <w:rFonts w:ascii="Times New Roman" w:hAnsi="Times New Roman"/>
                <w:sz w:val="28"/>
                <w:szCs w:val="28"/>
              </w:rPr>
            </w:pPr>
            <w:r w:rsidRPr="00266ACF">
              <w:rPr>
                <w:rFonts w:ascii="Times New Roman" w:hAnsi="Times New Roman"/>
                <w:sz w:val="28"/>
                <w:szCs w:val="28"/>
              </w:rPr>
              <w:t>Module MN 39</w:t>
            </w:r>
          </w:p>
        </w:tc>
        <w:tc>
          <w:tcPr>
            <w:tcW w:w="5934" w:type="dxa"/>
            <w:tcBorders>
              <w:top w:val="single" w:sz="4" w:space="0" w:color="auto"/>
              <w:left w:val="single" w:sz="4" w:space="0" w:color="auto"/>
              <w:bottom w:val="single" w:sz="4" w:space="0" w:color="auto"/>
              <w:right w:val="single" w:sz="4" w:space="0" w:color="auto"/>
            </w:tcBorders>
            <w:shd w:val="clear" w:color="auto" w:fill="auto"/>
          </w:tcPr>
          <w:p w:rsidR="007971A9" w:rsidRPr="00266ACF" w:rsidRDefault="007971A9" w:rsidP="00DB698A">
            <w:pPr>
              <w:rPr>
                <w:rFonts w:ascii="Times New Roman" w:hAnsi="Times New Roman"/>
                <w:sz w:val="28"/>
                <w:szCs w:val="28"/>
              </w:rPr>
            </w:pPr>
          </w:p>
          <w:p w:rsidR="007971A9" w:rsidRPr="00266ACF" w:rsidRDefault="00492413" w:rsidP="00DB698A">
            <w:pPr>
              <w:rPr>
                <w:rFonts w:ascii="Times New Roman" w:hAnsi="Times New Roman"/>
                <w:sz w:val="28"/>
                <w:szCs w:val="28"/>
              </w:rPr>
            </w:pPr>
            <w:r w:rsidRPr="00266ACF">
              <w:rPr>
                <w:rFonts w:ascii="Times New Roman" w:hAnsi="Times New Roman"/>
                <w:sz w:val="28"/>
                <w:szCs w:val="28"/>
              </w:rPr>
              <w:t>Giáo dục kĩ năng sống cho trẻ mẫu giáo</w:t>
            </w:r>
          </w:p>
        </w:tc>
        <w:tc>
          <w:tcPr>
            <w:tcW w:w="1231" w:type="dxa"/>
            <w:tcBorders>
              <w:top w:val="single" w:sz="4" w:space="0" w:color="auto"/>
              <w:left w:val="single" w:sz="4" w:space="0" w:color="auto"/>
              <w:bottom w:val="single" w:sz="4" w:space="0" w:color="auto"/>
              <w:right w:val="single" w:sz="4" w:space="0" w:color="auto"/>
            </w:tcBorders>
          </w:tcPr>
          <w:p w:rsidR="00492413" w:rsidRPr="00266ACF" w:rsidRDefault="00492413" w:rsidP="00DB698A">
            <w:pPr>
              <w:rPr>
                <w:rFonts w:ascii="Times New Roman" w:hAnsi="Times New Roman"/>
                <w:sz w:val="28"/>
                <w:szCs w:val="28"/>
              </w:rPr>
            </w:pPr>
            <w:r w:rsidRPr="00266ACF">
              <w:rPr>
                <w:rFonts w:ascii="Times New Roman" w:hAnsi="Times New Roman"/>
                <w:sz w:val="28"/>
                <w:szCs w:val="28"/>
              </w:rPr>
              <w:t>CBQL+ GV</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2413" w:rsidRPr="00266ACF" w:rsidRDefault="00492413" w:rsidP="00DB698A">
            <w:pPr>
              <w:rPr>
                <w:rFonts w:ascii="Times New Roman" w:hAnsi="Times New Roman"/>
                <w:sz w:val="28"/>
                <w:szCs w:val="28"/>
              </w:rPr>
            </w:pPr>
            <w:r w:rsidRPr="00266ACF">
              <w:rPr>
                <w:rFonts w:ascii="Times New Roman" w:hAnsi="Times New Roman"/>
                <w:sz w:val="28"/>
                <w:szCs w:val="28"/>
              </w:rPr>
              <w:t>7</w:t>
            </w:r>
          </w:p>
        </w:tc>
      </w:tr>
      <w:tr w:rsidR="00492413" w:rsidRPr="00266ACF" w:rsidTr="00315A03">
        <w:tc>
          <w:tcPr>
            <w:tcW w:w="1176" w:type="dxa"/>
            <w:tcBorders>
              <w:top w:val="single" w:sz="4" w:space="0" w:color="auto"/>
              <w:left w:val="single" w:sz="4" w:space="0" w:color="auto"/>
              <w:bottom w:val="single" w:sz="4" w:space="0" w:color="auto"/>
              <w:right w:val="single" w:sz="4" w:space="0" w:color="auto"/>
            </w:tcBorders>
            <w:shd w:val="clear" w:color="auto" w:fill="auto"/>
          </w:tcPr>
          <w:p w:rsidR="00492413" w:rsidRPr="00266ACF" w:rsidRDefault="00492413" w:rsidP="00DB698A">
            <w:pPr>
              <w:rPr>
                <w:rFonts w:ascii="Times New Roman" w:hAnsi="Times New Roman"/>
                <w:sz w:val="28"/>
                <w:szCs w:val="28"/>
              </w:rPr>
            </w:pPr>
            <w:r w:rsidRPr="00266ACF">
              <w:rPr>
                <w:rFonts w:ascii="Times New Roman" w:hAnsi="Times New Roman"/>
                <w:sz w:val="28"/>
                <w:szCs w:val="28"/>
              </w:rPr>
              <w:t>Module MN 40</w:t>
            </w:r>
          </w:p>
        </w:tc>
        <w:tc>
          <w:tcPr>
            <w:tcW w:w="5934" w:type="dxa"/>
            <w:tcBorders>
              <w:top w:val="single" w:sz="4" w:space="0" w:color="auto"/>
              <w:left w:val="single" w:sz="4" w:space="0" w:color="auto"/>
              <w:bottom w:val="single" w:sz="4" w:space="0" w:color="auto"/>
              <w:right w:val="single" w:sz="4" w:space="0" w:color="auto"/>
            </w:tcBorders>
            <w:shd w:val="clear" w:color="auto" w:fill="auto"/>
          </w:tcPr>
          <w:p w:rsidR="007971A9" w:rsidRPr="00266ACF" w:rsidRDefault="007971A9" w:rsidP="00DB698A">
            <w:pPr>
              <w:rPr>
                <w:rFonts w:ascii="Times New Roman" w:hAnsi="Times New Roman"/>
                <w:sz w:val="28"/>
                <w:szCs w:val="28"/>
              </w:rPr>
            </w:pPr>
          </w:p>
          <w:p w:rsidR="00492413" w:rsidRPr="00266ACF" w:rsidRDefault="00492413" w:rsidP="00DB698A">
            <w:pPr>
              <w:rPr>
                <w:rFonts w:ascii="Times New Roman" w:hAnsi="Times New Roman"/>
                <w:sz w:val="28"/>
                <w:szCs w:val="28"/>
              </w:rPr>
            </w:pPr>
            <w:r w:rsidRPr="00266ACF">
              <w:rPr>
                <w:rFonts w:ascii="Times New Roman" w:hAnsi="Times New Roman"/>
                <w:sz w:val="28"/>
                <w:szCs w:val="28"/>
              </w:rPr>
              <w:t>Phối hợp với gia đình để giáo dục trẻ mầm non</w:t>
            </w:r>
          </w:p>
          <w:p w:rsidR="007971A9" w:rsidRPr="00266ACF" w:rsidRDefault="007971A9" w:rsidP="00DB698A">
            <w:pPr>
              <w:rPr>
                <w:rFonts w:ascii="Times New Roman" w:hAnsi="Times New Roman"/>
                <w:sz w:val="28"/>
                <w:szCs w:val="28"/>
              </w:rPr>
            </w:pPr>
          </w:p>
        </w:tc>
        <w:tc>
          <w:tcPr>
            <w:tcW w:w="1231" w:type="dxa"/>
            <w:tcBorders>
              <w:top w:val="single" w:sz="4" w:space="0" w:color="auto"/>
              <w:left w:val="single" w:sz="4" w:space="0" w:color="auto"/>
              <w:bottom w:val="single" w:sz="4" w:space="0" w:color="auto"/>
              <w:right w:val="single" w:sz="4" w:space="0" w:color="auto"/>
            </w:tcBorders>
          </w:tcPr>
          <w:p w:rsidR="00492413" w:rsidRPr="00266ACF" w:rsidRDefault="00492413" w:rsidP="00DB698A">
            <w:pPr>
              <w:rPr>
                <w:rFonts w:ascii="Times New Roman" w:hAnsi="Times New Roman"/>
                <w:sz w:val="28"/>
                <w:szCs w:val="28"/>
              </w:rPr>
            </w:pPr>
            <w:r w:rsidRPr="00266ACF">
              <w:rPr>
                <w:rFonts w:ascii="Times New Roman" w:hAnsi="Times New Roman"/>
                <w:sz w:val="28"/>
                <w:szCs w:val="28"/>
              </w:rPr>
              <w:t>CBQL+ GV</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2413" w:rsidRPr="00266ACF" w:rsidRDefault="00492413" w:rsidP="00DB698A">
            <w:pPr>
              <w:rPr>
                <w:rFonts w:ascii="Times New Roman" w:hAnsi="Times New Roman"/>
                <w:sz w:val="28"/>
                <w:szCs w:val="28"/>
              </w:rPr>
            </w:pPr>
            <w:r w:rsidRPr="00266ACF">
              <w:rPr>
                <w:rFonts w:ascii="Times New Roman" w:hAnsi="Times New Roman"/>
                <w:sz w:val="28"/>
                <w:szCs w:val="28"/>
              </w:rPr>
              <w:t>7</w:t>
            </w:r>
          </w:p>
        </w:tc>
      </w:tr>
      <w:tr w:rsidR="00492413" w:rsidRPr="00266ACF" w:rsidTr="00315A03">
        <w:trPr>
          <w:trHeight w:val="930"/>
        </w:trPr>
        <w:tc>
          <w:tcPr>
            <w:tcW w:w="1176" w:type="dxa"/>
            <w:tcBorders>
              <w:top w:val="single" w:sz="4" w:space="0" w:color="auto"/>
              <w:left w:val="single" w:sz="4" w:space="0" w:color="auto"/>
              <w:bottom w:val="single" w:sz="4" w:space="0" w:color="auto"/>
              <w:right w:val="single" w:sz="4" w:space="0" w:color="auto"/>
            </w:tcBorders>
            <w:shd w:val="clear" w:color="auto" w:fill="auto"/>
          </w:tcPr>
          <w:p w:rsidR="00492413" w:rsidRPr="00266ACF" w:rsidRDefault="00492413" w:rsidP="00DB698A">
            <w:pPr>
              <w:rPr>
                <w:rFonts w:ascii="Times New Roman" w:hAnsi="Times New Roman"/>
                <w:sz w:val="28"/>
                <w:szCs w:val="28"/>
              </w:rPr>
            </w:pPr>
            <w:r w:rsidRPr="00266ACF">
              <w:rPr>
                <w:rFonts w:ascii="Times New Roman" w:hAnsi="Times New Roman"/>
                <w:sz w:val="28"/>
                <w:szCs w:val="28"/>
              </w:rPr>
              <w:t>Module MN 41</w:t>
            </w:r>
          </w:p>
        </w:tc>
        <w:tc>
          <w:tcPr>
            <w:tcW w:w="5934" w:type="dxa"/>
            <w:tcBorders>
              <w:top w:val="single" w:sz="4" w:space="0" w:color="auto"/>
              <w:left w:val="single" w:sz="4" w:space="0" w:color="auto"/>
              <w:bottom w:val="single" w:sz="4" w:space="0" w:color="auto"/>
              <w:right w:val="single" w:sz="4" w:space="0" w:color="auto"/>
            </w:tcBorders>
            <w:shd w:val="clear" w:color="auto" w:fill="auto"/>
          </w:tcPr>
          <w:p w:rsidR="00492413" w:rsidRPr="00266ACF" w:rsidRDefault="00492413" w:rsidP="00DB698A">
            <w:pPr>
              <w:rPr>
                <w:rFonts w:ascii="Times New Roman" w:hAnsi="Times New Roman"/>
                <w:sz w:val="28"/>
                <w:szCs w:val="28"/>
                <w:lang w:eastAsia="vi-VN"/>
              </w:rPr>
            </w:pPr>
            <w:r w:rsidRPr="00266ACF">
              <w:rPr>
                <w:rFonts w:ascii="Times New Roman" w:hAnsi="Times New Roman"/>
                <w:sz w:val="28"/>
                <w:szCs w:val="28"/>
              </w:rPr>
              <w:t>Phối hợp nhà trường với cộng đồng các tổ chức xã hội để  giáo dục trẻ mầm non</w:t>
            </w:r>
          </w:p>
        </w:tc>
        <w:tc>
          <w:tcPr>
            <w:tcW w:w="1231" w:type="dxa"/>
            <w:tcBorders>
              <w:top w:val="single" w:sz="4" w:space="0" w:color="auto"/>
              <w:left w:val="single" w:sz="4" w:space="0" w:color="auto"/>
              <w:bottom w:val="single" w:sz="4" w:space="0" w:color="auto"/>
              <w:right w:val="single" w:sz="4" w:space="0" w:color="auto"/>
            </w:tcBorders>
          </w:tcPr>
          <w:p w:rsidR="00492413" w:rsidRPr="00266ACF" w:rsidRDefault="00492413" w:rsidP="00DB698A">
            <w:pPr>
              <w:rPr>
                <w:rFonts w:ascii="Times New Roman" w:hAnsi="Times New Roman"/>
                <w:sz w:val="28"/>
                <w:szCs w:val="28"/>
              </w:rPr>
            </w:pPr>
            <w:r w:rsidRPr="00266ACF">
              <w:rPr>
                <w:rFonts w:ascii="Times New Roman" w:hAnsi="Times New Roman"/>
                <w:sz w:val="28"/>
                <w:szCs w:val="28"/>
              </w:rPr>
              <w:t>CBQL+ GV</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2413" w:rsidRPr="00266ACF" w:rsidRDefault="00492413" w:rsidP="00DB698A">
            <w:pPr>
              <w:rPr>
                <w:rFonts w:ascii="Times New Roman" w:hAnsi="Times New Roman"/>
                <w:sz w:val="28"/>
                <w:szCs w:val="28"/>
              </w:rPr>
            </w:pPr>
            <w:r w:rsidRPr="00266ACF">
              <w:rPr>
                <w:rFonts w:ascii="Times New Roman" w:hAnsi="Times New Roman"/>
                <w:sz w:val="28"/>
                <w:szCs w:val="28"/>
              </w:rPr>
              <w:t>6</w:t>
            </w:r>
          </w:p>
        </w:tc>
      </w:tr>
      <w:tr w:rsidR="00492413" w:rsidRPr="00266ACF" w:rsidTr="00315A03">
        <w:trPr>
          <w:trHeight w:val="830"/>
        </w:trPr>
        <w:tc>
          <w:tcPr>
            <w:tcW w:w="1176" w:type="dxa"/>
            <w:tcBorders>
              <w:top w:val="single" w:sz="4" w:space="0" w:color="auto"/>
              <w:left w:val="single" w:sz="4" w:space="0" w:color="auto"/>
              <w:bottom w:val="single" w:sz="4" w:space="0" w:color="auto"/>
              <w:right w:val="single" w:sz="4" w:space="0" w:color="auto"/>
            </w:tcBorders>
            <w:shd w:val="clear" w:color="auto" w:fill="auto"/>
          </w:tcPr>
          <w:p w:rsidR="00492413" w:rsidRPr="00266ACF" w:rsidRDefault="00492413" w:rsidP="00DB698A">
            <w:pPr>
              <w:rPr>
                <w:rFonts w:ascii="Times New Roman" w:hAnsi="Times New Roman"/>
                <w:sz w:val="28"/>
                <w:szCs w:val="28"/>
              </w:rPr>
            </w:pPr>
            <w:r w:rsidRPr="00266ACF">
              <w:rPr>
                <w:rFonts w:ascii="Times New Roman" w:hAnsi="Times New Roman"/>
                <w:sz w:val="28"/>
                <w:szCs w:val="28"/>
              </w:rPr>
              <w:t>Module MN 42</w:t>
            </w:r>
          </w:p>
        </w:tc>
        <w:tc>
          <w:tcPr>
            <w:tcW w:w="5934" w:type="dxa"/>
            <w:tcBorders>
              <w:top w:val="single" w:sz="4" w:space="0" w:color="auto"/>
              <w:left w:val="single" w:sz="4" w:space="0" w:color="auto"/>
              <w:bottom w:val="single" w:sz="4" w:space="0" w:color="auto"/>
              <w:right w:val="single" w:sz="4" w:space="0" w:color="auto"/>
            </w:tcBorders>
            <w:shd w:val="clear" w:color="auto" w:fill="auto"/>
          </w:tcPr>
          <w:p w:rsidR="00492413" w:rsidRPr="00266ACF" w:rsidRDefault="00492413" w:rsidP="00DB698A">
            <w:pPr>
              <w:rPr>
                <w:rFonts w:ascii="Times New Roman" w:hAnsi="Times New Roman"/>
                <w:sz w:val="28"/>
                <w:szCs w:val="28"/>
              </w:rPr>
            </w:pPr>
            <w:r w:rsidRPr="00266ACF">
              <w:rPr>
                <w:rFonts w:ascii="Times New Roman" w:hAnsi="Times New Roman"/>
                <w:sz w:val="28"/>
                <w:szCs w:val="28"/>
              </w:rPr>
              <w:t>Tham gia vào các hoạt động chính trị - xã hội của giáo viên mầm non</w:t>
            </w:r>
          </w:p>
        </w:tc>
        <w:tc>
          <w:tcPr>
            <w:tcW w:w="1231" w:type="dxa"/>
            <w:tcBorders>
              <w:top w:val="single" w:sz="4" w:space="0" w:color="auto"/>
              <w:left w:val="single" w:sz="4" w:space="0" w:color="auto"/>
              <w:bottom w:val="single" w:sz="4" w:space="0" w:color="auto"/>
              <w:right w:val="single" w:sz="4" w:space="0" w:color="auto"/>
            </w:tcBorders>
          </w:tcPr>
          <w:p w:rsidR="00492413" w:rsidRPr="00266ACF" w:rsidRDefault="00492413" w:rsidP="00DB698A">
            <w:pPr>
              <w:rPr>
                <w:rFonts w:ascii="Times New Roman" w:hAnsi="Times New Roman"/>
                <w:sz w:val="28"/>
                <w:szCs w:val="28"/>
              </w:rPr>
            </w:pPr>
            <w:r w:rsidRPr="00266ACF">
              <w:rPr>
                <w:rFonts w:ascii="Times New Roman" w:hAnsi="Times New Roman"/>
                <w:sz w:val="28"/>
                <w:szCs w:val="28"/>
              </w:rPr>
              <w:t>GV</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2413" w:rsidRPr="00266ACF" w:rsidRDefault="00492413" w:rsidP="00DB698A">
            <w:pPr>
              <w:rPr>
                <w:rFonts w:ascii="Times New Roman" w:hAnsi="Times New Roman"/>
                <w:sz w:val="28"/>
                <w:szCs w:val="28"/>
              </w:rPr>
            </w:pPr>
            <w:r w:rsidRPr="00266ACF">
              <w:rPr>
                <w:rFonts w:ascii="Times New Roman" w:hAnsi="Times New Roman"/>
                <w:sz w:val="28"/>
                <w:szCs w:val="28"/>
              </w:rPr>
              <w:t>7</w:t>
            </w:r>
          </w:p>
        </w:tc>
      </w:tr>
      <w:tr w:rsidR="00492413" w:rsidRPr="00266ACF" w:rsidTr="00315A03">
        <w:trPr>
          <w:trHeight w:val="789"/>
        </w:trPr>
        <w:tc>
          <w:tcPr>
            <w:tcW w:w="1176" w:type="dxa"/>
            <w:tcBorders>
              <w:top w:val="single" w:sz="4" w:space="0" w:color="auto"/>
              <w:left w:val="single" w:sz="4" w:space="0" w:color="auto"/>
              <w:bottom w:val="single" w:sz="4" w:space="0" w:color="auto"/>
              <w:right w:val="single" w:sz="4" w:space="0" w:color="auto"/>
            </w:tcBorders>
            <w:shd w:val="clear" w:color="auto" w:fill="auto"/>
          </w:tcPr>
          <w:p w:rsidR="00492413" w:rsidRPr="00266ACF" w:rsidRDefault="00492413" w:rsidP="00DB698A">
            <w:pPr>
              <w:rPr>
                <w:rFonts w:ascii="Times New Roman" w:hAnsi="Times New Roman"/>
                <w:sz w:val="28"/>
                <w:szCs w:val="28"/>
              </w:rPr>
            </w:pPr>
            <w:r w:rsidRPr="00266ACF">
              <w:rPr>
                <w:rFonts w:ascii="Times New Roman" w:hAnsi="Times New Roman"/>
                <w:sz w:val="28"/>
                <w:szCs w:val="28"/>
              </w:rPr>
              <w:t>Module MN 43</w:t>
            </w: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tcPr>
          <w:p w:rsidR="00492413" w:rsidRPr="00266ACF" w:rsidRDefault="00492413" w:rsidP="00DB698A">
            <w:pPr>
              <w:ind w:firstLine="232"/>
              <w:rPr>
                <w:rFonts w:ascii="Times New Roman" w:hAnsi="Times New Roman"/>
                <w:sz w:val="28"/>
                <w:szCs w:val="28"/>
              </w:rPr>
            </w:pPr>
            <w:r w:rsidRPr="00266ACF">
              <w:rPr>
                <w:rFonts w:ascii="Times New Roman" w:hAnsi="Times New Roman"/>
                <w:sz w:val="28"/>
                <w:szCs w:val="28"/>
              </w:rPr>
              <w:t>Giáo dục vì sự phát triển bền vững trong giáo dục</w:t>
            </w:r>
          </w:p>
          <w:p w:rsidR="00492413" w:rsidRPr="00266ACF" w:rsidRDefault="00492413" w:rsidP="00DB698A">
            <w:pPr>
              <w:ind w:firstLine="232"/>
              <w:rPr>
                <w:rFonts w:ascii="Times New Roman" w:hAnsi="Times New Roman"/>
                <w:sz w:val="28"/>
                <w:szCs w:val="28"/>
              </w:rPr>
            </w:pPr>
            <w:r w:rsidRPr="00266ACF">
              <w:rPr>
                <w:rFonts w:ascii="Times New Roman" w:hAnsi="Times New Roman"/>
                <w:sz w:val="28"/>
                <w:szCs w:val="28"/>
              </w:rPr>
              <w:t xml:space="preserve"> mầm non</w:t>
            </w:r>
          </w:p>
        </w:tc>
        <w:tc>
          <w:tcPr>
            <w:tcW w:w="1231" w:type="dxa"/>
            <w:tcBorders>
              <w:top w:val="single" w:sz="4" w:space="0" w:color="auto"/>
              <w:left w:val="single" w:sz="4" w:space="0" w:color="auto"/>
              <w:bottom w:val="single" w:sz="4" w:space="0" w:color="auto"/>
              <w:right w:val="single" w:sz="4" w:space="0" w:color="auto"/>
            </w:tcBorders>
          </w:tcPr>
          <w:p w:rsidR="00492413" w:rsidRPr="00266ACF" w:rsidRDefault="007971A9" w:rsidP="00DB698A">
            <w:pPr>
              <w:rPr>
                <w:rFonts w:ascii="Times New Roman" w:hAnsi="Times New Roman"/>
                <w:sz w:val="28"/>
                <w:szCs w:val="28"/>
              </w:rPr>
            </w:pPr>
            <w:r w:rsidRPr="00266ACF">
              <w:rPr>
                <w:rFonts w:ascii="Times New Roman" w:hAnsi="Times New Roman"/>
                <w:sz w:val="28"/>
                <w:szCs w:val="28"/>
              </w:rPr>
              <w:t>CBQL+</w:t>
            </w:r>
            <w:r w:rsidR="00492413" w:rsidRPr="00266ACF">
              <w:rPr>
                <w:rFonts w:ascii="Times New Roman" w:hAnsi="Times New Roman"/>
                <w:sz w:val="28"/>
                <w:szCs w:val="28"/>
              </w:rPr>
              <w:t xml:space="preserve"> GV</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2413" w:rsidRPr="00266ACF" w:rsidRDefault="00492413" w:rsidP="00DB698A">
            <w:pPr>
              <w:rPr>
                <w:rFonts w:ascii="Times New Roman" w:hAnsi="Times New Roman"/>
                <w:sz w:val="28"/>
                <w:szCs w:val="28"/>
              </w:rPr>
            </w:pPr>
            <w:r w:rsidRPr="00266ACF">
              <w:rPr>
                <w:rFonts w:ascii="Times New Roman" w:hAnsi="Times New Roman"/>
                <w:sz w:val="28"/>
                <w:szCs w:val="28"/>
              </w:rPr>
              <w:t>7</w:t>
            </w:r>
          </w:p>
        </w:tc>
      </w:tr>
      <w:tr w:rsidR="00492413" w:rsidRPr="00266ACF" w:rsidTr="00315A03">
        <w:trPr>
          <w:trHeight w:val="789"/>
        </w:trPr>
        <w:tc>
          <w:tcPr>
            <w:tcW w:w="1176" w:type="dxa"/>
            <w:tcBorders>
              <w:top w:val="single" w:sz="4" w:space="0" w:color="auto"/>
              <w:left w:val="single" w:sz="4" w:space="0" w:color="auto"/>
              <w:bottom w:val="single" w:sz="4" w:space="0" w:color="auto"/>
              <w:right w:val="single" w:sz="4" w:space="0" w:color="auto"/>
            </w:tcBorders>
            <w:shd w:val="clear" w:color="auto" w:fill="auto"/>
          </w:tcPr>
          <w:p w:rsidR="00492413" w:rsidRPr="00266ACF" w:rsidRDefault="00492413" w:rsidP="00DB698A">
            <w:pPr>
              <w:rPr>
                <w:rFonts w:ascii="Times New Roman" w:hAnsi="Times New Roman"/>
                <w:sz w:val="28"/>
                <w:szCs w:val="28"/>
              </w:rPr>
            </w:pPr>
            <w:r w:rsidRPr="00266ACF">
              <w:rPr>
                <w:rFonts w:ascii="Times New Roman" w:hAnsi="Times New Roman"/>
                <w:sz w:val="28"/>
                <w:szCs w:val="28"/>
              </w:rPr>
              <w:t>Module MN 44</w:t>
            </w: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tcPr>
          <w:p w:rsidR="00492413" w:rsidRPr="00266ACF" w:rsidRDefault="00492413" w:rsidP="00DB698A">
            <w:pPr>
              <w:rPr>
                <w:rFonts w:ascii="Times New Roman" w:hAnsi="Times New Roman"/>
                <w:sz w:val="28"/>
                <w:szCs w:val="28"/>
              </w:rPr>
            </w:pPr>
            <w:r w:rsidRPr="00266ACF">
              <w:rPr>
                <w:rFonts w:ascii="Times New Roman" w:hAnsi="Times New Roman"/>
                <w:sz w:val="28"/>
                <w:szCs w:val="28"/>
              </w:rPr>
              <w:t>Giáo dục hòa nhập trẻ khuyết tật trong giáo dục mầm non</w:t>
            </w:r>
          </w:p>
        </w:tc>
        <w:tc>
          <w:tcPr>
            <w:tcW w:w="1231" w:type="dxa"/>
            <w:tcBorders>
              <w:top w:val="single" w:sz="4" w:space="0" w:color="auto"/>
              <w:left w:val="single" w:sz="4" w:space="0" w:color="auto"/>
              <w:bottom w:val="single" w:sz="4" w:space="0" w:color="auto"/>
              <w:right w:val="single" w:sz="4" w:space="0" w:color="auto"/>
            </w:tcBorders>
          </w:tcPr>
          <w:p w:rsidR="00492413" w:rsidRPr="00266ACF" w:rsidRDefault="00492413" w:rsidP="00DB698A">
            <w:pPr>
              <w:rPr>
                <w:rFonts w:ascii="Times New Roman" w:hAnsi="Times New Roman"/>
                <w:sz w:val="28"/>
                <w:szCs w:val="28"/>
              </w:rPr>
            </w:pPr>
            <w:r w:rsidRPr="00266ACF">
              <w:rPr>
                <w:rFonts w:ascii="Times New Roman" w:hAnsi="Times New Roman"/>
                <w:sz w:val="28"/>
                <w:szCs w:val="28"/>
              </w:rPr>
              <w:t>CBQL+ GV</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492413" w:rsidRPr="00266ACF" w:rsidRDefault="00492413" w:rsidP="00DB698A">
            <w:pPr>
              <w:rPr>
                <w:rFonts w:ascii="Times New Roman" w:hAnsi="Times New Roman"/>
                <w:sz w:val="28"/>
                <w:szCs w:val="28"/>
              </w:rPr>
            </w:pPr>
            <w:r w:rsidRPr="00266ACF">
              <w:rPr>
                <w:rFonts w:ascii="Times New Roman" w:hAnsi="Times New Roman"/>
                <w:sz w:val="28"/>
                <w:szCs w:val="28"/>
              </w:rPr>
              <w:t>7</w:t>
            </w:r>
          </w:p>
          <w:p w:rsidR="00492413" w:rsidRPr="00266ACF" w:rsidRDefault="00492413" w:rsidP="00DB698A">
            <w:pPr>
              <w:rPr>
                <w:rFonts w:ascii="Times New Roman" w:hAnsi="Times New Roman"/>
                <w:sz w:val="28"/>
                <w:szCs w:val="28"/>
              </w:rPr>
            </w:pPr>
          </w:p>
        </w:tc>
      </w:tr>
    </w:tbl>
    <w:p w:rsidR="001E2DB0" w:rsidRDefault="001E2DB0" w:rsidP="001E2DB0">
      <w:pPr>
        <w:tabs>
          <w:tab w:val="left" w:pos="810"/>
        </w:tabs>
        <w:spacing w:before="120"/>
        <w:ind w:firstLine="720"/>
        <w:jc w:val="both"/>
        <w:rPr>
          <w:rFonts w:ascii="Times New Roman" w:hAnsi="Times New Roman"/>
          <w:b/>
          <w:sz w:val="28"/>
          <w:szCs w:val="28"/>
        </w:rPr>
      </w:pPr>
    </w:p>
    <w:p w:rsidR="00EE521A" w:rsidRPr="001E2DB0" w:rsidRDefault="009947CD" w:rsidP="001E2DB0">
      <w:pPr>
        <w:tabs>
          <w:tab w:val="left" w:pos="810"/>
        </w:tabs>
        <w:spacing w:before="120"/>
        <w:ind w:firstLine="720"/>
        <w:jc w:val="both"/>
        <w:rPr>
          <w:rFonts w:ascii="Times New Roman" w:hAnsi="Times New Roman"/>
          <w:b/>
          <w:sz w:val="28"/>
          <w:szCs w:val="28"/>
        </w:rPr>
      </w:pPr>
      <w:r w:rsidRPr="001E2DB0">
        <w:rPr>
          <w:rFonts w:ascii="Times New Roman" w:hAnsi="Times New Roman"/>
          <w:b/>
          <w:sz w:val="28"/>
          <w:szCs w:val="28"/>
        </w:rPr>
        <w:t>2.2</w:t>
      </w:r>
      <w:r w:rsidR="00EE521A" w:rsidRPr="001E2DB0">
        <w:rPr>
          <w:rFonts w:ascii="Times New Roman" w:hAnsi="Times New Roman"/>
          <w:b/>
          <w:sz w:val="28"/>
          <w:szCs w:val="28"/>
        </w:rPr>
        <w:t>. Các nội dung bồi dưỡng khác trong nhà trường:</w:t>
      </w:r>
    </w:p>
    <w:p w:rsidR="00040C9C" w:rsidRPr="001E2DB0" w:rsidRDefault="00040C9C" w:rsidP="001E2DB0">
      <w:pPr>
        <w:tabs>
          <w:tab w:val="left" w:pos="810"/>
        </w:tabs>
        <w:spacing w:before="120"/>
        <w:ind w:firstLine="720"/>
        <w:jc w:val="both"/>
        <w:rPr>
          <w:rFonts w:ascii="Times New Roman" w:hAnsi="Times New Roman"/>
          <w:sz w:val="28"/>
          <w:szCs w:val="28"/>
        </w:rPr>
      </w:pPr>
      <w:r w:rsidRPr="001E2DB0">
        <w:rPr>
          <w:rFonts w:ascii="Times New Roman" w:hAnsi="Times New Roman"/>
          <w:sz w:val="28"/>
          <w:szCs w:val="28"/>
        </w:rPr>
        <w:t>Bồi dưỡng công tác giáo viên chủ nhiệm lớp</w:t>
      </w:r>
    </w:p>
    <w:p w:rsidR="00040C9C" w:rsidRPr="001E2DB0" w:rsidRDefault="00040C9C" w:rsidP="001E2DB0">
      <w:pPr>
        <w:tabs>
          <w:tab w:val="left" w:pos="810"/>
        </w:tabs>
        <w:spacing w:before="120"/>
        <w:ind w:firstLine="720"/>
        <w:jc w:val="both"/>
        <w:rPr>
          <w:rFonts w:ascii="Times New Roman" w:hAnsi="Times New Roman"/>
          <w:sz w:val="28"/>
          <w:szCs w:val="28"/>
        </w:rPr>
      </w:pPr>
      <w:r w:rsidRPr="001E2DB0">
        <w:rPr>
          <w:rFonts w:ascii="Times New Roman" w:hAnsi="Times New Roman"/>
          <w:sz w:val="28"/>
          <w:szCs w:val="28"/>
        </w:rPr>
        <w:t>Bồi dưỡng công tác Tổ trưởng chuyên môn</w:t>
      </w:r>
    </w:p>
    <w:p w:rsidR="009947CD" w:rsidRPr="001E2DB0" w:rsidRDefault="009947CD" w:rsidP="001E2DB0">
      <w:pPr>
        <w:tabs>
          <w:tab w:val="left" w:pos="810"/>
        </w:tabs>
        <w:spacing w:before="120"/>
        <w:ind w:firstLine="720"/>
        <w:jc w:val="both"/>
        <w:rPr>
          <w:rFonts w:ascii="Times New Roman" w:hAnsi="Times New Roman"/>
          <w:b/>
          <w:sz w:val="28"/>
          <w:szCs w:val="28"/>
        </w:rPr>
      </w:pPr>
      <w:r w:rsidRPr="001E2DB0">
        <w:rPr>
          <w:rFonts w:ascii="Times New Roman" w:hAnsi="Times New Roman"/>
          <w:b/>
          <w:sz w:val="28"/>
          <w:szCs w:val="28"/>
        </w:rPr>
        <w:t>IV. Hình thức bồi dưỡng thường xuyên</w:t>
      </w:r>
    </w:p>
    <w:p w:rsidR="00F10DDF" w:rsidRPr="001E2DB0" w:rsidRDefault="009947CD" w:rsidP="001E2DB0">
      <w:pPr>
        <w:numPr>
          <w:ilvl w:val="0"/>
          <w:numId w:val="5"/>
        </w:numPr>
        <w:tabs>
          <w:tab w:val="left" w:pos="810"/>
          <w:tab w:val="left" w:pos="1080"/>
        </w:tabs>
        <w:spacing w:before="120"/>
        <w:ind w:left="0" w:firstLine="720"/>
        <w:jc w:val="both"/>
        <w:rPr>
          <w:rFonts w:ascii="Times New Roman" w:hAnsi="Times New Roman"/>
          <w:color w:val="000000"/>
          <w:sz w:val="28"/>
          <w:szCs w:val="28"/>
          <w:lang w:val="pt-BR"/>
        </w:rPr>
      </w:pPr>
      <w:r w:rsidRPr="001E2DB0">
        <w:rPr>
          <w:rFonts w:ascii="Times New Roman" w:hAnsi="Times New Roman"/>
          <w:color w:val="000000"/>
          <w:sz w:val="28"/>
          <w:szCs w:val="28"/>
          <w:lang w:val="pt-BR"/>
        </w:rPr>
        <w:t xml:space="preserve">Công tác bồi dưỡng thường xuyên giáo viên mầm non của năm học này tiếp tục thực hiện theo Quy chế bồi dưỡng thường xuyên ban hành kèm theo Thông tư số 26/2012/QĐ-BGDĐT ngày 10 tháng 7 năm 2012 của Bộ Giáo dục và Đào tạo và công văn số </w:t>
      </w:r>
      <w:r w:rsidR="00912020" w:rsidRPr="001E2DB0">
        <w:rPr>
          <w:rFonts w:ascii="Times New Roman" w:hAnsi="Times New Roman"/>
          <w:color w:val="000000"/>
          <w:sz w:val="28"/>
          <w:szCs w:val="28"/>
        </w:rPr>
        <w:t>389/BGDĐT-NGCBQLCSGD ngày 28 tháng 3 năm 2017</w:t>
      </w:r>
      <w:r w:rsidRPr="001E2DB0">
        <w:rPr>
          <w:rFonts w:ascii="Times New Roman" w:hAnsi="Times New Roman"/>
          <w:color w:val="000000"/>
          <w:sz w:val="28"/>
          <w:szCs w:val="28"/>
        </w:rPr>
        <w:t xml:space="preserve"> của </w:t>
      </w:r>
      <w:r w:rsidR="00912020" w:rsidRPr="001E2DB0">
        <w:rPr>
          <w:rFonts w:ascii="Times New Roman" w:hAnsi="Times New Roman"/>
          <w:color w:val="000000"/>
          <w:sz w:val="28"/>
          <w:szCs w:val="28"/>
        </w:rPr>
        <w:t>Cục nhà giáo và Cán b</w:t>
      </w:r>
      <w:r w:rsidRPr="001E2DB0">
        <w:rPr>
          <w:rFonts w:ascii="Times New Roman" w:hAnsi="Times New Roman"/>
          <w:color w:val="000000"/>
          <w:sz w:val="28"/>
          <w:szCs w:val="28"/>
        </w:rPr>
        <w:t xml:space="preserve">ộ </w:t>
      </w:r>
      <w:r w:rsidR="00912020" w:rsidRPr="001E2DB0">
        <w:rPr>
          <w:rFonts w:ascii="Times New Roman" w:hAnsi="Times New Roman"/>
          <w:color w:val="000000"/>
          <w:sz w:val="28"/>
          <w:szCs w:val="28"/>
        </w:rPr>
        <w:t>quản lý cơ sở g</w:t>
      </w:r>
      <w:r w:rsidRPr="001E2DB0">
        <w:rPr>
          <w:rFonts w:ascii="Times New Roman" w:hAnsi="Times New Roman"/>
          <w:color w:val="000000"/>
          <w:sz w:val="28"/>
          <w:szCs w:val="28"/>
        </w:rPr>
        <w:t xml:space="preserve">iáo dục về hướng dẫn </w:t>
      </w:r>
      <w:r w:rsidR="00912020" w:rsidRPr="001E2DB0">
        <w:rPr>
          <w:rFonts w:ascii="Times New Roman" w:hAnsi="Times New Roman"/>
          <w:color w:val="000000"/>
          <w:sz w:val="28"/>
          <w:szCs w:val="28"/>
        </w:rPr>
        <w:t>triển khai công tác</w:t>
      </w:r>
      <w:r w:rsidRPr="001E2DB0">
        <w:rPr>
          <w:rFonts w:ascii="Times New Roman" w:hAnsi="Times New Roman"/>
          <w:color w:val="000000"/>
          <w:sz w:val="28"/>
          <w:szCs w:val="28"/>
        </w:rPr>
        <w:t xml:space="preserve"> bồi dưỡng thường xuyên </w:t>
      </w:r>
      <w:r w:rsidR="00912020" w:rsidRPr="001E2DB0">
        <w:rPr>
          <w:rFonts w:ascii="Times New Roman" w:hAnsi="Times New Roman"/>
          <w:color w:val="000000"/>
          <w:sz w:val="28"/>
          <w:szCs w:val="28"/>
        </w:rPr>
        <w:t>năm học 2017-2018 và các năm học tiếp theo</w:t>
      </w:r>
      <w:r w:rsidR="00912020" w:rsidRPr="001E2DB0">
        <w:rPr>
          <w:rFonts w:ascii="Times New Roman" w:hAnsi="Times New Roman"/>
          <w:color w:val="000000"/>
          <w:sz w:val="28"/>
          <w:szCs w:val="28"/>
          <w:lang w:val="pt-BR"/>
        </w:rPr>
        <w:t>.</w:t>
      </w:r>
    </w:p>
    <w:p w:rsidR="0023294B" w:rsidRPr="001E2DB0" w:rsidRDefault="009947CD" w:rsidP="001E2DB0">
      <w:pPr>
        <w:numPr>
          <w:ilvl w:val="0"/>
          <w:numId w:val="5"/>
        </w:numPr>
        <w:tabs>
          <w:tab w:val="left" w:pos="810"/>
          <w:tab w:val="left" w:pos="1080"/>
        </w:tabs>
        <w:spacing w:before="120"/>
        <w:ind w:left="0" w:firstLine="720"/>
        <w:jc w:val="both"/>
        <w:rPr>
          <w:rFonts w:ascii="Times New Roman" w:hAnsi="Times New Roman"/>
          <w:color w:val="000000"/>
          <w:sz w:val="28"/>
          <w:szCs w:val="28"/>
          <w:lang w:val="pt-BR"/>
        </w:rPr>
      </w:pPr>
      <w:r w:rsidRPr="001E2DB0">
        <w:rPr>
          <w:rFonts w:ascii="Times New Roman" w:hAnsi="Times New Roman"/>
          <w:color w:val="000000"/>
          <w:sz w:val="28"/>
          <w:szCs w:val="28"/>
        </w:rPr>
        <w:t xml:space="preserve">Chủ động xây dựng </w:t>
      </w:r>
      <w:r w:rsidR="00912020" w:rsidRPr="001E2DB0">
        <w:rPr>
          <w:rFonts w:ascii="Times New Roman" w:hAnsi="Times New Roman"/>
          <w:color w:val="000000"/>
          <w:sz w:val="28"/>
          <w:szCs w:val="28"/>
        </w:rPr>
        <w:t xml:space="preserve">kế hoạch, tài liệu và tổ chức bồi dưỡng </w:t>
      </w:r>
      <w:r w:rsidRPr="001E2DB0">
        <w:rPr>
          <w:rFonts w:ascii="Times New Roman" w:hAnsi="Times New Roman"/>
          <w:color w:val="000000"/>
          <w:sz w:val="28"/>
          <w:szCs w:val="28"/>
        </w:rPr>
        <w:t xml:space="preserve">nội dung đáp ứng yêu cầu thực hiện nhiệm vụ phát triển giáo dục địa phương theo năm học (nội dung 2); linh hoạt hơn trong việc gắn kết các trường sư phạm trên địa bàn để tổ chức các </w:t>
      </w:r>
      <w:r w:rsidRPr="001E2DB0">
        <w:rPr>
          <w:rFonts w:ascii="Times New Roman" w:hAnsi="Times New Roman"/>
          <w:color w:val="000000"/>
          <w:spacing w:val="-6"/>
          <w:sz w:val="28"/>
          <w:szCs w:val="28"/>
        </w:rPr>
        <w:t>buổi báo cáo chuyên đề bồi dưỡng cũng như giải đáp các vướng mắc của giáo viên</w:t>
      </w:r>
      <w:r w:rsidRPr="001E2DB0">
        <w:rPr>
          <w:rFonts w:ascii="Times New Roman" w:hAnsi="Times New Roman"/>
          <w:color w:val="000000"/>
          <w:sz w:val="28"/>
          <w:szCs w:val="28"/>
        </w:rPr>
        <w:t xml:space="preserve">. </w:t>
      </w:r>
      <w:r w:rsidR="00912020" w:rsidRPr="001E2DB0">
        <w:rPr>
          <w:rFonts w:ascii="Times New Roman" w:hAnsi="Times New Roman"/>
          <w:color w:val="000000"/>
          <w:sz w:val="28"/>
          <w:szCs w:val="28"/>
        </w:rPr>
        <w:t>Việc lựa chọn nội dung, chuyên đề bồi dưỡng</w:t>
      </w:r>
      <w:r w:rsidR="00ED633C" w:rsidRPr="001E2DB0">
        <w:rPr>
          <w:rFonts w:ascii="Times New Roman" w:hAnsi="Times New Roman"/>
          <w:color w:val="000000"/>
          <w:sz w:val="28"/>
          <w:szCs w:val="28"/>
        </w:rPr>
        <w:t xml:space="preserve"> cần chú ý lựa chọn những nội dung, chuyên đề gắn với định hướng đổi mới chương trình và trên tinh thần chỉ đạo thực hiện nhiệm vụ của bậc học mầm non. Thực hiện ứng dụng công nghệ thông tin trong việc quản lý, tổ chức, đánh giá kết quả bồi dưỡng.</w:t>
      </w:r>
    </w:p>
    <w:p w:rsidR="009947CD" w:rsidRPr="001E2DB0" w:rsidRDefault="009947CD" w:rsidP="001E2DB0">
      <w:pPr>
        <w:pStyle w:val="Body1"/>
        <w:numPr>
          <w:ilvl w:val="0"/>
          <w:numId w:val="5"/>
        </w:numPr>
        <w:tabs>
          <w:tab w:val="left" w:pos="810"/>
          <w:tab w:val="left" w:pos="1080"/>
        </w:tabs>
        <w:spacing w:before="120"/>
        <w:ind w:left="0" w:firstLine="720"/>
        <w:jc w:val="both"/>
        <w:outlineLvl w:val="9"/>
        <w:rPr>
          <w:rFonts w:ascii="Times New Roman" w:hAnsi="Times New Roman"/>
          <w:b w:val="0"/>
          <w:sz w:val="28"/>
          <w:szCs w:val="28"/>
        </w:rPr>
      </w:pPr>
      <w:r w:rsidRPr="001E2DB0">
        <w:rPr>
          <w:rFonts w:ascii="Times New Roman" w:hAnsi="Times New Roman"/>
          <w:b w:val="0"/>
          <w:sz w:val="28"/>
          <w:szCs w:val="28"/>
        </w:rPr>
        <w:t>Tăng cường thực hiện các chuyên đề ở tổ bộ môn gắn việc học tập BDTX với thực</w:t>
      </w:r>
      <w:r w:rsidR="00ED633C" w:rsidRPr="001E2DB0">
        <w:rPr>
          <w:rFonts w:ascii="Times New Roman" w:hAnsi="Times New Roman"/>
          <w:b w:val="0"/>
          <w:sz w:val="28"/>
          <w:szCs w:val="28"/>
        </w:rPr>
        <w:t xml:space="preserve"> tế giảng dạy trong năm học 2017 – 2018</w:t>
      </w:r>
      <w:r w:rsidRPr="001E2DB0">
        <w:rPr>
          <w:rFonts w:ascii="Times New Roman" w:hAnsi="Times New Roman"/>
          <w:b w:val="0"/>
          <w:sz w:val="28"/>
          <w:szCs w:val="28"/>
        </w:rPr>
        <w:t>. Vai trò của tổ - khối chuyên môn cần được phát huy nhiều hơn trong việc chủ động tổ chức học tập, thảo luận và việc kiểm tra đôn đốc việc học tập BDTX của giáo viên. Cán bộ quản lý nhà trường cần có kế hoạch kiểm tra định kỳ ở từng tổ - khối, từng nội dung hoạt động, từng thời điểm khác nhau để đôn đốc, nhắc nhở, giúp đỡ và việc đánh giá đảm bảo được tính chuẩn xác. Công tác bồi dưỡng cần tập trung vào những nội dung mới, cần c</w:t>
      </w:r>
      <w:r w:rsidR="00ED633C" w:rsidRPr="001E2DB0">
        <w:rPr>
          <w:rFonts w:ascii="Times New Roman" w:hAnsi="Times New Roman"/>
          <w:b w:val="0"/>
          <w:sz w:val="28"/>
          <w:szCs w:val="28"/>
        </w:rPr>
        <w:t>ó sự thảo luận ở tổ khối.</w:t>
      </w:r>
    </w:p>
    <w:p w:rsidR="0023294B" w:rsidRPr="001E2DB0" w:rsidRDefault="00266ACF" w:rsidP="001E2DB0">
      <w:pPr>
        <w:pStyle w:val="Body1"/>
        <w:numPr>
          <w:ilvl w:val="0"/>
          <w:numId w:val="5"/>
        </w:numPr>
        <w:tabs>
          <w:tab w:val="left" w:pos="810"/>
          <w:tab w:val="left" w:pos="1080"/>
        </w:tabs>
        <w:spacing w:before="120"/>
        <w:ind w:left="0" w:firstLine="720"/>
        <w:jc w:val="both"/>
        <w:outlineLvl w:val="9"/>
        <w:rPr>
          <w:rFonts w:ascii="Times New Roman" w:hAnsi="Times New Roman"/>
          <w:b w:val="0"/>
          <w:spacing w:val="-6"/>
          <w:sz w:val="28"/>
          <w:szCs w:val="28"/>
        </w:rPr>
      </w:pPr>
      <w:r w:rsidRPr="001E2DB0">
        <w:rPr>
          <w:rFonts w:ascii="Times New Roman" w:hAnsi="Times New Roman"/>
          <w:b w:val="0"/>
          <w:sz w:val="28"/>
          <w:szCs w:val="28"/>
        </w:rPr>
        <w:t xml:space="preserve">Cán bộ quản lý tại </w:t>
      </w:r>
      <w:r w:rsidR="0023294B" w:rsidRPr="001E2DB0">
        <w:rPr>
          <w:rFonts w:ascii="Times New Roman" w:hAnsi="Times New Roman"/>
          <w:b w:val="0"/>
          <w:sz w:val="28"/>
          <w:szCs w:val="28"/>
        </w:rPr>
        <w:t xml:space="preserve">trường </w:t>
      </w:r>
      <w:r w:rsidR="009947CD" w:rsidRPr="001E2DB0">
        <w:rPr>
          <w:rFonts w:ascii="Times New Roman" w:hAnsi="Times New Roman"/>
          <w:b w:val="0"/>
          <w:sz w:val="28"/>
          <w:szCs w:val="28"/>
        </w:rPr>
        <w:t xml:space="preserve"> có kế hoạch cụ thể, phân bố thời gian hợp lý, rãi đều giữa 2 học kỳ. Sắp xếp học tập trung tại</w:t>
      </w:r>
      <w:r w:rsidR="009947CD" w:rsidRPr="001E2DB0">
        <w:rPr>
          <w:rFonts w:ascii="Times New Roman" w:hAnsi="Times New Roman"/>
          <w:sz w:val="28"/>
          <w:szCs w:val="28"/>
        </w:rPr>
        <w:t xml:space="preserve"> </w:t>
      </w:r>
      <w:r w:rsidR="009947CD" w:rsidRPr="001E2DB0">
        <w:rPr>
          <w:rFonts w:ascii="Times New Roman" w:hAnsi="Times New Roman"/>
          <w:b w:val="0"/>
          <w:sz w:val="28"/>
          <w:szCs w:val="28"/>
        </w:rPr>
        <w:t>trường thông qua các chuyên đề, các buổi triển khai qua sinh hoạt chuyên môn tổ tại trường, dành nhiều thời gian để giáo viên tự học, tự nghiên cứu tại nhà, qua mạng I</w:t>
      </w:r>
      <w:r w:rsidR="0023294B" w:rsidRPr="001E2DB0">
        <w:rPr>
          <w:rFonts w:ascii="Times New Roman" w:hAnsi="Times New Roman"/>
          <w:b w:val="0"/>
          <w:sz w:val="28"/>
          <w:szCs w:val="28"/>
        </w:rPr>
        <w:t>nternet ….  C</w:t>
      </w:r>
      <w:r w:rsidR="009947CD" w:rsidRPr="001E2DB0">
        <w:rPr>
          <w:rFonts w:ascii="Times New Roman" w:hAnsi="Times New Roman"/>
          <w:b w:val="0"/>
          <w:sz w:val="28"/>
          <w:szCs w:val="28"/>
        </w:rPr>
        <w:t xml:space="preserve">ó sự phân công cụ thể </w:t>
      </w:r>
      <w:r w:rsidR="007F2D5B" w:rsidRPr="001E2DB0">
        <w:rPr>
          <w:rFonts w:ascii="Times New Roman" w:hAnsi="Times New Roman"/>
          <w:b w:val="0"/>
          <w:sz w:val="28"/>
          <w:szCs w:val="28"/>
        </w:rPr>
        <w:t xml:space="preserve">(Phó hiệu trưởng của trường) sẽ </w:t>
      </w:r>
      <w:r w:rsidR="009947CD" w:rsidRPr="001E2DB0">
        <w:rPr>
          <w:rFonts w:ascii="Times New Roman" w:hAnsi="Times New Roman"/>
          <w:b w:val="0"/>
          <w:sz w:val="28"/>
          <w:szCs w:val="28"/>
        </w:rPr>
        <w:t xml:space="preserve">theo dõi tiến độ học tập BDTX của giáo viên theo kế hoạch, </w:t>
      </w:r>
      <w:r w:rsidR="007F2D5B" w:rsidRPr="001E2DB0">
        <w:rPr>
          <w:rFonts w:ascii="Times New Roman" w:hAnsi="Times New Roman"/>
          <w:b w:val="0"/>
          <w:sz w:val="28"/>
          <w:szCs w:val="28"/>
        </w:rPr>
        <w:t xml:space="preserve">có lịch kiểm tra báo trước và kiểm tra bất kỳ tùng cá nhân </w:t>
      </w:r>
      <w:r w:rsidR="009947CD" w:rsidRPr="001E2DB0">
        <w:rPr>
          <w:rFonts w:ascii="Times New Roman" w:hAnsi="Times New Roman"/>
          <w:b w:val="0"/>
          <w:sz w:val="28"/>
          <w:szCs w:val="28"/>
        </w:rPr>
        <w:t>để có thể chấn chỉnh kịp thời, nắm bắt kết quả thực hiện, viết báo cáo kịp thời đúng thời gian qui định</w:t>
      </w:r>
      <w:r w:rsidR="007F2D5B" w:rsidRPr="001E2DB0">
        <w:rPr>
          <w:rFonts w:ascii="Times New Roman" w:hAnsi="Times New Roman"/>
          <w:b w:val="0"/>
          <w:sz w:val="28"/>
          <w:szCs w:val="28"/>
        </w:rPr>
        <w:t>.</w:t>
      </w:r>
    </w:p>
    <w:p w:rsidR="009947CD" w:rsidRPr="001E2DB0" w:rsidRDefault="009947CD" w:rsidP="001E2DB0">
      <w:pPr>
        <w:pStyle w:val="Body1"/>
        <w:numPr>
          <w:ilvl w:val="0"/>
          <w:numId w:val="5"/>
        </w:numPr>
        <w:tabs>
          <w:tab w:val="left" w:pos="810"/>
          <w:tab w:val="left" w:pos="1080"/>
        </w:tabs>
        <w:spacing w:before="120"/>
        <w:ind w:left="0" w:firstLine="720"/>
        <w:jc w:val="both"/>
        <w:outlineLvl w:val="9"/>
        <w:rPr>
          <w:rFonts w:ascii="Times New Roman" w:hAnsi="Times New Roman"/>
          <w:b w:val="0"/>
          <w:spacing w:val="-4"/>
          <w:sz w:val="28"/>
          <w:szCs w:val="28"/>
        </w:rPr>
      </w:pPr>
      <w:r w:rsidRPr="001E2DB0">
        <w:rPr>
          <w:rFonts w:ascii="Times New Roman" w:hAnsi="Times New Roman"/>
          <w:b w:val="0"/>
          <w:sz w:val="28"/>
          <w:szCs w:val="28"/>
        </w:rPr>
        <w:t xml:space="preserve">Tăng cường công tác tổ chức rút kinh nghiệm qua công tác BDTX tại đơn vị để cán bộ quản lý, giáo viên có điều kiện trao đổi, thảo luận tìm ra giải pháp tự học hiệu quả, đồng thời qua đó giúp cho nhà trường có sự điều chỉnh và chỉ đạo tốt hơn trong việc thực hiện kế hoạch. </w:t>
      </w:r>
      <w:r w:rsidR="0023294B" w:rsidRPr="001E2DB0">
        <w:rPr>
          <w:rFonts w:ascii="Times New Roman" w:hAnsi="Times New Roman"/>
          <w:b w:val="0"/>
          <w:sz w:val="28"/>
          <w:szCs w:val="28"/>
        </w:rPr>
        <w:t>Cán bộ quản lý</w:t>
      </w:r>
      <w:r w:rsidRPr="001E2DB0">
        <w:rPr>
          <w:rFonts w:ascii="Times New Roman" w:hAnsi="Times New Roman"/>
          <w:b w:val="0"/>
          <w:sz w:val="28"/>
          <w:szCs w:val="28"/>
        </w:rPr>
        <w:t xml:space="preserve"> tập trung nghiên cứu </w:t>
      </w:r>
      <w:r w:rsidR="0023294B" w:rsidRPr="001E2DB0">
        <w:rPr>
          <w:rFonts w:ascii="Times New Roman" w:hAnsi="Times New Roman"/>
          <w:b w:val="0"/>
          <w:sz w:val="28"/>
          <w:szCs w:val="28"/>
        </w:rPr>
        <w:t xml:space="preserve">kỹ </w:t>
      </w:r>
      <w:r w:rsidRPr="001E2DB0">
        <w:rPr>
          <w:rFonts w:ascii="Times New Roman" w:hAnsi="Times New Roman"/>
          <w:b w:val="0"/>
          <w:sz w:val="28"/>
          <w:szCs w:val="28"/>
        </w:rPr>
        <w:t>các module để định hướng giáo viên tham khảo và tự bồi dưỡng cho sát hợp với từng nhiệm vụ cụ thể tại đơn vị. Cán bộ quản lý cần chỉ đạo các tổ chuyên môn tại đơn vị sắp xếp thời gian khoa học, hợp lý qua các buổi họp hàng tháng để trao đổi, thảo luận về nội dung của các chuyên đề nhằm giúp</w:t>
      </w:r>
      <w:r w:rsidRPr="001E2DB0">
        <w:rPr>
          <w:rFonts w:ascii="Times New Roman" w:hAnsi="Times New Roman"/>
          <w:b w:val="0"/>
          <w:spacing w:val="-4"/>
          <w:sz w:val="28"/>
          <w:szCs w:val="28"/>
        </w:rPr>
        <w:t xml:space="preserve"> cho việc học tập BDTX đạt hiệu quả cao hơn; hướng dẫn kỹ cho giáo viên việc lưu trữ tài liệu cũng như tận dụng nguồn tài nguyên trên internet sao cho hiệu quả hơn.</w:t>
      </w:r>
    </w:p>
    <w:p w:rsidR="009947CD" w:rsidRPr="001E2DB0" w:rsidRDefault="009947CD" w:rsidP="001E2DB0">
      <w:pPr>
        <w:numPr>
          <w:ilvl w:val="0"/>
          <w:numId w:val="5"/>
        </w:numPr>
        <w:tabs>
          <w:tab w:val="left" w:pos="810"/>
          <w:tab w:val="left" w:pos="1080"/>
        </w:tabs>
        <w:spacing w:before="120"/>
        <w:ind w:left="0" w:firstLine="720"/>
        <w:jc w:val="both"/>
        <w:rPr>
          <w:rFonts w:ascii="Times New Roman" w:hAnsi="Times New Roman"/>
          <w:color w:val="000000"/>
          <w:sz w:val="28"/>
          <w:szCs w:val="28"/>
          <w:lang w:val="pt-BR"/>
        </w:rPr>
      </w:pPr>
      <w:r w:rsidRPr="001E2DB0">
        <w:rPr>
          <w:rFonts w:ascii="Times New Roman" w:hAnsi="Times New Roman"/>
          <w:color w:val="000000"/>
          <w:sz w:val="28"/>
          <w:szCs w:val="28"/>
          <w:lang w:val="pt-BR"/>
        </w:rPr>
        <w:t xml:space="preserve">Tăng cường hình thức bồi dưỡng thường xuyên qua mạng, bồi dưỡng thông qua sinh hoạt tổ chuyên môn và tự bồi dưỡng theo phương châm học tập suốt đời. Đồng thời, đẩy mạnh công tác kiểm tra, đánh giá kết quả bồi dưỡng thường xuyên </w:t>
      </w:r>
      <w:r w:rsidR="0023294B" w:rsidRPr="001E2DB0">
        <w:rPr>
          <w:rFonts w:ascii="Times New Roman" w:hAnsi="Times New Roman"/>
          <w:color w:val="000000"/>
          <w:sz w:val="28"/>
          <w:szCs w:val="28"/>
          <w:lang w:val="pt-BR"/>
        </w:rPr>
        <w:t xml:space="preserve"> của </w:t>
      </w:r>
      <w:r w:rsidRPr="001E2DB0">
        <w:rPr>
          <w:rFonts w:ascii="Times New Roman" w:hAnsi="Times New Roman"/>
          <w:color w:val="000000"/>
          <w:sz w:val="28"/>
          <w:szCs w:val="28"/>
          <w:lang w:val="pt-BR"/>
        </w:rPr>
        <w:t>giáo viên</w:t>
      </w:r>
      <w:r w:rsidR="0023294B" w:rsidRPr="001E2DB0">
        <w:rPr>
          <w:rFonts w:ascii="Times New Roman" w:hAnsi="Times New Roman"/>
          <w:color w:val="000000"/>
          <w:sz w:val="28"/>
          <w:szCs w:val="28"/>
          <w:lang w:val="pt-BR"/>
        </w:rPr>
        <w:t>.</w:t>
      </w:r>
      <w:r w:rsidRPr="001E2DB0">
        <w:rPr>
          <w:rFonts w:ascii="Times New Roman" w:hAnsi="Times New Roman"/>
          <w:color w:val="000000"/>
          <w:sz w:val="28"/>
          <w:szCs w:val="28"/>
          <w:lang w:val="pt-BR"/>
        </w:rPr>
        <w:t xml:space="preserve"> Phát huy vai trò của </w:t>
      </w:r>
      <w:r w:rsidR="0023294B" w:rsidRPr="001E2DB0">
        <w:rPr>
          <w:rFonts w:ascii="Times New Roman" w:hAnsi="Times New Roman"/>
          <w:color w:val="000000"/>
          <w:sz w:val="28"/>
          <w:szCs w:val="28"/>
          <w:lang w:val="pt-BR"/>
        </w:rPr>
        <w:t xml:space="preserve">các tổ khối trưởng chuyên môn </w:t>
      </w:r>
      <w:r w:rsidRPr="001E2DB0">
        <w:rPr>
          <w:rFonts w:ascii="Times New Roman" w:hAnsi="Times New Roman"/>
          <w:color w:val="000000"/>
          <w:sz w:val="28"/>
          <w:szCs w:val="28"/>
          <w:lang w:val="pt-BR"/>
        </w:rPr>
        <w:t xml:space="preserve">cốt cán trong việc kiểm tra, hướng dẫn và bồi dưỡng giáo viên tại chỗ. </w:t>
      </w:r>
    </w:p>
    <w:p w:rsidR="00160383" w:rsidRPr="001E2DB0" w:rsidRDefault="009947CD" w:rsidP="001E2DB0">
      <w:pPr>
        <w:tabs>
          <w:tab w:val="left" w:pos="810"/>
        </w:tabs>
        <w:spacing w:before="120"/>
        <w:ind w:firstLine="720"/>
        <w:jc w:val="both"/>
        <w:rPr>
          <w:rFonts w:ascii="Times New Roman" w:hAnsi="Times New Roman"/>
          <w:bCs/>
          <w:color w:val="000000"/>
          <w:sz w:val="28"/>
          <w:szCs w:val="28"/>
        </w:rPr>
      </w:pPr>
      <w:r w:rsidRPr="001E2DB0">
        <w:rPr>
          <w:rFonts w:ascii="Times New Roman" w:hAnsi="Times New Roman"/>
          <w:color w:val="000000"/>
          <w:sz w:val="28"/>
          <w:szCs w:val="28"/>
          <w:lang w:val="pt-BR"/>
        </w:rPr>
        <w:t>7.  Đối với nội dung bồi dưỡng đáp ứng nhu cầu phát triển nghề nghiệp liên tục của giáo viên (nội dung 3), Hiệu trưởng chú trọng việc tổ chức hướng dẫn học tập, trao đổi, thảo luận, giải đáp thắc mắc cũng như việc tự học, thực hành, hệ thống hóa kiến thức và tổ chức tập huấn cho giáo viên.</w:t>
      </w:r>
      <w:r w:rsidRPr="001E2DB0">
        <w:rPr>
          <w:rFonts w:ascii="Times New Roman" w:hAnsi="Times New Roman"/>
          <w:bCs/>
          <w:color w:val="000000"/>
          <w:sz w:val="28"/>
          <w:szCs w:val="28"/>
        </w:rPr>
        <w:t xml:space="preserve"> </w:t>
      </w:r>
    </w:p>
    <w:p w:rsidR="009947CD" w:rsidRPr="001E2DB0" w:rsidRDefault="009947CD" w:rsidP="001E2DB0">
      <w:pPr>
        <w:tabs>
          <w:tab w:val="left" w:pos="810"/>
        </w:tabs>
        <w:spacing w:before="120"/>
        <w:ind w:firstLine="720"/>
        <w:jc w:val="both"/>
        <w:rPr>
          <w:rFonts w:ascii="Times New Roman" w:hAnsi="Times New Roman"/>
          <w:b/>
          <w:color w:val="000000"/>
          <w:sz w:val="28"/>
          <w:szCs w:val="28"/>
        </w:rPr>
      </w:pPr>
      <w:r w:rsidRPr="001E2DB0">
        <w:rPr>
          <w:rFonts w:ascii="Times New Roman" w:hAnsi="Times New Roman"/>
          <w:b/>
          <w:color w:val="000000"/>
          <w:sz w:val="28"/>
          <w:szCs w:val="28"/>
        </w:rPr>
        <w:t>V. Đánh giá và công nhận kết quả bồi dưỡng thường xuyên</w:t>
      </w:r>
    </w:p>
    <w:p w:rsidR="009947CD" w:rsidRPr="001E2DB0" w:rsidRDefault="009947CD" w:rsidP="001E2DB0">
      <w:pPr>
        <w:tabs>
          <w:tab w:val="left" w:pos="810"/>
        </w:tabs>
        <w:spacing w:before="120"/>
        <w:ind w:firstLine="720"/>
        <w:jc w:val="both"/>
        <w:rPr>
          <w:rFonts w:ascii="Times New Roman" w:hAnsi="Times New Roman"/>
          <w:color w:val="000000"/>
          <w:sz w:val="28"/>
          <w:szCs w:val="28"/>
          <w:lang w:val="pt-BR"/>
        </w:rPr>
      </w:pPr>
      <w:r w:rsidRPr="001E2DB0">
        <w:rPr>
          <w:rFonts w:ascii="Times New Roman" w:hAnsi="Times New Roman"/>
          <w:color w:val="000000"/>
          <w:sz w:val="28"/>
          <w:szCs w:val="28"/>
          <w:lang w:val="pt-BR"/>
        </w:rPr>
        <w:t xml:space="preserve">Việc đánh giá kết quả bồi dưỡng thường xuyên của </w:t>
      </w:r>
      <w:r w:rsidRPr="001E2DB0">
        <w:rPr>
          <w:rFonts w:ascii="Times New Roman" w:hAnsi="Times New Roman"/>
          <w:color w:val="000000"/>
          <w:sz w:val="28"/>
          <w:szCs w:val="28"/>
          <w:lang w:val="vi-VN"/>
        </w:rPr>
        <w:t xml:space="preserve">cán bộ quản lý </w:t>
      </w:r>
      <w:r w:rsidR="005159AF" w:rsidRPr="001E2DB0">
        <w:rPr>
          <w:rFonts w:ascii="Times New Roman" w:hAnsi="Times New Roman"/>
          <w:color w:val="000000"/>
          <w:sz w:val="28"/>
          <w:szCs w:val="28"/>
          <w:lang w:val="pt-BR"/>
        </w:rPr>
        <w:t>của</w:t>
      </w:r>
      <w:r w:rsidRPr="001E2DB0">
        <w:rPr>
          <w:rFonts w:ascii="Times New Roman" w:hAnsi="Times New Roman"/>
          <w:color w:val="000000"/>
          <w:sz w:val="28"/>
          <w:szCs w:val="28"/>
          <w:lang w:val="pt-BR"/>
        </w:rPr>
        <w:t xml:space="preserve"> trường Mầm non</w:t>
      </w:r>
      <w:r w:rsidR="005159AF" w:rsidRPr="001E2DB0">
        <w:rPr>
          <w:rFonts w:ascii="Times New Roman" w:hAnsi="Times New Roman"/>
          <w:color w:val="000000"/>
          <w:sz w:val="28"/>
          <w:szCs w:val="28"/>
          <w:lang w:val="pt-BR"/>
        </w:rPr>
        <w:t xml:space="preserve"> </w:t>
      </w:r>
      <w:r w:rsidRPr="001E2DB0">
        <w:rPr>
          <w:rFonts w:ascii="Times New Roman" w:hAnsi="Times New Roman"/>
          <w:color w:val="000000"/>
          <w:sz w:val="28"/>
          <w:szCs w:val="28"/>
          <w:lang w:val="pt-BR"/>
        </w:rPr>
        <w:t>t</w:t>
      </w:r>
      <w:r w:rsidRPr="001E2DB0">
        <w:rPr>
          <w:rFonts w:ascii="Times New Roman" w:hAnsi="Times New Roman"/>
          <w:color w:val="000000"/>
          <w:sz w:val="28"/>
          <w:szCs w:val="28"/>
          <w:lang w:val="vi-VN"/>
        </w:rPr>
        <w:t>h</w:t>
      </w:r>
      <w:r w:rsidRPr="001E2DB0">
        <w:rPr>
          <w:rFonts w:ascii="Times New Roman" w:hAnsi="Times New Roman"/>
          <w:color w:val="000000"/>
          <w:sz w:val="28"/>
          <w:szCs w:val="28"/>
          <w:lang w:val="pt-BR"/>
        </w:rPr>
        <w:t xml:space="preserve">ực hiện theo quy định tại Khoản 2 Điều 7 </w:t>
      </w:r>
      <w:r w:rsidRPr="001E2DB0">
        <w:rPr>
          <w:rFonts w:ascii="Times New Roman" w:hAnsi="Times New Roman"/>
          <w:iCs/>
          <w:color w:val="000000"/>
          <w:sz w:val="28"/>
          <w:szCs w:val="28"/>
          <w:lang w:val="vi-VN"/>
        </w:rPr>
        <w:t>Thông tư số 26/2015/TT-BGDĐT ngày 30 tháng 10 năm 2015 của Bộ trưởng Bộ Giáo dục và Đào tạo</w:t>
      </w:r>
      <w:r w:rsidRPr="001E2DB0">
        <w:rPr>
          <w:rFonts w:ascii="Times New Roman" w:hAnsi="Times New Roman"/>
          <w:color w:val="000000"/>
          <w:sz w:val="28"/>
          <w:szCs w:val="28"/>
        </w:rPr>
        <w:t xml:space="preserve"> về ban hành Chương trình bồi dưỡng thường xuyên cán bộ quản lý trường tiểu học và </w:t>
      </w:r>
      <w:r w:rsidRPr="001E2DB0">
        <w:rPr>
          <w:rFonts w:ascii="Times New Roman" w:hAnsi="Times New Roman"/>
          <w:iCs/>
          <w:color w:val="000000"/>
          <w:sz w:val="28"/>
          <w:szCs w:val="28"/>
          <w:lang w:val="vi-VN"/>
        </w:rPr>
        <w:t>Thông tư số 2</w:t>
      </w:r>
      <w:r w:rsidRPr="001E2DB0">
        <w:rPr>
          <w:rFonts w:ascii="Times New Roman" w:hAnsi="Times New Roman"/>
          <w:iCs/>
          <w:color w:val="000000"/>
          <w:sz w:val="28"/>
          <w:szCs w:val="28"/>
        </w:rPr>
        <w:t>7</w:t>
      </w:r>
      <w:r w:rsidRPr="001E2DB0">
        <w:rPr>
          <w:rFonts w:ascii="Times New Roman" w:hAnsi="Times New Roman"/>
          <w:iCs/>
          <w:color w:val="000000"/>
          <w:sz w:val="28"/>
          <w:szCs w:val="28"/>
          <w:lang w:val="vi-VN"/>
        </w:rPr>
        <w:t>/2015/TT-BGDĐT ngày 30 tháng 10 năm 2015 của Bộ trưởng Bộ Giáo dục và Đào tạo</w:t>
      </w:r>
      <w:r w:rsidRPr="001E2DB0">
        <w:rPr>
          <w:rFonts w:ascii="Times New Roman" w:hAnsi="Times New Roman"/>
          <w:color w:val="000000"/>
          <w:sz w:val="28"/>
          <w:szCs w:val="28"/>
        </w:rPr>
        <w:t xml:space="preserve"> về ban hành Chương trình bồi dưỡng thường xuyên cán bộ quản lý trường cán bộ quản lý trường trung học cơ sở, trường trung học phổ thông và trường phổ thông có nhiều cấp học.</w:t>
      </w:r>
      <w:r w:rsidRPr="001E2DB0">
        <w:rPr>
          <w:rFonts w:ascii="Times New Roman" w:hAnsi="Times New Roman"/>
          <w:color w:val="000000"/>
          <w:sz w:val="28"/>
          <w:szCs w:val="28"/>
          <w:lang w:val="pt-BR"/>
        </w:rPr>
        <w:t xml:space="preserve"> </w:t>
      </w:r>
    </w:p>
    <w:p w:rsidR="009947CD" w:rsidRPr="001E2DB0" w:rsidRDefault="009947CD" w:rsidP="001E2DB0">
      <w:pPr>
        <w:tabs>
          <w:tab w:val="left" w:pos="810"/>
        </w:tabs>
        <w:spacing w:before="120"/>
        <w:ind w:firstLine="720"/>
        <w:jc w:val="both"/>
        <w:rPr>
          <w:rFonts w:ascii="Times New Roman" w:hAnsi="Times New Roman"/>
          <w:color w:val="000000"/>
          <w:sz w:val="28"/>
          <w:szCs w:val="28"/>
          <w:lang w:val="pt-BR"/>
        </w:rPr>
      </w:pPr>
      <w:r w:rsidRPr="001E2DB0">
        <w:rPr>
          <w:rFonts w:ascii="Times New Roman" w:hAnsi="Times New Roman"/>
          <w:color w:val="000000"/>
          <w:sz w:val="28"/>
          <w:szCs w:val="28"/>
          <w:lang w:val="pt-BR"/>
        </w:rPr>
        <w:t>Việc đánh giá kết quả bồi dưỡng thường xuyên của giáo viên theo quy định tại Điều 12, 13, 14 T</w:t>
      </w:r>
      <w:r w:rsidRPr="001E2DB0">
        <w:rPr>
          <w:rFonts w:ascii="Times New Roman" w:hAnsi="Times New Roman"/>
          <w:color w:val="000000"/>
          <w:sz w:val="28"/>
          <w:szCs w:val="28"/>
        </w:rPr>
        <w:t>hông tư số 26 /2012/TT-BGDĐT ngày ngày 10 tháng 7 năm 2012 của Bộ Giáo dục và đào tạo</w:t>
      </w:r>
      <w:r w:rsidRPr="001E2DB0">
        <w:rPr>
          <w:rFonts w:ascii="Times New Roman" w:hAnsi="Times New Roman"/>
          <w:b/>
          <w:bCs/>
          <w:color w:val="000000"/>
          <w:sz w:val="28"/>
          <w:szCs w:val="28"/>
          <w:shd w:val="clear" w:color="auto" w:fill="FFFFFF"/>
        </w:rPr>
        <w:t xml:space="preserve"> </w:t>
      </w:r>
      <w:r w:rsidRPr="001E2DB0">
        <w:rPr>
          <w:rFonts w:ascii="Times New Roman" w:hAnsi="Times New Roman"/>
          <w:bCs/>
          <w:color w:val="000000"/>
          <w:sz w:val="28"/>
          <w:szCs w:val="28"/>
          <w:shd w:val="clear" w:color="auto" w:fill="FFFFFF"/>
        </w:rPr>
        <w:t>về</w:t>
      </w:r>
      <w:r w:rsidRPr="001E2DB0">
        <w:rPr>
          <w:rFonts w:ascii="Times New Roman" w:hAnsi="Times New Roman"/>
          <w:b/>
          <w:bCs/>
          <w:color w:val="000000"/>
          <w:sz w:val="28"/>
          <w:szCs w:val="28"/>
          <w:shd w:val="clear" w:color="auto" w:fill="FFFFFF"/>
        </w:rPr>
        <w:t xml:space="preserve"> </w:t>
      </w:r>
      <w:r w:rsidRPr="001E2DB0">
        <w:rPr>
          <w:rFonts w:ascii="Times New Roman" w:hAnsi="Times New Roman"/>
          <w:bCs/>
          <w:color w:val="000000"/>
          <w:sz w:val="28"/>
          <w:szCs w:val="28"/>
          <w:shd w:val="clear" w:color="auto" w:fill="FFFFFF"/>
        </w:rPr>
        <w:t>ban hành Quy chế bồi dưỡng thường xuyên giáo viên mầm non, phổ thông và giáo dục thường xuyên</w:t>
      </w:r>
      <w:r w:rsidRPr="001E2DB0">
        <w:rPr>
          <w:rFonts w:ascii="Times New Roman" w:hAnsi="Times New Roman"/>
          <w:color w:val="000000"/>
          <w:sz w:val="28"/>
          <w:szCs w:val="28"/>
          <w:lang w:val="pt-BR"/>
        </w:rPr>
        <w:t xml:space="preserve">. </w:t>
      </w:r>
    </w:p>
    <w:p w:rsidR="009947CD" w:rsidRPr="001E2DB0" w:rsidRDefault="009947CD" w:rsidP="001E2DB0">
      <w:pPr>
        <w:tabs>
          <w:tab w:val="left" w:pos="810"/>
        </w:tabs>
        <w:spacing w:before="120"/>
        <w:ind w:firstLine="720"/>
        <w:jc w:val="both"/>
        <w:rPr>
          <w:rFonts w:ascii="Times New Roman" w:hAnsi="Times New Roman"/>
          <w:color w:val="000000"/>
          <w:sz w:val="28"/>
          <w:szCs w:val="28"/>
          <w:lang w:val="pt-BR"/>
        </w:rPr>
      </w:pPr>
      <w:r w:rsidRPr="001E2DB0">
        <w:rPr>
          <w:rFonts w:ascii="Times New Roman" w:hAnsi="Times New Roman"/>
          <w:color w:val="000000"/>
          <w:sz w:val="28"/>
          <w:szCs w:val="28"/>
          <w:lang w:val="pt-BR"/>
        </w:rPr>
        <w:t xml:space="preserve">Việc đánh giá kết quả bồi dưỡng thường xuyên của </w:t>
      </w:r>
      <w:r w:rsidRPr="001E2DB0">
        <w:rPr>
          <w:rFonts w:ascii="Times New Roman" w:hAnsi="Times New Roman"/>
          <w:color w:val="000000"/>
          <w:sz w:val="28"/>
          <w:szCs w:val="28"/>
        </w:rPr>
        <w:t xml:space="preserve">cán bộ quản lý và </w:t>
      </w:r>
      <w:r w:rsidRPr="001E2DB0">
        <w:rPr>
          <w:rFonts w:ascii="Times New Roman" w:hAnsi="Times New Roman"/>
          <w:color w:val="000000"/>
          <w:sz w:val="28"/>
          <w:szCs w:val="28"/>
          <w:lang w:val="pt-BR"/>
        </w:rPr>
        <w:t xml:space="preserve">giáo viên phải được thực hiện nghiêm túc, đánh giá đúng kết quả bồi dưỡng của người học. Đặc biệt là phải làm cho mỗi </w:t>
      </w:r>
      <w:r w:rsidRPr="001E2DB0">
        <w:rPr>
          <w:rFonts w:ascii="Times New Roman" w:hAnsi="Times New Roman"/>
          <w:color w:val="000000"/>
          <w:sz w:val="28"/>
          <w:szCs w:val="28"/>
        </w:rPr>
        <w:t xml:space="preserve">cán bộ quản lý và </w:t>
      </w:r>
      <w:r w:rsidRPr="001E2DB0">
        <w:rPr>
          <w:rFonts w:ascii="Times New Roman" w:hAnsi="Times New Roman"/>
          <w:color w:val="000000"/>
          <w:sz w:val="28"/>
          <w:szCs w:val="28"/>
          <w:lang w:val="pt-BR"/>
        </w:rPr>
        <w:t>giáo viên luôn có ý thức tự giác bồi dưỡng để nâng cao năng lực cho bản thân, đáp ứng các yêu cầu về quản lư giáo dục; chuyên môn, nghiệp vụ trong dạy học, giáo dục học sinh.</w:t>
      </w:r>
    </w:p>
    <w:p w:rsidR="009947CD" w:rsidRPr="001E2DB0" w:rsidRDefault="009947CD" w:rsidP="001E2DB0">
      <w:pPr>
        <w:tabs>
          <w:tab w:val="left" w:pos="810"/>
        </w:tabs>
        <w:spacing w:before="120"/>
        <w:ind w:firstLine="720"/>
        <w:jc w:val="both"/>
        <w:rPr>
          <w:rFonts w:ascii="Times New Roman" w:hAnsi="Times New Roman"/>
          <w:color w:val="000000"/>
          <w:sz w:val="28"/>
          <w:szCs w:val="28"/>
        </w:rPr>
      </w:pPr>
      <w:r w:rsidRPr="001E2DB0">
        <w:rPr>
          <w:rFonts w:ascii="Times New Roman" w:hAnsi="Times New Roman"/>
          <w:b/>
          <w:color w:val="000000"/>
          <w:spacing w:val="-8"/>
          <w:sz w:val="28"/>
          <w:szCs w:val="28"/>
        </w:rPr>
        <w:t>1</w:t>
      </w:r>
      <w:r w:rsidRPr="001E2DB0">
        <w:rPr>
          <w:rFonts w:ascii="Times New Roman" w:hAnsi="Times New Roman"/>
          <w:b/>
          <w:color w:val="000000"/>
          <w:sz w:val="28"/>
          <w:szCs w:val="28"/>
        </w:rPr>
        <w:t>. Căn cứ đánh giá và xếp loại kết quả BDTX của Cán bộ quản lý và giáo viên</w:t>
      </w:r>
    </w:p>
    <w:p w:rsidR="009947CD" w:rsidRPr="001E2DB0" w:rsidRDefault="009947CD" w:rsidP="001E2DB0">
      <w:pPr>
        <w:tabs>
          <w:tab w:val="left" w:pos="810"/>
        </w:tabs>
        <w:spacing w:before="120"/>
        <w:ind w:firstLine="720"/>
        <w:jc w:val="both"/>
        <w:rPr>
          <w:rFonts w:ascii="Times New Roman" w:hAnsi="Times New Roman"/>
          <w:color w:val="000000"/>
          <w:spacing w:val="-2"/>
          <w:sz w:val="28"/>
          <w:szCs w:val="28"/>
        </w:rPr>
      </w:pPr>
      <w:r w:rsidRPr="001E2DB0">
        <w:rPr>
          <w:rFonts w:ascii="Times New Roman" w:hAnsi="Times New Roman"/>
          <w:color w:val="000000"/>
          <w:spacing w:val="-2"/>
          <w:sz w:val="28"/>
          <w:szCs w:val="28"/>
        </w:rPr>
        <w:t>- Căn cứ đánh giá kết quả BDTX của cán bộ quản lý và giáo viên là kết quả việc thực hiện kế hoạch BDTX của giáo viên đã được phê duyệt và kết quả đạt được của nội dung bồi dưỡng 1, nội dung bồi dưỡng 2 và các module thuộc nội dung bồi dưỡng 3.</w:t>
      </w:r>
    </w:p>
    <w:p w:rsidR="009947CD" w:rsidRPr="001E2DB0" w:rsidRDefault="009947CD" w:rsidP="001E2DB0">
      <w:pPr>
        <w:tabs>
          <w:tab w:val="left" w:pos="810"/>
        </w:tabs>
        <w:spacing w:before="120"/>
        <w:ind w:firstLine="720"/>
        <w:jc w:val="both"/>
        <w:rPr>
          <w:rFonts w:ascii="Times New Roman" w:hAnsi="Times New Roman"/>
          <w:color w:val="000000"/>
          <w:sz w:val="28"/>
          <w:szCs w:val="28"/>
        </w:rPr>
      </w:pPr>
      <w:r w:rsidRPr="001E2DB0">
        <w:rPr>
          <w:rFonts w:ascii="Times New Roman" w:hAnsi="Times New Roman"/>
          <w:color w:val="000000"/>
          <w:sz w:val="28"/>
          <w:szCs w:val="28"/>
        </w:rPr>
        <w:t>- Xếp</w:t>
      </w:r>
      <w:r w:rsidR="001331C1" w:rsidRPr="001E2DB0">
        <w:rPr>
          <w:rFonts w:ascii="Times New Roman" w:hAnsi="Times New Roman"/>
          <w:color w:val="000000"/>
          <w:sz w:val="28"/>
          <w:szCs w:val="28"/>
        </w:rPr>
        <w:t xml:space="preserve"> loại kết quả BDTX của cán bộ quản lý bậc mầm non, giáo viên</w:t>
      </w:r>
      <w:r w:rsidRPr="001E2DB0">
        <w:rPr>
          <w:rFonts w:ascii="Times New Roman" w:hAnsi="Times New Roman"/>
          <w:color w:val="000000"/>
          <w:sz w:val="28"/>
          <w:szCs w:val="28"/>
        </w:rPr>
        <w:t xml:space="preserve"> gồm</w:t>
      </w:r>
      <w:r w:rsidR="001331C1" w:rsidRPr="001E2DB0">
        <w:rPr>
          <w:rFonts w:ascii="Times New Roman" w:hAnsi="Times New Roman"/>
          <w:color w:val="000000"/>
          <w:sz w:val="28"/>
          <w:szCs w:val="28"/>
        </w:rPr>
        <w:t xml:space="preserve"> 4 loại: Loại Giỏi, loại Khá, loại Trung bình </w:t>
      </w:r>
      <w:r w:rsidRPr="001E2DB0">
        <w:rPr>
          <w:rFonts w:ascii="Times New Roman" w:hAnsi="Times New Roman"/>
          <w:color w:val="000000"/>
          <w:sz w:val="28"/>
          <w:szCs w:val="28"/>
        </w:rPr>
        <w:t xml:space="preserve"> và loại không hoàn thành kế hoạch.</w:t>
      </w:r>
    </w:p>
    <w:p w:rsidR="009947CD" w:rsidRPr="001E2DB0" w:rsidRDefault="009947CD" w:rsidP="001E2DB0">
      <w:pPr>
        <w:tabs>
          <w:tab w:val="left" w:pos="810"/>
        </w:tabs>
        <w:spacing w:before="120"/>
        <w:ind w:firstLine="720"/>
        <w:jc w:val="both"/>
        <w:rPr>
          <w:rFonts w:ascii="Times New Roman" w:hAnsi="Times New Roman"/>
          <w:color w:val="000000"/>
          <w:sz w:val="28"/>
          <w:szCs w:val="28"/>
        </w:rPr>
      </w:pPr>
      <w:r w:rsidRPr="001E2DB0">
        <w:rPr>
          <w:rFonts w:ascii="Times New Roman" w:hAnsi="Times New Roman"/>
          <w:b/>
          <w:color w:val="000000"/>
          <w:sz w:val="28"/>
          <w:szCs w:val="28"/>
        </w:rPr>
        <w:t>2. Phương thức đánh giá kết quả BDTX</w:t>
      </w:r>
    </w:p>
    <w:p w:rsidR="009947CD" w:rsidRPr="001E2DB0" w:rsidRDefault="009947CD" w:rsidP="001E2DB0">
      <w:pPr>
        <w:tabs>
          <w:tab w:val="left" w:pos="810"/>
        </w:tabs>
        <w:spacing w:before="120"/>
        <w:ind w:firstLine="720"/>
        <w:jc w:val="both"/>
        <w:rPr>
          <w:rFonts w:ascii="Times New Roman" w:hAnsi="Times New Roman"/>
          <w:sz w:val="28"/>
          <w:szCs w:val="28"/>
        </w:rPr>
      </w:pPr>
      <w:r w:rsidRPr="001E2DB0">
        <w:rPr>
          <w:rFonts w:ascii="Times New Roman" w:hAnsi="Times New Roman"/>
          <w:color w:val="000000"/>
          <w:sz w:val="28"/>
          <w:szCs w:val="28"/>
        </w:rPr>
        <w:t>2.1. Hình</w:t>
      </w:r>
      <w:r w:rsidRPr="001E2DB0">
        <w:rPr>
          <w:rFonts w:ascii="Times New Roman" w:hAnsi="Times New Roman"/>
          <w:sz w:val="28"/>
          <w:szCs w:val="28"/>
        </w:rPr>
        <w:t xml:space="preserve"> thức đánh giá kết quả BDTX</w:t>
      </w:r>
    </w:p>
    <w:p w:rsidR="009947CD" w:rsidRPr="001E2DB0" w:rsidRDefault="009947CD" w:rsidP="001E2DB0">
      <w:pPr>
        <w:tabs>
          <w:tab w:val="left" w:pos="810"/>
        </w:tabs>
        <w:spacing w:before="120"/>
        <w:ind w:firstLine="720"/>
        <w:jc w:val="both"/>
        <w:rPr>
          <w:rFonts w:ascii="Times New Roman" w:hAnsi="Times New Roman"/>
          <w:sz w:val="28"/>
          <w:szCs w:val="28"/>
        </w:rPr>
      </w:pPr>
      <w:r w:rsidRPr="001E2DB0">
        <w:rPr>
          <w:rFonts w:ascii="Times New Roman" w:hAnsi="Times New Roman"/>
          <w:sz w:val="28"/>
          <w:szCs w:val="28"/>
        </w:rPr>
        <w:t xml:space="preserve">Nhà trường tổ chức đánh giá kết quả BDTX của giáo viên: Giáo viên trình bày kết quả vận dụng kiến thức BDTX của cá nhân trong quá trình dạy học, giáo dục học sinh tại tổ bộ môn thông qua các báo cáo chuyên đề. </w:t>
      </w:r>
    </w:p>
    <w:p w:rsidR="009947CD" w:rsidRPr="001E2DB0" w:rsidRDefault="009947CD" w:rsidP="001E2DB0">
      <w:pPr>
        <w:tabs>
          <w:tab w:val="left" w:pos="810"/>
        </w:tabs>
        <w:spacing w:before="120"/>
        <w:ind w:firstLine="720"/>
        <w:jc w:val="both"/>
        <w:rPr>
          <w:rFonts w:ascii="Times New Roman" w:hAnsi="Times New Roman"/>
          <w:spacing w:val="-6"/>
          <w:sz w:val="28"/>
          <w:szCs w:val="28"/>
        </w:rPr>
      </w:pPr>
      <w:r w:rsidRPr="001E2DB0">
        <w:rPr>
          <w:rFonts w:ascii="Times New Roman" w:hAnsi="Times New Roman"/>
          <w:spacing w:val="-6"/>
          <w:sz w:val="28"/>
          <w:szCs w:val="28"/>
        </w:rPr>
        <w:t>Phòng Giáo dục và Đào tạo</w:t>
      </w:r>
      <w:r w:rsidRPr="001E2DB0">
        <w:rPr>
          <w:rFonts w:ascii="Times New Roman" w:hAnsi="Times New Roman"/>
          <w:spacing w:val="-6"/>
          <w:sz w:val="28"/>
          <w:szCs w:val="28"/>
          <w:lang w:val="vi-VN"/>
        </w:rPr>
        <w:t xml:space="preserve"> xây dựng các tiêu chí đánh giá, tổ chức đánh giá kết quả bồi dư</w:t>
      </w:r>
      <w:r w:rsidRPr="001E2DB0">
        <w:rPr>
          <w:rFonts w:ascii="Times New Roman" w:hAnsi="Times New Roman"/>
          <w:spacing w:val="-6"/>
          <w:sz w:val="28"/>
          <w:szCs w:val="28"/>
        </w:rPr>
        <w:t>ỡn</w:t>
      </w:r>
      <w:r w:rsidRPr="001E2DB0">
        <w:rPr>
          <w:rFonts w:ascii="Times New Roman" w:hAnsi="Times New Roman"/>
          <w:spacing w:val="-6"/>
          <w:sz w:val="28"/>
          <w:szCs w:val="28"/>
          <w:lang w:val="vi-VN"/>
        </w:rPr>
        <w:t>g của cán bộ quản lý trường</w:t>
      </w:r>
      <w:r w:rsidRPr="001E2DB0">
        <w:rPr>
          <w:rFonts w:ascii="Times New Roman" w:hAnsi="Times New Roman"/>
          <w:spacing w:val="-6"/>
          <w:sz w:val="28"/>
          <w:szCs w:val="28"/>
        </w:rPr>
        <w:t xml:space="preserve"> </w:t>
      </w:r>
      <w:r w:rsidR="00461686" w:rsidRPr="001E2DB0">
        <w:rPr>
          <w:rFonts w:ascii="Times New Roman" w:hAnsi="Times New Roman"/>
          <w:spacing w:val="-6"/>
          <w:sz w:val="28"/>
          <w:szCs w:val="28"/>
        </w:rPr>
        <w:t xml:space="preserve">Mầm non </w:t>
      </w:r>
      <w:r w:rsidRPr="001E2DB0">
        <w:rPr>
          <w:rFonts w:ascii="Times New Roman" w:hAnsi="Times New Roman"/>
          <w:spacing w:val="-6"/>
          <w:sz w:val="28"/>
          <w:szCs w:val="28"/>
          <w:lang w:val="vi-VN"/>
        </w:rPr>
        <w:t>thông qua bài viết thu hoạch</w:t>
      </w:r>
      <w:r w:rsidR="001331C1" w:rsidRPr="001E2DB0">
        <w:rPr>
          <w:rFonts w:ascii="Times New Roman" w:hAnsi="Times New Roman"/>
          <w:spacing w:val="-6"/>
          <w:sz w:val="28"/>
          <w:szCs w:val="28"/>
        </w:rPr>
        <w:t xml:space="preserve"> BDTX</w:t>
      </w:r>
      <w:r w:rsidR="001331C1" w:rsidRPr="001E2DB0">
        <w:rPr>
          <w:rFonts w:ascii="Times New Roman" w:hAnsi="Times New Roman"/>
          <w:spacing w:val="-6"/>
          <w:sz w:val="28"/>
          <w:szCs w:val="28"/>
          <w:lang w:val="vi-VN"/>
        </w:rPr>
        <w:t xml:space="preserve"> của cán bộ quản lý</w:t>
      </w:r>
      <w:r w:rsidR="001331C1" w:rsidRPr="001E2DB0">
        <w:rPr>
          <w:rFonts w:ascii="Times New Roman" w:hAnsi="Times New Roman"/>
          <w:spacing w:val="-6"/>
          <w:sz w:val="28"/>
          <w:szCs w:val="28"/>
        </w:rPr>
        <w:t xml:space="preserve">  </w:t>
      </w:r>
    </w:p>
    <w:p w:rsidR="009947CD" w:rsidRPr="001E2DB0" w:rsidRDefault="009947CD" w:rsidP="001E2DB0">
      <w:pPr>
        <w:tabs>
          <w:tab w:val="left" w:pos="810"/>
        </w:tabs>
        <w:spacing w:before="120"/>
        <w:ind w:firstLine="720"/>
        <w:jc w:val="both"/>
        <w:rPr>
          <w:rFonts w:ascii="Times New Roman" w:hAnsi="Times New Roman"/>
          <w:sz w:val="28"/>
          <w:szCs w:val="28"/>
        </w:rPr>
      </w:pPr>
      <w:r w:rsidRPr="001E2DB0">
        <w:rPr>
          <w:rFonts w:ascii="Times New Roman" w:hAnsi="Times New Roman"/>
          <w:sz w:val="28"/>
          <w:szCs w:val="28"/>
        </w:rPr>
        <w:t>Điểm áp dụng khi sử dụng hình thức đánh giá này như sau:</w:t>
      </w:r>
    </w:p>
    <w:p w:rsidR="009947CD" w:rsidRPr="001E2DB0" w:rsidRDefault="009947CD" w:rsidP="001E2DB0">
      <w:pPr>
        <w:tabs>
          <w:tab w:val="left" w:pos="810"/>
        </w:tabs>
        <w:spacing w:before="120"/>
        <w:ind w:firstLine="720"/>
        <w:jc w:val="both"/>
        <w:rPr>
          <w:rFonts w:ascii="Times New Roman" w:hAnsi="Times New Roman"/>
          <w:sz w:val="28"/>
          <w:szCs w:val="28"/>
        </w:rPr>
      </w:pPr>
      <w:r w:rsidRPr="001E2DB0">
        <w:rPr>
          <w:rFonts w:ascii="Times New Roman" w:hAnsi="Times New Roman"/>
          <w:sz w:val="28"/>
          <w:szCs w:val="28"/>
        </w:rPr>
        <w:t>- Tiếp thu kiến thức và kĩ năng quy định trong mục đích, nội dung Chương trình, tài liệu BDTX (5,0 điểm).</w:t>
      </w:r>
    </w:p>
    <w:p w:rsidR="009947CD" w:rsidRPr="001E2DB0" w:rsidRDefault="009947CD" w:rsidP="001E2DB0">
      <w:pPr>
        <w:tabs>
          <w:tab w:val="left" w:pos="810"/>
        </w:tabs>
        <w:spacing w:before="120"/>
        <w:ind w:firstLine="720"/>
        <w:jc w:val="both"/>
        <w:rPr>
          <w:rFonts w:ascii="Times New Roman" w:hAnsi="Times New Roman"/>
          <w:sz w:val="28"/>
          <w:szCs w:val="28"/>
        </w:rPr>
      </w:pPr>
      <w:r w:rsidRPr="001E2DB0">
        <w:rPr>
          <w:rFonts w:ascii="Times New Roman" w:hAnsi="Times New Roman"/>
          <w:sz w:val="28"/>
          <w:szCs w:val="28"/>
        </w:rPr>
        <w:t xml:space="preserve">- Vận dụng kiến thức BDTX vào hoạt động nghề nghiệp thông qua các hoạt động </w:t>
      </w:r>
      <w:r w:rsidRPr="001E2DB0">
        <w:rPr>
          <w:rFonts w:ascii="Times New Roman" w:hAnsi="Times New Roman"/>
          <w:sz w:val="28"/>
          <w:szCs w:val="28"/>
          <w:lang w:val="vi-VN"/>
        </w:rPr>
        <w:t xml:space="preserve">quản lý, </w:t>
      </w:r>
      <w:r w:rsidRPr="001E2DB0">
        <w:rPr>
          <w:rFonts w:ascii="Times New Roman" w:hAnsi="Times New Roman"/>
          <w:sz w:val="28"/>
          <w:szCs w:val="28"/>
        </w:rPr>
        <w:t>dạy học và giáo dục (5,0 điểm).</w:t>
      </w:r>
    </w:p>
    <w:p w:rsidR="009947CD" w:rsidRPr="001E2DB0" w:rsidRDefault="009947CD" w:rsidP="001E2DB0">
      <w:pPr>
        <w:tabs>
          <w:tab w:val="left" w:pos="810"/>
        </w:tabs>
        <w:spacing w:before="120"/>
        <w:ind w:firstLine="720"/>
        <w:jc w:val="both"/>
        <w:rPr>
          <w:rFonts w:ascii="Times New Roman" w:hAnsi="Times New Roman"/>
          <w:sz w:val="28"/>
          <w:szCs w:val="28"/>
        </w:rPr>
      </w:pPr>
      <w:r w:rsidRPr="001E2DB0">
        <w:rPr>
          <w:rFonts w:ascii="Times New Roman" w:hAnsi="Times New Roman"/>
          <w:sz w:val="28"/>
          <w:szCs w:val="28"/>
        </w:rPr>
        <w:t xml:space="preserve">2.2. Thang điểm đánh giá kết quả BDTX </w:t>
      </w:r>
    </w:p>
    <w:p w:rsidR="009947CD" w:rsidRPr="001E2DB0" w:rsidRDefault="009947CD" w:rsidP="001E2DB0">
      <w:pPr>
        <w:tabs>
          <w:tab w:val="left" w:pos="810"/>
        </w:tabs>
        <w:spacing w:before="120"/>
        <w:ind w:firstLine="720"/>
        <w:jc w:val="both"/>
        <w:rPr>
          <w:rFonts w:ascii="Times New Roman" w:hAnsi="Times New Roman"/>
          <w:sz w:val="28"/>
          <w:szCs w:val="28"/>
        </w:rPr>
      </w:pPr>
      <w:r w:rsidRPr="001E2DB0">
        <w:rPr>
          <w:rFonts w:ascii="Times New Roman" w:hAnsi="Times New Roman"/>
          <w:sz w:val="28"/>
          <w:szCs w:val="28"/>
        </w:rPr>
        <w:t xml:space="preserve">Cho điểm theo thang điểm từ 0 đến 10 khi đánh giá kết quả BDTX đối với nội dung bồi dưỡng 1, nội dung bồi dưỡng 2, mỗi mô đun thuộc nội dung bồi dưỡng 3 (gọi là các điểm thành phần). </w:t>
      </w:r>
    </w:p>
    <w:p w:rsidR="009947CD" w:rsidRPr="001E2DB0" w:rsidRDefault="009947CD" w:rsidP="001E2DB0">
      <w:pPr>
        <w:tabs>
          <w:tab w:val="left" w:pos="810"/>
        </w:tabs>
        <w:spacing w:before="120"/>
        <w:ind w:firstLine="720"/>
        <w:jc w:val="both"/>
        <w:rPr>
          <w:rFonts w:ascii="Times New Roman" w:hAnsi="Times New Roman"/>
          <w:sz w:val="28"/>
          <w:szCs w:val="28"/>
        </w:rPr>
      </w:pPr>
      <w:r w:rsidRPr="001E2DB0">
        <w:rPr>
          <w:rFonts w:ascii="Times New Roman" w:hAnsi="Times New Roman"/>
          <w:sz w:val="28"/>
          <w:szCs w:val="28"/>
        </w:rPr>
        <w:t>2.3. Điểm trung bình kết quả BDTX</w:t>
      </w:r>
    </w:p>
    <w:p w:rsidR="009947CD" w:rsidRPr="00732AFA" w:rsidRDefault="009947CD" w:rsidP="001E2DB0">
      <w:pPr>
        <w:tabs>
          <w:tab w:val="left" w:pos="810"/>
        </w:tabs>
        <w:spacing w:before="120"/>
        <w:ind w:firstLine="720"/>
        <w:jc w:val="both"/>
        <w:rPr>
          <w:rFonts w:ascii="Times New Roman" w:hAnsi="Times New Roman"/>
          <w:sz w:val="28"/>
          <w:szCs w:val="28"/>
        </w:rPr>
      </w:pPr>
      <w:r w:rsidRPr="001E2DB0">
        <w:rPr>
          <w:rFonts w:ascii="Times New Roman" w:hAnsi="Times New Roman"/>
          <w:spacing w:val="-4"/>
          <w:sz w:val="28"/>
          <w:szCs w:val="28"/>
        </w:rPr>
        <w:t>Điểm trung bình kết quả BDTX (ĐTB BDTX) đượ</w:t>
      </w:r>
      <w:r w:rsidRPr="00732AFA">
        <w:rPr>
          <w:rFonts w:ascii="Times New Roman" w:hAnsi="Times New Roman"/>
          <w:spacing w:val="-4"/>
          <w:sz w:val="28"/>
          <w:szCs w:val="28"/>
        </w:rPr>
        <w:t>c tính theo công thức sau:</w:t>
      </w:r>
    </w:p>
    <w:p w:rsidR="009947CD" w:rsidRPr="00732AFA" w:rsidRDefault="009947CD" w:rsidP="001E2DB0">
      <w:pPr>
        <w:tabs>
          <w:tab w:val="left" w:pos="810"/>
        </w:tabs>
        <w:spacing w:before="120"/>
        <w:ind w:firstLine="720"/>
        <w:jc w:val="both"/>
        <w:rPr>
          <w:rFonts w:ascii="Times New Roman" w:hAnsi="Times New Roman"/>
          <w:sz w:val="28"/>
          <w:szCs w:val="28"/>
        </w:rPr>
      </w:pPr>
      <w:r w:rsidRPr="00732AFA">
        <w:rPr>
          <w:rFonts w:ascii="Times New Roman" w:hAnsi="Times New Roman"/>
          <w:sz w:val="28"/>
          <w:szCs w:val="28"/>
        </w:rPr>
        <w:t>ĐTB BDTX = (điểm nội dung bồi dưỡng 1 + điểm nội dung bồi dưỡng 2 + điểm trung bình của các module thuộc nội dung bồi dưỡng 3 được ghi trong kế hoạch BDTX của giáo viên): 3.</w:t>
      </w:r>
    </w:p>
    <w:p w:rsidR="009947CD" w:rsidRPr="00732AFA" w:rsidRDefault="009947CD" w:rsidP="001E2DB0">
      <w:pPr>
        <w:tabs>
          <w:tab w:val="left" w:pos="810"/>
        </w:tabs>
        <w:spacing w:before="120"/>
        <w:ind w:firstLine="720"/>
        <w:jc w:val="both"/>
        <w:rPr>
          <w:rFonts w:ascii="Times New Roman" w:hAnsi="Times New Roman"/>
          <w:sz w:val="28"/>
          <w:szCs w:val="28"/>
        </w:rPr>
      </w:pPr>
      <w:r w:rsidRPr="00732AFA">
        <w:rPr>
          <w:rFonts w:ascii="Times New Roman" w:hAnsi="Times New Roman"/>
          <w:sz w:val="28"/>
          <w:szCs w:val="28"/>
        </w:rPr>
        <w:t>ĐTB BDTX được làm tròn đến một chữ số phần thập phân theo quy định.</w:t>
      </w:r>
    </w:p>
    <w:p w:rsidR="009947CD" w:rsidRPr="00732AFA" w:rsidRDefault="009947CD" w:rsidP="001E2DB0">
      <w:pPr>
        <w:tabs>
          <w:tab w:val="left" w:pos="810"/>
        </w:tabs>
        <w:spacing w:before="120"/>
        <w:ind w:firstLine="720"/>
        <w:jc w:val="both"/>
        <w:rPr>
          <w:rFonts w:ascii="Times New Roman" w:hAnsi="Times New Roman"/>
          <w:sz w:val="28"/>
          <w:szCs w:val="28"/>
        </w:rPr>
      </w:pPr>
      <w:r w:rsidRPr="00732AFA">
        <w:rPr>
          <w:rFonts w:ascii="Times New Roman" w:hAnsi="Times New Roman"/>
          <w:b/>
          <w:sz w:val="28"/>
          <w:szCs w:val="28"/>
        </w:rPr>
        <w:t>3. Xếp loại kết quả BDTX</w:t>
      </w:r>
    </w:p>
    <w:p w:rsidR="009947CD" w:rsidRPr="00732AFA" w:rsidRDefault="009947CD" w:rsidP="001E2DB0">
      <w:pPr>
        <w:tabs>
          <w:tab w:val="left" w:pos="810"/>
        </w:tabs>
        <w:spacing w:before="120"/>
        <w:ind w:firstLine="720"/>
        <w:jc w:val="both"/>
        <w:rPr>
          <w:rFonts w:ascii="Times New Roman" w:hAnsi="Times New Roman"/>
          <w:sz w:val="28"/>
          <w:szCs w:val="28"/>
        </w:rPr>
      </w:pPr>
      <w:r w:rsidRPr="00C97276">
        <w:rPr>
          <w:rFonts w:ascii="Times New Roman" w:hAnsi="Times New Roman"/>
          <w:sz w:val="28"/>
          <w:szCs w:val="28"/>
        </w:rPr>
        <w:t>3.1.</w:t>
      </w:r>
      <w:r w:rsidRPr="00732AFA">
        <w:rPr>
          <w:rFonts w:ascii="Times New Roman" w:hAnsi="Times New Roman"/>
          <w:sz w:val="28"/>
          <w:szCs w:val="28"/>
        </w:rPr>
        <w:t xml:space="preserve"> Giáo viên được coi là hoàn thành kế hoạch BDTX nếu đã học tập đầy đủ các nội dung của kế hoạch BDTX của cá nhân, có các điểm thành phần đạt từ 5 điểm trở lên. </w:t>
      </w:r>
      <w:r w:rsidRPr="001332F9">
        <w:rPr>
          <w:rFonts w:ascii="Times New Roman" w:hAnsi="Times New Roman"/>
          <w:sz w:val="28"/>
          <w:szCs w:val="28"/>
        </w:rPr>
        <w:t xml:space="preserve">Kết quả xếp loại BDTX </w:t>
      </w:r>
      <w:r w:rsidRPr="001332F9">
        <w:rPr>
          <w:rFonts w:ascii="Times New Roman" w:hAnsi="Times New Roman"/>
          <w:sz w:val="28"/>
          <w:szCs w:val="28"/>
          <w:lang w:val="vi-VN"/>
        </w:rPr>
        <w:t xml:space="preserve">của giáo viên và CBQL trường Mầm non </w:t>
      </w:r>
      <w:r w:rsidRPr="001332F9">
        <w:rPr>
          <w:rFonts w:ascii="Times New Roman" w:hAnsi="Times New Roman"/>
          <w:sz w:val="28"/>
          <w:szCs w:val="28"/>
        </w:rPr>
        <w:t>như sau:</w:t>
      </w:r>
    </w:p>
    <w:p w:rsidR="009947CD" w:rsidRPr="00732AFA" w:rsidRDefault="009947CD" w:rsidP="001E2DB0">
      <w:pPr>
        <w:tabs>
          <w:tab w:val="left" w:pos="810"/>
        </w:tabs>
        <w:spacing w:before="120"/>
        <w:ind w:firstLine="720"/>
        <w:jc w:val="both"/>
        <w:rPr>
          <w:rFonts w:ascii="Times New Roman" w:hAnsi="Times New Roman"/>
          <w:sz w:val="28"/>
          <w:szCs w:val="28"/>
        </w:rPr>
      </w:pPr>
      <w:r w:rsidRPr="00732AFA">
        <w:rPr>
          <w:rFonts w:ascii="Times New Roman" w:hAnsi="Times New Roman"/>
          <w:sz w:val="28"/>
          <w:szCs w:val="28"/>
        </w:rPr>
        <w:t>- Loại TB nếu điểm trung bình BDTX đạt từ 5 đến dưới 7 điểm, trong đó không có điểm thành phần nào dưới 5 điểm;</w:t>
      </w:r>
    </w:p>
    <w:p w:rsidR="009947CD" w:rsidRPr="00732AFA" w:rsidRDefault="009947CD" w:rsidP="001E2DB0">
      <w:pPr>
        <w:tabs>
          <w:tab w:val="left" w:pos="810"/>
        </w:tabs>
        <w:spacing w:before="120"/>
        <w:ind w:firstLine="720"/>
        <w:jc w:val="both"/>
        <w:rPr>
          <w:rFonts w:ascii="Times New Roman" w:hAnsi="Times New Roman"/>
          <w:sz w:val="28"/>
          <w:szCs w:val="28"/>
        </w:rPr>
      </w:pPr>
      <w:r w:rsidRPr="00732AFA">
        <w:rPr>
          <w:rFonts w:ascii="Times New Roman" w:hAnsi="Times New Roman"/>
          <w:sz w:val="28"/>
          <w:szCs w:val="28"/>
        </w:rPr>
        <w:t>- Lo</w:t>
      </w:r>
      <w:r>
        <w:rPr>
          <w:rFonts w:ascii="Times New Roman" w:hAnsi="Times New Roman"/>
          <w:sz w:val="28"/>
          <w:szCs w:val="28"/>
        </w:rPr>
        <w:t>ại K nếu điểm tr</w:t>
      </w:r>
      <w:r w:rsidR="001331C1">
        <w:rPr>
          <w:rFonts w:ascii="Times New Roman" w:hAnsi="Times New Roman"/>
          <w:sz w:val="28"/>
          <w:szCs w:val="28"/>
        </w:rPr>
        <w:t>ung bình  BDTX đạt từ 7đến dưới</w:t>
      </w:r>
      <w:r>
        <w:rPr>
          <w:rFonts w:ascii="Times New Roman" w:hAnsi="Times New Roman"/>
          <w:sz w:val="28"/>
          <w:szCs w:val="28"/>
        </w:rPr>
        <w:t xml:space="preserve"> 9 đ</w:t>
      </w:r>
      <w:r w:rsidRPr="00732AFA">
        <w:rPr>
          <w:rFonts w:ascii="Times New Roman" w:hAnsi="Times New Roman"/>
          <w:sz w:val="28"/>
          <w:szCs w:val="28"/>
        </w:rPr>
        <w:t>iểm, trong đó không có điểm thành phần nào dưới 6 điểm;</w:t>
      </w:r>
    </w:p>
    <w:p w:rsidR="009947CD" w:rsidRPr="00732AFA" w:rsidRDefault="009947CD" w:rsidP="001E2DB0">
      <w:pPr>
        <w:tabs>
          <w:tab w:val="left" w:pos="810"/>
        </w:tabs>
        <w:spacing w:before="120"/>
        <w:ind w:firstLine="720"/>
        <w:jc w:val="both"/>
        <w:rPr>
          <w:rFonts w:ascii="Times New Roman" w:hAnsi="Times New Roman"/>
          <w:sz w:val="28"/>
          <w:szCs w:val="28"/>
        </w:rPr>
      </w:pPr>
      <w:r w:rsidRPr="00732AFA">
        <w:rPr>
          <w:rFonts w:ascii="Times New Roman" w:hAnsi="Times New Roman"/>
          <w:sz w:val="28"/>
          <w:szCs w:val="28"/>
        </w:rPr>
        <w:t>- Loại G nếu điểm trung bình  BDTX đạt từ 9 đến 10 điểm, trong đó không có điểm thành phần nào dưới 7 điểm.</w:t>
      </w:r>
    </w:p>
    <w:p w:rsidR="009947CD" w:rsidRPr="00732AFA" w:rsidRDefault="001331C1" w:rsidP="001E2DB0">
      <w:pPr>
        <w:tabs>
          <w:tab w:val="left" w:pos="810"/>
        </w:tabs>
        <w:spacing w:before="120"/>
        <w:ind w:firstLine="720"/>
        <w:jc w:val="both"/>
        <w:rPr>
          <w:rFonts w:ascii="Times New Roman" w:hAnsi="Times New Roman"/>
          <w:sz w:val="28"/>
          <w:szCs w:val="28"/>
        </w:rPr>
      </w:pPr>
      <w:r>
        <w:rPr>
          <w:rFonts w:ascii="Times New Roman" w:hAnsi="Times New Roman"/>
          <w:sz w:val="28"/>
          <w:szCs w:val="28"/>
        </w:rPr>
        <w:t>-</w:t>
      </w:r>
      <w:r w:rsidR="009947CD" w:rsidRPr="00732AFA">
        <w:rPr>
          <w:rFonts w:ascii="Times New Roman" w:hAnsi="Times New Roman"/>
          <w:sz w:val="28"/>
          <w:szCs w:val="28"/>
        </w:rPr>
        <w:t xml:space="preserve"> Các trường hợp khác được đánh giá là không hoàn thành kế hoạch BDTX của năm học.</w:t>
      </w:r>
    </w:p>
    <w:p w:rsidR="009947CD" w:rsidRPr="00732AFA" w:rsidRDefault="00BF38F5" w:rsidP="001E2DB0">
      <w:pPr>
        <w:tabs>
          <w:tab w:val="left" w:pos="810"/>
        </w:tabs>
        <w:spacing w:before="120"/>
        <w:ind w:firstLine="720"/>
        <w:jc w:val="both"/>
        <w:rPr>
          <w:rFonts w:ascii="Times New Roman" w:hAnsi="Times New Roman"/>
          <w:sz w:val="28"/>
          <w:szCs w:val="28"/>
        </w:rPr>
      </w:pPr>
      <w:r>
        <w:rPr>
          <w:rFonts w:ascii="Times New Roman" w:hAnsi="Times New Roman"/>
          <w:sz w:val="28"/>
          <w:szCs w:val="28"/>
        </w:rPr>
        <w:t>3.2</w:t>
      </w:r>
      <w:r w:rsidR="009947CD" w:rsidRPr="00C97276">
        <w:rPr>
          <w:rFonts w:ascii="Times New Roman" w:hAnsi="Times New Roman"/>
          <w:sz w:val="28"/>
          <w:szCs w:val="28"/>
        </w:rPr>
        <w:t>.</w:t>
      </w:r>
      <w:r w:rsidR="009947CD" w:rsidRPr="00732AFA">
        <w:rPr>
          <w:rFonts w:ascii="Times New Roman" w:hAnsi="Times New Roman"/>
          <w:sz w:val="28"/>
          <w:szCs w:val="28"/>
        </w:rPr>
        <w:t xml:space="preserve"> Kết quả đánh giá BDTX được lưu vào hồ sơ của </w:t>
      </w:r>
      <w:r w:rsidR="009947CD" w:rsidRPr="00732AFA">
        <w:rPr>
          <w:rFonts w:ascii="Times New Roman" w:hAnsi="Times New Roman"/>
          <w:sz w:val="28"/>
          <w:szCs w:val="28"/>
          <w:lang w:val="vi-VN"/>
        </w:rPr>
        <w:t xml:space="preserve">cán bộ quản lý và </w:t>
      </w:r>
      <w:r w:rsidR="009947CD" w:rsidRPr="00732AFA">
        <w:rPr>
          <w:rFonts w:ascii="Times New Roman" w:hAnsi="Times New Roman"/>
          <w:sz w:val="28"/>
          <w:szCs w:val="28"/>
        </w:rPr>
        <w:t xml:space="preserve">giáo viên, là căn cứ để đánh giá, xếp loại </w:t>
      </w:r>
      <w:r w:rsidR="009947CD" w:rsidRPr="00732AFA">
        <w:rPr>
          <w:rFonts w:ascii="Times New Roman" w:hAnsi="Times New Roman"/>
          <w:sz w:val="28"/>
          <w:szCs w:val="28"/>
          <w:lang w:val="vi-VN"/>
        </w:rPr>
        <w:t xml:space="preserve">cán bộ quản lý và </w:t>
      </w:r>
      <w:r w:rsidR="009947CD" w:rsidRPr="00732AFA">
        <w:rPr>
          <w:rFonts w:ascii="Times New Roman" w:hAnsi="Times New Roman"/>
          <w:sz w:val="28"/>
          <w:szCs w:val="28"/>
        </w:rPr>
        <w:t xml:space="preserve">giáo viên, xét các danh hiệu thi đua, để thực hiện chế độ, chính sách, sử dụng </w:t>
      </w:r>
      <w:r w:rsidR="009947CD" w:rsidRPr="00732AFA">
        <w:rPr>
          <w:rFonts w:ascii="Times New Roman" w:hAnsi="Times New Roman"/>
          <w:sz w:val="28"/>
          <w:szCs w:val="28"/>
          <w:lang w:val="vi-VN"/>
        </w:rPr>
        <w:t xml:space="preserve">cán bộ quản lý và </w:t>
      </w:r>
      <w:r w:rsidR="009947CD" w:rsidRPr="00732AFA">
        <w:rPr>
          <w:rFonts w:ascii="Times New Roman" w:hAnsi="Times New Roman"/>
          <w:sz w:val="28"/>
          <w:szCs w:val="28"/>
        </w:rPr>
        <w:t xml:space="preserve">giáo viên. </w:t>
      </w:r>
    </w:p>
    <w:p w:rsidR="009947CD" w:rsidRPr="00C97276" w:rsidRDefault="009947CD" w:rsidP="001E2DB0">
      <w:pPr>
        <w:tabs>
          <w:tab w:val="left" w:pos="810"/>
        </w:tabs>
        <w:spacing w:before="120"/>
        <w:ind w:firstLine="720"/>
        <w:jc w:val="both"/>
        <w:rPr>
          <w:rFonts w:ascii="Times New Roman" w:hAnsi="Times New Roman"/>
          <w:sz w:val="28"/>
          <w:szCs w:val="28"/>
        </w:rPr>
      </w:pPr>
      <w:r w:rsidRPr="00C97276">
        <w:rPr>
          <w:rFonts w:ascii="Times New Roman" w:hAnsi="Times New Roman"/>
          <w:b/>
          <w:sz w:val="28"/>
          <w:szCs w:val="28"/>
        </w:rPr>
        <w:t xml:space="preserve">4. Công nhận và cấp giấy chứng nhận kết quả BDTX </w:t>
      </w:r>
    </w:p>
    <w:p w:rsidR="009947CD" w:rsidRPr="00C97276" w:rsidRDefault="009947CD" w:rsidP="001E2DB0">
      <w:pPr>
        <w:tabs>
          <w:tab w:val="left" w:pos="810"/>
        </w:tabs>
        <w:spacing w:before="120"/>
        <w:ind w:firstLine="720"/>
        <w:jc w:val="both"/>
        <w:rPr>
          <w:rFonts w:ascii="Times New Roman" w:hAnsi="Times New Roman"/>
          <w:sz w:val="28"/>
          <w:szCs w:val="28"/>
        </w:rPr>
      </w:pPr>
      <w:r w:rsidRPr="00C97276">
        <w:rPr>
          <w:rFonts w:ascii="Times New Roman" w:hAnsi="Times New Roman"/>
          <w:sz w:val="28"/>
          <w:szCs w:val="28"/>
        </w:rPr>
        <w:t>4.1. Nhà trường tổ chức tổng hợp, xếp loại kết quả BDTX của giáo viên dựa trên kết quả đánh giá các nội dung BDTX của giáo viên.</w:t>
      </w:r>
    </w:p>
    <w:p w:rsidR="009947CD" w:rsidRDefault="009947CD" w:rsidP="001E2DB0">
      <w:pPr>
        <w:tabs>
          <w:tab w:val="left" w:pos="810"/>
        </w:tabs>
        <w:spacing w:before="120"/>
        <w:ind w:firstLine="720"/>
        <w:jc w:val="both"/>
        <w:rPr>
          <w:rFonts w:ascii="Times New Roman" w:hAnsi="Times New Roman"/>
          <w:sz w:val="28"/>
          <w:szCs w:val="28"/>
        </w:rPr>
      </w:pPr>
      <w:r w:rsidRPr="00C97276">
        <w:rPr>
          <w:rFonts w:ascii="Times New Roman" w:hAnsi="Times New Roman"/>
          <w:sz w:val="28"/>
          <w:szCs w:val="28"/>
        </w:rPr>
        <w:t xml:space="preserve">4.2. Phòng Giáo dục và Đào tạo cấp giấy chứng nhận kết quả BDTX đối với </w:t>
      </w:r>
      <w:r w:rsidRPr="00C97276">
        <w:rPr>
          <w:rFonts w:ascii="Times New Roman" w:hAnsi="Times New Roman"/>
          <w:sz w:val="28"/>
          <w:szCs w:val="28"/>
          <w:lang w:val="vi-VN"/>
        </w:rPr>
        <w:t xml:space="preserve">cán bộ quản lý và </w:t>
      </w:r>
      <w:r w:rsidR="00F10DDF">
        <w:rPr>
          <w:rFonts w:ascii="Times New Roman" w:hAnsi="Times New Roman"/>
          <w:sz w:val="28"/>
          <w:szCs w:val="28"/>
        </w:rPr>
        <w:t>giáo viên mầm non</w:t>
      </w:r>
      <w:r>
        <w:rPr>
          <w:rFonts w:ascii="Times New Roman" w:hAnsi="Times New Roman"/>
          <w:sz w:val="28"/>
          <w:szCs w:val="28"/>
        </w:rPr>
        <w:t xml:space="preserve"> </w:t>
      </w:r>
      <w:r w:rsidRPr="00C97276">
        <w:rPr>
          <w:rFonts w:ascii="Times New Roman" w:hAnsi="Times New Roman"/>
          <w:sz w:val="28"/>
          <w:szCs w:val="28"/>
        </w:rPr>
        <w:t>(không cấp giấy chứng nhận kết quả BDTX cho giáo viên không hoàn thành kế hoạch).</w:t>
      </w:r>
    </w:p>
    <w:p w:rsidR="009947CD" w:rsidRDefault="009947CD" w:rsidP="001E2DB0">
      <w:pPr>
        <w:tabs>
          <w:tab w:val="left" w:pos="810"/>
        </w:tabs>
        <w:spacing w:before="120"/>
        <w:ind w:firstLine="720"/>
        <w:jc w:val="both"/>
        <w:rPr>
          <w:rFonts w:ascii="Times New Roman" w:hAnsi="Times New Roman"/>
          <w:b/>
          <w:sz w:val="28"/>
          <w:szCs w:val="28"/>
        </w:rPr>
      </w:pPr>
      <w:r w:rsidRPr="00C97276">
        <w:rPr>
          <w:rFonts w:ascii="Times New Roman" w:hAnsi="Times New Roman"/>
          <w:b/>
          <w:sz w:val="28"/>
          <w:szCs w:val="28"/>
        </w:rPr>
        <w:t>VI. Tổ chức thực hiện</w:t>
      </w:r>
    </w:p>
    <w:p w:rsidR="00BF38F5" w:rsidRPr="00BF38F5" w:rsidRDefault="007F2D5B" w:rsidP="001E2DB0">
      <w:pPr>
        <w:tabs>
          <w:tab w:val="left" w:pos="810"/>
        </w:tabs>
        <w:spacing w:before="120"/>
        <w:ind w:firstLine="720"/>
        <w:jc w:val="both"/>
        <w:rPr>
          <w:rFonts w:ascii="Times New Roman" w:hAnsi="Times New Roman"/>
          <w:b/>
          <w:sz w:val="28"/>
          <w:szCs w:val="28"/>
        </w:rPr>
      </w:pPr>
      <w:r w:rsidRPr="00583FC5">
        <w:rPr>
          <w:rFonts w:ascii="Times New Roman" w:hAnsi="Times New Roman"/>
          <w:b/>
          <w:sz w:val="28"/>
          <w:szCs w:val="28"/>
        </w:rPr>
        <w:t>1</w:t>
      </w:r>
      <w:r w:rsidRPr="00583FC5">
        <w:rPr>
          <w:rFonts w:ascii="Times New Roman" w:hAnsi="Times New Roman"/>
          <w:b/>
          <w:sz w:val="28"/>
          <w:szCs w:val="28"/>
          <w:lang w:val="vi-VN"/>
        </w:rPr>
        <w:t xml:space="preserve">. Trách nhiệm của </w:t>
      </w:r>
      <w:r w:rsidR="00BF38F5">
        <w:rPr>
          <w:rFonts w:ascii="Times New Roman" w:hAnsi="Times New Roman"/>
          <w:b/>
          <w:sz w:val="28"/>
          <w:szCs w:val="28"/>
        </w:rPr>
        <w:t>Hiệu trưởng trường mầm non</w:t>
      </w:r>
      <w:r w:rsidRPr="00583FC5">
        <w:rPr>
          <w:rFonts w:ascii="Times New Roman" w:hAnsi="Times New Roman"/>
          <w:b/>
          <w:sz w:val="28"/>
          <w:szCs w:val="28"/>
        </w:rPr>
        <w:t>:</w:t>
      </w:r>
      <w:r w:rsidRPr="00583FC5">
        <w:rPr>
          <w:rFonts w:ascii="Times New Roman" w:hAnsi="Times New Roman"/>
          <w:b/>
          <w:sz w:val="28"/>
          <w:szCs w:val="28"/>
          <w:lang w:val="vi-VN"/>
        </w:rPr>
        <w:t xml:space="preserve"> </w:t>
      </w:r>
    </w:p>
    <w:p w:rsidR="007F2D5B" w:rsidRPr="00583FC5" w:rsidRDefault="008A7B0A" w:rsidP="001E2DB0">
      <w:pPr>
        <w:tabs>
          <w:tab w:val="left" w:pos="810"/>
        </w:tabs>
        <w:spacing w:before="120"/>
        <w:ind w:firstLine="720"/>
        <w:jc w:val="both"/>
        <w:rPr>
          <w:rFonts w:ascii="Times New Roman" w:hAnsi="Times New Roman"/>
          <w:spacing w:val="-8"/>
          <w:sz w:val="28"/>
          <w:szCs w:val="28"/>
        </w:rPr>
      </w:pPr>
      <w:r>
        <w:rPr>
          <w:rFonts w:ascii="Times New Roman" w:hAnsi="Times New Roman"/>
          <w:spacing w:val="-8"/>
          <w:sz w:val="28"/>
          <w:szCs w:val="28"/>
          <w:lang w:val="vi-VN"/>
        </w:rPr>
        <w:t xml:space="preserve">- </w:t>
      </w:r>
      <w:r>
        <w:rPr>
          <w:rFonts w:ascii="Times New Roman" w:hAnsi="Times New Roman"/>
          <w:spacing w:val="-8"/>
          <w:sz w:val="28"/>
          <w:szCs w:val="28"/>
        </w:rPr>
        <w:t>X</w:t>
      </w:r>
      <w:r w:rsidR="007F2D5B" w:rsidRPr="00583FC5">
        <w:rPr>
          <w:rFonts w:ascii="Times New Roman" w:hAnsi="Times New Roman"/>
          <w:spacing w:val="-8"/>
          <w:sz w:val="28"/>
          <w:szCs w:val="28"/>
          <w:lang w:val="vi-VN"/>
        </w:rPr>
        <w:t>ây dựng kế hoạch BDTX</w:t>
      </w:r>
      <w:r>
        <w:rPr>
          <w:rFonts w:ascii="Times New Roman" w:hAnsi="Times New Roman"/>
          <w:spacing w:val="-8"/>
          <w:sz w:val="28"/>
          <w:szCs w:val="28"/>
        </w:rPr>
        <w:t xml:space="preserve"> cho CBQL</w:t>
      </w:r>
      <w:r w:rsidRPr="008A7B0A">
        <w:rPr>
          <w:rFonts w:ascii="Times New Roman" w:hAnsi="Times New Roman"/>
          <w:color w:val="000000"/>
          <w:spacing w:val="-8"/>
          <w:sz w:val="28"/>
          <w:szCs w:val="28"/>
        </w:rPr>
        <w:t>,</w:t>
      </w:r>
      <w:r w:rsidRPr="008A7B0A">
        <w:rPr>
          <w:rFonts w:ascii="Times New Roman" w:hAnsi="Times New Roman"/>
          <w:color w:val="000000"/>
          <w:spacing w:val="-8"/>
          <w:sz w:val="28"/>
          <w:szCs w:val="28"/>
          <w:lang w:val="vi-VN"/>
        </w:rPr>
        <w:t xml:space="preserve"> giáo viên</w:t>
      </w:r>
      <w:r>
        <w:rPr>
          <w:rFonts w:ascii="Times New Roman" w:hAnsi="Times New Roman"/>
          <w:spacing w:val="-8"/>
          <w:sz w:val="28"/>
          <w:szCs w:val="28"/>
        </w:rPr>
        <w:t xml:space="preserve"> của đơn vị và tổ chức triển khai </w:t>
      </w:r>
      <w:r w:rsidRPr="00583FC5">
        <w:rPr>
          <w:rFonts w:ascii="Times New Roman" w:hAnsi="Times New Roman"/>
          <w:spacing w:val="-8"/>
          <w:sz w:val="28"/>
          <w:szCs w:val="28"/>
          <w:lang w:val="vi-VN"/>
        </w:rPr>
        <w:t>kế hoạch BDTX</w:t>
      </w:r>
      <w:r>
        <w:rPr>
          <w:rFonts w:ascii="Times New Roman" w:hAnsi="Times New Roman"/>
          <w:spacing w:val="-8"/>
          <w:sz w:val="28"/>
          <w:szCs w:val="28"/>
        </w:rPr>
        <w:t>theo thẩm quyền và trách nhiệm được giao</w:t>
      </w:r>
      <w:r w:rsidR="007F2D5B" w:rsidRPr="00583FC5">
        <w:rPr>
          <w:rFonts w:ascii="Times New Roman" w:hAnsi="Times New Roman"/>
          <w:spacing w:val="-8"/>
          <w:sz w:val="28"/>
          <w:szCs w:val="28"/>
          <w:lang w:val="vi-VN"/>
        </w:rPr>
        <w:t xml:space="preserve">; phê duyệt kế hoạch BDTX của giáo viên; kế hoạch </w:t>
      </w:r>
      <w:r w:rsidR="00502EB2">
        <w:rPr>
          <w:rFonts w:ascii="Times New Roman" w:hAnsi="Times New Roman"/>
          <w:spacing w:val="-8"/>
          <w:sz w:val="28"/>
          <w:szCs w:val="28"/>
        </w:rPr>
        <w:t xml:space="preserve">của đơn vị phải </w:t>
      </w:r>
      <w:r w:rsidR="007F2D5B" w:rsidRPr="00583FC5">
        <w:rPr>
          <w:rFonts w:ascii="Times New Roman" w:hAnsi="Times New Roman"/>
          <w:spacing w:val="-8"/>
          <w:sz w:val="28"/>
          <w:szCs w:val="28"/>
        </w:rPr>
        <w:t>được</w:t>
      </w:r>
      <w:r w:rsidR="007F2D5B" w:rsidRPr="00583FC5">
        <w:rPr>
          <w:rFonts w:ascii="Times New Roman" w:hAnsi="Times New Roman"/>
          <w:spacing w:val="-8"/>
          <w:sz w:val="28"/>
          <w:szCs w:val="28"/>
          <w:lang w:val="vi-VN"/>
        </w:rPr>
        <w:t xml:space="preserve"> tổng hợp các module đa số giáo viên đăng ký tự bồi dưỡng </w:t>
      </w:r>
      <w:r w:rsidR="007F2D5B" w:rsidRPr="00583FC5">
        <w:rPr>
          <w:rFonts w:ascii="Times New Roman" w:hAnsi="Times New Roman"/>
          <w:spacing w:val="-8"/>
          <w:sz w:val="28"/>
          <w:szCs w:val="28"/>
        </w:rPr>
        <w:t>gửi về</w:t>
      </w:r>
      <w:r w:rsidR="007F2D5B" w:rsidRPr="00583FC5">
        <w:rPr>
          <w:rFonts w:ascii="Times New Roman" w:hAnsi="Times New Roman"/>
          <w:spacing w:val="-8"/>
          <w:sz w:val="28"/>
          <w:szCs w:val="28"/>
          <w:lang w:val="vi-VN"/>
        </w:rPr>
        <w:t xml:space="preserve"> </w:t>
      </w:r>
      <w:r w:rsidR="007F2D5B" w:rsidRPr="00583FC5">
        <w:rPr>
          <w:rFonts w:ascii="Times New Roman" w:eastAsia="Calibri" w:hAnsi="Times New Roman"/>
          <w:bCs/>
          <w:spacing w:val="-8"/>
          <w:sz w:val="28"/>
          <w:szCs w:val="28"/>
          <w:lang w:val="vi-VN"/>
        </w:rPr>
        <w:t>Trường Bồi dưỡng Giáo dục</w:t>
      </w:r>
      <w:r w:rsidR="007F2D5B" w:rsidRPr="00583FC5">
        <w:rPr>
          <w:rFonts w:ascii="Times New Roman" w:hAnsi="Times New Roman"/>
          <w:spacing w:val="-8"/>
          <w:sz w:val="28"/>
          <w:szCs w:val="28"/>
          <w:lang w:val="vi-VN"/>
        </w:rPr>
        <w:t xml:space="preserve">. </w:t>
      </w:r>
    </w:p>
    <w:p w:rsidR="007F2D5B" w:rsidRDefault="007F2D5B" w:rsidP="001E2DB0">
      <w:pPr>
        <w:tabs>
          <w:tab w:val="left" w:pos="810"/>
        </w:tabs>
        <w:spacing w:before="120"/>
        <w:ind w:firstLine="720"/>
        <w:jc w:val="both"/>
        <w:rPr>
          <w:rFonts w:ascii="Times New Roman" w:hAnsi="Times New Roman"/>
          <w:b/>
          <w:sz w:val="28"/>
          <w:szCs w:val="28"/>
        </w:rPr>
      </w:pPr>
      <w:r w:rsidRPr="00F36AE6">
        <w:rPr>
          <w:rFonts w:ascii="Times New Roman" w:hAnsi="Times New Roman"/>
          <w:sz w:val="28"/>
          <w:szCs w:val="28"/>
          <w:lang w:val="vi-VN"/>
        </w:rPr>
        <w:t xml:space="preserve">- Nộp </w:t>
      </w:r>
      <w:r>
        <w:rPr>
          <w:rFonts w:ascii="Times New Roman" w:hAnsi="Times New Roman"/>
          <w:sz w:val="28"/>
          <w:szCs w:val="28"/>
          <w:lang w:val="vi-VN"/>
        </w:rPr>
        <w:t>k</w:t>
      </w:r>
      <w:r w:rsidRPr="00F36AE6">
        <w:rPr>
          <w:rFonts w:ascii="Times New Roman" w:hAnsi="Times New Roman"/>
          <w:sz w:val="28"/>
          <w:szCs w:val="28"/>
          <w:lang w:val="vi-VN"/>
        </w:rPr>
        <w:t xml:space="preserve">ế hoạch bồi dưỡng thường xuyên </w:t>
      </w:r>
      <w:r>
        <w:rPr>
          <w:rFonts w:ascii="Times New Roman" w:hAnsi="Times New Roman"/>
          <w:sz w:val="28"/>
          <w:szCs w:val="28"/>
          <w:lang w:val="vi-VN"/>
        </w:rPr>
        <w:t>năm học 201</w:t>
      </w:r>
      <w:r w:rsidR="00502EB2">
        <w:rPr>
          <w:rFonts w:ascii="Times New Roman" w:hAnsi="Times New Roman"/>
          <w:sz w:val="28"/>
          <w:szCs w:val="28"/>
        </w:rPr>
        <w:t>7</w:t>
      </w:r>
      <w:r w:rsidRPr="00F36AE6">
        <w:rPr>
          <w:rFonts w:ascii="Times New Roman" w:hAnsi="Times New Roman"/>
          <w:sz w:val="28"/>
          <w:szCs w:val="28"/>
          <w:lang w:val="vi-VN"/>
        </w:rPr>
        <w:t>-201</w:t>
      </w:r>
      <w:r w:rsidR="00502EB2">
        <w:rPr>
          <w:rFonts w:ascii="Times New Roman" w:hAnsi="Times New Roman"/>
          <w:sz w:val="28"/>
          <w:szCs w:val="28"/>
        </w:rPr>
        <w:t>8</w:t>
      </w:r>
      <w:r>
        <w:rPr>
          <w:rFonts w:ascii="Times New Roman" w:hAnsi="Times New Roman"/>
          <w:sz w:val="28"/>
          <w:szCs w:val="28"/>
        </w:rPr>
        <w:t xml:space="preserve"> (02 bộ)</w:t>
      </w:r>
      <w:r w:rsidRPr="00F36AE6">
        <w:rPr>
          <w:rFonts w:ascii="Times New Roman" w:hAnsi="Times New Roman"/>
          <w:sz w:val="28"/>
          <w:szCs w:val="28"/>
          <w:lang w:val="vi-VN"/>
        </w:rPr>
        <w:t xml:space="preserve"> về Phòng Giáo dục và Đào tạo (thông qua Trường Bồi dưỡng Giáo dục) </w:t>
      </w:r>
      <w:r w:rsidRPr="00F36AE6">
        <w:rPr>
          <w:rFonts w:ascii="Times New Roman" w:hAnsi="Times New Roman"/>
          <w:b/>
          <w:sz w:val="28"/>
          <w:szCs w:val="28"/>
          <w:lang w:val="vi-VN"/>
        </w:rPr>
        <w:t xml:space="preserve">hạn cuối ngày </w:t>
      </w:r>
      <w:r w:rsidR="00502EB2">
        <w:rPr>
          <w:rFonts w:ascii="Times New Roman" w:hAnsi="Times New Roman"/>
          <w:b/>
          <w:sz w:val="28"/>
          <w:szCs w:val="28"/>
        </w:rPr>
        <w:t>22</w:t>
      </w:r>
      <w:r w:rsidRPr="00F36AE6">
        <w:rPr>
          <w:rFonts w:ascii="Times New Roman" w:hAnsi="Times New Roman"/>
          <w:b/>
          <w:sz w:val="28"/>
          <w:szCs w:val="28"/>
          <w:lang w:val="vi-VN"/>
        </w:rPr>
        <w:t>/</w:t>
      </w:r>
      <w:r>
        <w:rPr>
          <w:rFonts w:ascii="Times New Roman" w:hAnsi="Times New Roman"/>
          <w:b/>
          <w:sz w:val="28"/>
          <w:szCs w:val="28"/>
        </w:rPr>
        <w:t>9</w:t>
      </w:r>
      <w:r w:rsidRPr="00F36AE6">
        <w:rPr>
          <w:rFonts w:ascii="Times New Roman" w:hAnsi="Times New Roman"/>
          <w:b/>
          <w:sz w:val="28"/>
          <w:szCs w:val="28"/>
          <w:lang w:val="vi-VN"/>
        </w:rPr>
        <w:t>/201</w:t>
      </w:r>
      <w:r w:rsidR="00502EB2">
        <w:rPr>
          <w:rFonts w:ascii="Times New Roman" w:hAnsi="Times New Roman"/>
          <w:b/>
          <w:sz w:val="28"/>
          <w:szCs w:val="28"/>
        </w:rPr>
        <w:t>7</w:t>
      </w:r>
      <w:r w:rsidRPr="00F36AE6">
        <w:rPr>
          <w:rFonts w:ascii="Times New Roman" w:hAnsi="Times New Roman"/>
          <w:b/>
          <w:sz w:val="28"/>
          <w:szCs w:val="28"/>
          <w:lang w:val="vi-VN"/>
        </w:rPr>
        <w:t>.</w:t>
      </w:r>
    </w:p>
    <w:p w:rsidR="007F2D5B" w:rsidRPr="004E20D9" w:rsidRDefault="007F2D5B" w:rsidP="001E2DB0">
      <w:pPr>
        <w:tabs>
          <w:tab w:val="left" w:pos="810"/>
        </w:tabs>
        <w:spacing w:before="120"/>
        <w:ind w:firstLine="720"/>
        <w:jc w:val="both"/>
        <w:rPr>
          <w:rFonts w:ascii="Times New Roman" w:hAnsi="Times New Roman"/>
          <w:sz w:val="28"/>
          <w:szCs w:val="28"/>
        </w:rPr>
      </w:pPr>
      <w:r w:rsidRPr="004E20D9">
        <w:rPr>
          <w:rFonts w:ascii="Times New Roman" w:hAnsi="Times New Roman"/>
          <w:sz w:val="28"/>
          <w:szCs w:val="28"/>
          <w:lang w:val="pt-BR"/>
        </w:rPr>
        <w:t xml:space="preserve">- </w:t>
      </w:r>
      <w:r>
        <w:rPr>
          <w:rFonts w:ascii="Times New Roman" w:hAnsi="Times New Roman"/>
          <w:sz w:val="28"/>
          <w:szCs w:val="28"/>
          <w:lang w:val="pt-BR"/>
        </w:rPr>
        <w:t xml:space="preserve">Hiệu trưởng, Phó Hiệu trưởng </w:t>
      </w:r>
      <w:r w:rsidRPr="004E20D9">
        <w:rPr>
          <w:rFonts w:ascii="Times New Roman" w:hAnsi="Times New Roman"/>
          <w:sz w:val="28"/>
          <w:szCs w:val="28"/>
          <w:lang w:val="pt-BR"/>
        </w:rPr>
        <w:t xml:space="preserve"> trường </w:t>
      </w:r>
      <w:r>
        <w:rPr>
          <w:rFonts w:ascii="Times New Roman" w:hAnsi="Times New Roman"/>
          <w:sz w:val="28"/>
          <w:szCs w:val="28"/>
          <w:lang w:val="pt-BR"/>
        </w:rPr>
        <w:t xml:space="preserve">mầm non </w:t>
      </w:r>
      <w:r w:rsidRPr="004E20D9">
        <w:rPr>
          <w:rFonts w:ascii="Times New Roman" w:hAnsi="Times New Roman"/>
          <w:sz w:val="28"/>
          <w:szCs w:val="28"/>
          <w:lang w:val="vi-VN"/>
        </w:rPr>
        <w:t xml:space="preserve">nộp bài thu hoạch, báo cáo chuyên đề, ... thuộc nội dung bồi dưỡng </w:t>
      </w:r>
      <w:r w:rsidRPr="004E20D9">
        <w:rPr>
          <w:rFonts w:ascii="Times New Roman" w:hAnsi="Times New Roman"/>
          <w:sz w:val="28"/>
          <w:szCs w:val="28"/>
        </w:rPr>
        <w:t xml:space="preserve">1, </w:t>
      </w:r>
      <w:r w:rsidRPr="004E20D9">
        <w:rPr>
          <w:rFonts w:ascii="Times New Roman" w:hAnsi="Times New Roman"/>
          <w:sz w:val="28"/>
          <w:szCs w:val="28"/>
          <w:lang w:val="vi-VN"/>
        </w:rPr>
        <w:t xml:space="preserve">2 và 3 về </w:t>
      </w:r>
      <w:r w:rsidRPr="004E20D9">
        <w:rPr>
          <w:rFonts w:ascii="Times New Roman" w:hAnsi="Times New Roman"/>
          <w:sz w:val="28"/>
          <w:szCs w:val="28"/>
        </w:rPr>
        <w:t>Phòng</w:t>
      </w:r>
      <w:r w:rsidRPr="004E20D9">
        <w:rPr>
          <w:rFonts w:ascii="Times New Roman" w:hAnsi="Times New Roman"/>
          <w:sz w:val="28"/>
          <w:szCs w:val="28"/>
          <w:lang w:val="vi-VN"/>
        </w:rPr>
        <w:t xml:space="preserve"> Giáo dục và Đào tạo</w:t>
      </w:r>
      <w:r w:rsidRPr="00F36AE6">
        <w:rPr>
          <w:rFonts w:ascii="Times New Roman" w:hAnsi="Times New Roman"/>
          <w:sz w:val="28"/>
          <w:szCs w:val="28"/>
          <w:lang w:val="vi-VN"/>
        </w:rPr>
        <w:t>(thông qua Trường Bồi dưỡng Giáo dục)</w:t>
      </w:r>
      <w:r w:rsidRPr="004E20D9">
        <w:rPr>
          <w:rFonts w:ascii="Times New Roman" w:hAnsi="Times New Roman"/>
          <w:sz w:val="28"/>
          <w:szCs w:val="28"/>
          <w:lang w:val="vi-VN"/>
        </w:rPr>
        <w:t xml:space="preserve"> trước ngày </w:t>
      </w:r>
      <w:r w:rsidR="00502EB2">
        <w:rPr>
          <w:rFonts w:ascii="Times New Roman" w:hAnsi="Times New Roman"/>
          <w:b/>
          <w:sz w:val="28"/>
          <w:szCs w:val="28"/>
        </w:rPr>
        <w:t>20</w:t>
      </w:r>
      <w:r w:rsidRPr="004E20D9">
        <w:rPr>
          <w:rFonts w:ascii="Times New Roman" w:hAnsi="Times New Roman"/>
          <w:b/>
          <w:sz w:val="28"/>
          <w:szCs w:val="28"/>
          <w:lang w:val="vi-VN"/>
        </w:rPr>
        <w:t>/</w:t>
      </w:r>
      <w:r w:rsidR="00502EB2">
        <w:rPr>
          <w:rFonts w:ascii="Times New Roman" w:hAnsi="Times New Roman"/>
          <w:b/>
          <w:sz w:val="28"/>
          <w:szCs w:val="28"/>
        </w:rPr>
        <w:t>4</w:t>
      </w:r>
      <w:r w:rsidRPr="004E20D9">
        <w:rPr>
          <w:rFonts w:ascii="Times New Roman" w:hAnsi="Times New Roman"/>
          <w:b/>
          <w:sz w:val="28"/>
          <w:szCs w:val="28"/>
          <w:lang w:val="vi-VN"/>
        </w:rPr>
        <w:t>/201</w:t>
      </w:r>
      <w:r w:rsidR="00502EB2">
        <w:rPr>
          <w:rFonts w:ascii="Times New Roman" w:hAnsi="Times New Roman"/>
          <w:b/>
          <w:sz w:val="28"/>
          <w:szCs w:val="28"/>
        </w:rPr>
        <w:t>8</w:t>
      </w:r>
      <w:r w:rsidRPr="004E20D9">
        <w:rPr>
          <w:rFonts w:ascii="Times New Roman" w:hAnsi="Times New Roman"/>
          <w:sz w:val="28"/>
          <w:szCs w:val="28"/>
          <w:lang w:val="vi-VN"/>
        </w:rPr>
        <w:t xml:space="preserve"> để đánh giá, xếp loại</w:t>
      </w:r>
      <w:r w:rsidRPr="004E20D9">
        <w:rPr>
          <w:rFonts w:ascii="Times New Roman" w:hAnsi="Times New Roman"/>
          <w:sz w:val="28"/>
          <w:szCs w:val="28"/>
        </w:rPr>
        <w:t>.</w:t>
      </w:r>
    </w:p>
    <w:p w:rsidR="007F2D5B" w:rsidRPr="007F2D5B" w:rsidRDefault="007F2D5B" w:rsidP="001E2DB0">
      <w:pPr>
        <w:tabs>
          <w:tab w:val="left" w:pos="810"/>
        </w:tabs>
        <w:spacing w:before="120"/>
        <w:ind w:firstLine="720"/>
        <w:jc w:val="both"/>
        <w:rPr>
          <w:rFonts w:ascii="Times New Roman" w:hAnsi="Times New Roman"/>
          <w:b/>
          <w:sz w:val="28"/>
          <w:szCs w:val="28"/>
        </w:rPr>
      </w:pPr>
      <w:r w:rsidRPr="00F36AE6">
        <w:rPr>
          <w:rFonts w:ascii="Times New Roman" w:hAnsi="Times New Roman"/>
          <w:sz w:val="28"/>
          <w:szCs w:val="28"/>
          <w:lang w:val="vi-VN"/>
        </w:rPr>
        <w:t xml:space="preserve">- Tổ chức đánh giá, tổng hợp, xếp loại, báo cáo kết quả BDTX của </w:t>
      </w:r>
      <w:r>
        <w:rPr>
          <w:rFonts w:ascii="Times New Roman" w:hAnsi="Times New Roman"/>
          <w:sz w:val="28"/>
          <w:szCs w:val="28"/>
        </w:rPr>
        <w:t xml:space="preserve">cán bộ quản lý, </w:t>
      </w:r>
      <w:r w:rsidRPr="00F36AE6">
        <w:rPr>
          <w:rFonts w:ascii="Times New Roman" w:hAnsi="Times New Roman"/>
          <w:sz w:val="28"/>
          <w:szCs w:val="28"/>
          <w:lang w:val="vi-VN"/>
        </w:rPr>
        <w:t xml:space="preserve">giáo viên về Phòng Giáo dục và Đào tạo (thông qua Trường Bồi dưỡng Giáo dục) </w:t>
      </w:r>
      <w:r w:rsidRPr="00A547DA">
        <w:rPr>
          <w:rFonts w:ascii="Times New Roman" w:hAnsi="Times New Roman"/>
          <w:b/>
          <w:sz w:val="28"/>
          <w:szCs w:val="28"/>
          <w:lang w:val="vi-VN"/>
        </w:rPr>
        <w:t>h</w:t>
      </w:r>
      <w:r w:rsidRPr="00F36AE6">
        <w:rPr>
          <w:rFonts w:ascii="Times New Roman" w:hAnsi="Times New Roman"/>
          <w:b/>
          <w:sz w:val="28"/>
          <w:szCs w:val="28"/>
          <w:lang w:val="vi-VN"/>
        </w:rPr>
        <w:t>ạn cuối ngày 1</w:t>
      </w:r>
      <w:r>
        <w:rPr>
          <w:rFonts w:ascii="Times New Roman" w:hAnsi="Times New Roman"/>
          <w:b/>
          <w:sz w:val="28"/>
          <w:szCs w:val="28"/>
        </w:rPr>
        <w:t>5</w:t>
      </w:r>
      <w:r w:rsidRPr="00F36AE6">
        <w:rPr>
          <w:rFonts w:ascii="Times New Roman" w:hAnsi="Times New Roman"/>
          <w:b/>
          <w:sz w:val="28"/>
          <w:szCs w:val="28"/>
          <w:lang w:val="vi-VN"/>
        </w:rPr>
        <w:t>/5/201</w:t>
      </w:r>
      <w:r w:rsidR="00E90F2E">
        <w:rPr>
          <w:rFonts w:ascii="Times New Roman" w:hAnsi="Times New Roman"/>
          <w:b/>
          <w:sz w:val="28"/>
          <w:szCs w:val="28"/>
        </w:rPr>
        <w:t>8</w:t>
      </w:r>
      <w:r w:rsidRPr="00F36AE6">
        <w:rPr>
          <w:rFonts w:ascii="Times New Roman" w:hAnsi="Times New Roman"/>
          <w:b/>
          <w:sz w:val="28"/>
          <w:szCs w:val="28"/>
          <w:lang w:val="vi-VN"/>
        </w:rPr>
        <w:t>.</w:t>
      </w:r>
    </w:p>
    <w:p w:rsidR="007F2D5B" w:rsidRPr="00583FC5" w:rsidRDefault="007F2D5B" w:rsidP="001E2DB0">
      <w:pPr>
        <w:tabs>
          <w:tab w:val="left" w:pos="810"/>
        </w:tabs>
        <w:spacing w:before="120"/>
        <w:ind w:firstLine="720"/>
        <w:jc w:val="both"/>
        <w:rPr>
          <w:rFonts w:ascii="Calibri" w:hAnsi="Calibri" w:cs="Calibri"/>
          <w:sz w:val="28"/>
          <w:szCs w:val="28"/>
          <w:lang w:val="vi-VN" w:eastAsia="vi-VN"/>
        </w:rPr>
      </w:pPr>
      <w:r w:rsidRPr="00583FC5">
        <w:rPr>
          <w:rFonts w:ascii="Times New Roman" w:hAnsi="Times New Roman"/>
          <w:sz w:val="28"/>
          <w:szCs w:val="28"/>
          <w:lang w:val="vi-VN" w:eastAsia="vi-VN"/>
        </w:rPr>
        <w:t xml:space="preserve">- Thực hiện chế độ, chính sách của Nhà nước và của </w:t>
      </w:r>
      <w:r w:rsidRPr="00583FC5">
        <w:rPr>
          <w:rFonts w:ascii="Times New Roman" w:hAnsi="Times New Roman"/>
          <w:sz w:val="28"/>
          <w:szCs w:val="28"/>
          <w:lang w:eastAsia="vi-VN"/>
        </w:rPr>
        <w:t>trường</w:t>
      </w:r>
      <w:r w:rsidRPr="00583FC5">
        <w:rPr>
          <w:rFonts w:ascii="Times New Roman" w:hAnsi="Times New Roman"/>
          <w:sz w:val="28"/>
          <w:szCs w:val="28"/>
          <w:lang w:val="vi-VN" w:eastAsia="vi-VN"/>
        </w:rPr>
        <w:t xml:space="preserve"> đối với giáo viên tham gia BDTX.</w:t>
      </w:r>
    </w:p>
    <w:p w:rsidR="007F2D5B" w:rsidRPr="00583FC5" w:rsidRDefault="007F2D5B" w:rsidP="001E2DB0">
      <w:pPr>
        <w:tabs>
          <w:tab w:val="left" w:pos="810"/>
        </w:tabs>
        <w:spacing w:before="120"/>
        <w:ind w:firstLine="720"/>
        <w:jc w:val="both"/>
        <w:rPr>
          <w:rFonts w:ascii="Times New Roman" w:hAnsi="Times New Roman"/>
          <w:sz w:val="28"/>
          <w:szCs w:val="28"/>
        </w:rPr>
      </w:pPr>
      <w:r w:rsidRPr="00583FC5">
        <w:rPr>
          <w:rFonts w:ascii="Times New Roman" w:hAnsi="Times New Roman"/>
          <w:sz w:val="28"/>
          <w:szCs w:val="28"/>
          <w:lang w:val="vi-VN"/>
        </w:rPr>
        <w:t xml:space="preserve">- Đề xuất khen thưởng đối với cá nhân đạt thành tích hoặc xử lý cá nhân vi phạm trong việc thực hiện công tác bồi dưỡng thường xuyên. </w:t>
      </w:r>
    </w:p>
    <w:p w:rsidR="007F2D5B" w:rsidRPr="00F93120" w:rsidRDefault="007F2D5B" w:rsidP="001E2DB0">
      <w:pPr>
        <w:tabs>
          <w:tab w:val="left" w:pos="810"/>
        </w:tabs>
        <w:spacing w:before="120"/>
        <w:ind w:firstLine="720"/>
        <w:jc w:val="both"/>
        <w:rPr>
          <w:rFonts w:ascii="Times New Roman" w:hAnsi="Times New Roman"/>
          <w:sz w:val="28"/>
          <w:szCs w:val="28"/>
        </w:rPr>
      </w:pPr>
      <w:r w:rsidRPr="000F5F47">
        <w:rPr>
          <w:rFonts w:ascii="Times New Roman" w:hAnsi="Times New Roman"/>
          <w:b/>
          <w:sz w:val="28"/>
          <w:szCs w:val="28"/>
        </w:rPr>
        <w:t xml:space="preserve">2. Trách nhiệm của </w:t>
      </w:r>
      <w:r>
        <w:rPr>
          <w:rFonts w:ascii="Times New Roman" w:hAnsi="Times New Roman"/>
          <w:b/>
          <w:sz w:val="28"/>
          <w:szCs w:val="28"/>
        </w:rPr>
        <w:t xml:space="preserve">Tổ </w:t>
      </w:r>
      <w:r w:rsidRPr="000F5F47">
        <w:rPr>
          <w:rFonts w:ascii="Times New Roman" w:hAnsi="Times New Roman"/>
          <w:b/>
          <w:sz w:val="28"/>
          <w:szCs w:val="28"/>
        </w:rPr>
        <w:t xml:space="preserve">trưởng: </w:t>
      </w:r>
      <w:r w:rsidRPr="000F5F47">
        <w:rPr>
          <w:rFonts w:ascii="Times New Roman" w:hAnsi="Times New Roman"/>
          <w:spacing w:val="-8"/>
          <w:sz w:val="28"/>
          <w:szCs w:val="28"/>
        </w:rPr>
        <w:t xml:space="preserve">Xây dựng kế hoạch BDTX </w:t>
      </w:r>
      <w:r>
        <w:rPr>
          <w:rFonts w:ascii="Times New Roman" w:hAnsi="Times New Roman"/>
          <w:spacing w:val="-8"/>
          <w:sz w:val="28"/>
          <w:szCs w:val="28"/>
        </w:rPr>
        <w:t xml:space="preserve">năm </w:t>
      </w:r>
      <w:r w:rsidRPr="000F5F47">
        <w:rPr>
          <w:rFonts w:ascii="Times New Roman" w:hAnsi="Times New Roman"/>
          <w:spacing w:val="-8"/>
          <w:sz w:val="28"/>
          <w:szCs w:val="28"/>
        </w:rPr>
        <w:t>của Khối, hà</w:t>
      </w:r>
      <w:r>
        <w:rPr>
          <w:rFonts w:ascii="Times New Roman" w:hAnsi="Times New Roman"/>
          <w:spacing w:val="-8"/>
          <w:sz w:val="28"/>
          <w:szCs w:val="28"/>
        </w:rPr>
        <w:t xml:space="preserve">ng </w:t>
      </w:r>
      <w:r w:rsidRPr="00583FC5">
        <w:rPr>
          <w:rFonts w:ascii="Times New Roman" w:hAnsi="Times New Roman"/>
          <w:spacing w:val="-8"/>
          <w:sz w:val="28"/>
          <w:szCs w:val="28"/>
        </w:rPr>
        <w:t>tháng nhận xét việc học BDTX của GV</w:t>
      </w:r>
      <w:r>
        <w:rPr>
          <w:rFonts w:ascii="Times New Roman" w:hAnsi="Times New Roman"/>
          <w:spacing w:val="-8"/>
          <w:sz w:val="28"/>
          <w:szCs w:val="28"/>
        </w:rPr>
        <w:t xml:space="preserve"> tháng trước, đồng thời  tổ chức triển khai </w:t>
      </w:r>
      <w:r w:rsidRPr="000F5F47">
        <w:rPr>
          <w:rFonts w:ascii="Times New Roman" w:hAnsi="Times New Roman"/>
          <w:spacing w:val="-8"/>
          <w:sz w:val="28"/>
          <w:szCs w:val="28"/>
        </w:rPr>
        <w:t xml:space="preserve">nội dung BDTX cho GV </w:t>
      </w:r>
      <w:r>
        <w:rPr>
          <w:rFonts w:ascii="Times New Roman" w:hAnsi="Times New Roman"/>
          <w:spacing w:val="-8"/>
          <w:sz w:val="28"/>
          <w:szCs w:val="28"/>
        </w:rPr>
        <w:t>tháng tiếp theo</w:t>
      </w:r>
      <w:r w:rsidRPr="000F5F47">
        <w:rPr>
          <w:rFonts w:ascii="Times New Roman" w:hAnsi="Times New Roman"/>
          <w:spacing w:val="-8"/>
          <w:sz w:val="28"/>
          <w:szCs w:val="28"/>
        </w:rPr>
        <w:t xml:space="preserve">, </w:t>
      </w:r>
      <w:r>
        <w:rPr>
          <w:rFonts w:ascii="Times New Roman" w:hAnsi="Times New Roman"/>
          <w:spacing w:val="-8"/>
          <w:sz w:val="28"/>
          <w:szCs w:val="28"/>
        </w:rPr>
        <w:t xml:space="preserve">đầu năm học </w:t>
      </w:r>
      <w:r w:rsidRPr="000F5F47">
        <w:rPr>
          <w:rFonts w:ascii="Times New Roman" w:hAnsi="Times New Roman"/>
          <w:spacing w:val="-8"/>
          <w:sz w:val="28"/>
          <w:szCs w:val="28"/>
        </w:rPr>
        <w:t>lên danh sách GV trong khối đăng ký các mô-đun tự chọn để học</w:t>
      </w:r>
      <w:r>
        <w:rPr>
          <w:rFonts w:ascii="Times New Roman" w:hAnsi="Times New Roman"/>
          <w:spacing w:val="-8"/>
          <w:sz w:val="28"/>
          <w:szCs w:val="28"/>
        </w:rPr>
        <w:t xml:space="preserve"> và nộp danh sách</w:t>
      </w:r>
      <w:r w:rsidRPr="00185C52">
        <w:rPr>
          <w:rFonts w:ascii="Times New Roman" w:hAnsi="Times New Roman"/>
          <w:spacing w:val="-8"/>
          <w:sz w:val="28"/>
          <w:szCs w:val="28"/>
        </w:rPr>
        <w:t xml:space="preserve"> </w:t>
      </w:r>
      <w:r w:rsidRPr="000F5F47">
        <w:rPr>
          <w:rFonts w:ascii="Times New Roman" w:hAnsi="Times New Roman"/>
          <w:spacing w:val="-8"/>
          <w:sz w:val="28"/>
          <w:szCs w:val="28"/>
        </w:rPr>
        <w:t xml:space="preserve">GV đăng ký các mô-đun </w:t>
      </w:r>
      <w:r>
        <w:rPr>
          <w:rFonts w:ascii="Times New Roman" w:hAnsi="Times New Roman"/>
          <w:spacing w:val="-8"/>
          <w:sz w:val="28"/>
          <w:szCs w:val="28"/>
        </w:rPr>
        <w:t>cho BGH và</w:t>
      </w:r>
      <w:r w:rsidR="00E90F2E">
        <w:rPr>
          <w:rFonts w:ascii="Times New Roman" w:hAnsi="Times New Roman"/>
          <w:spacing w:val="-8"/>
          <w:sz w:val="28"/>
          <w:szCs w:val="28"/>
        </w:rPr>
        <w:t>o ngày 19/9/2017</w:t>
      </w:r>
      <w:r>
        <w:rPr>
          <w:rFonts w:ascii="Times New Roman" w:hAnsi="Times New Roman"/>
          <w:spacing w:val="-8"/>
          <w:sz w:val="28"/>
          <w:szCs w:val="28"/>
        </w:rPr>
        <w:t>, cuối năm tổng hợp đánh giá BDTX của GV trong</w:t>
      </w:r>
      <w:r w:rsidRPr="00F93120">
        <w:rPr>
          <w:rFonts w:ascii="Times New Roman" w:hAnsi="Times New Roman"/>
          <w:b/>
          <w:sz w:val="28"/>
          <w:szCs w:val="28"/>
        </w:rPr>
        <w:t xml:space="preserve"> </w:t>
      </w:r>
      <w:r w:rsidRPr="00F93120">
        <w:rPr>
          <w:rFonts w:ascii="Times New Roman" w:hAnsi="Times New Roman"/>
          <w:sz w:val="28"/>
          <w:szCs w:val="28"/>
        </w:rPr>
        <w:t>Tổ và nộp cho Hiệu trưởng vào ngày</w:t>
      </w:r>
      <w:r w:rsidR="00E90F2E">
        <w:rPr>
          <w:rFonts w:ascii="Times New Roman" w:hAnsi="Times New Roman"/>
          <w:sz w:val="28"/>
          <w:szCs w:val="28"/>
        </w:rPr>
        <w:t xml:space="preserve"> 2/5/2018</w:t>
      </w:r>
    </w:p>
    <w:p w:rsidR="007F2D5B" w:rsidRPr="000F5F47" w:rsidRDefault="007F2D5B" w:rsidP="001E2DB0">
      <w:pPr>
        <w:tabs>
          <w:tab w:val="left" w:pos="810"/>
        </w:tabs>
        <w:spacing w:before="120"/>
        <w:ind w:firstLine="720"/>
        <w:jc w:val="both"/>
        <w:rPr>
          <w:rFonts w:ascii="Times New Roman" w:hAnsi="Times New Roman"/>
          <w:sz w:val="28"/>
          <w:szCs w:val="28"/>
          <w:lang w:val="vi-VN"/>
        </w:rPr>
      </w:pPr>
      <w:r w:rsidRPr="000F5F47">
        <w:rPr>
          <w:rFonts w:ascii="Times New Roman" w:hAnsi="Times New Roman"/>
          <w:b/>
          <w:sz w:val="28"/>
          <w:szCs w:val="28"/>
        </w:rPr>
        <w:t>3</w:t>
      </w:r>
      <w:r w:rsidRPr="000F5F47">
        <w:rPr>
          <w:rFonts w:ascii="Times New Roman" w:hAnsi="Times New Roman"/>
          <w:b/>
          <w:sz w:val="28"/>
          <w:szCs w:val="28"/>
          <w:lang w:val="vi-VN"/>
        </w:rPr>
        <w:t>. Trách nhiệm của giáo viên:</w:t>
      </w:r>
    </w:p>
    <w:p w:rsidR="007F2D5B" w:rsidRDefault="007F2D5B" w:rsidP="001E2DB0">
      <w:pPr>
        <w:tabs>
          <w:tab w:val="left" w:pos="810"/>
        </w:tabs>
        <w:spacing w:before="120"/>
        <w:ind w:firstLine="720"/>
        <w:jc w:val="both"/>
        <w:rPr>
          <w:rFonts w:ascii="Times New Roman" w:hAnsi="Times New Roman"/>
          <w:sz w:val="28"/>
          <w:szCs w:val="28"/>
        </w:rPr>
      </w:pPr>
      <w:r w:rsidRPr="00583FC5">
        <w:rPr>
          <w:rFonts w:ascii="Times New Roman" w:hAnsi="Times New Roman"/>
          <w:sz w:val="28"/>
          <w:szCs w:val="28"/>
          <w:lang w:val="vi-VN"/>
        </w:rPr>
        <w:t xml:space="preserve">- Xây dựng </w:t>
      </w:r>
      <w:r w:rsidR="00E90F2E">
        <w:rPr>
          <w:rFonts w:ascii="Times New Roman" w:hAnsi="Times New Roman"/>
          <w:sz w:val="28"/>
          <w:szCs w:val="28"/>
        </w:rPr>
        <w:t xml:space="preserve">và hoàn thành </w:t>
      </w:r>
      <w:r w:rsidRPr="00583FC5">
        <w:rPr>
          <w:rFonts w:ascii="Times New Roman" w:hAnsi="Times New Roman"/>
          <w:sz w:val="28"/>
          <w:szCs w:val="28"/>
          <w:lang w:val="vi-VN"/>
        </w:rPr>
        <w:t xml:space="preserve">kế hoạch BDTX của cá nhân </w:t>
      </w:r>
      <w:r w:rsidR="00E90F2E">
        <w:rPr>
          <w:rFonts w:ascii="Times New Roman" w:hAnsi="Times New Roman"/>
          <w:sz w:val="28"/>
          <w:szCs w:val="28"/>
        </w:rPr>
        <w:t xml:space="preserve">đã được </w:t>
      </w:r>
      <w:r w:rsidRPr="00583FC5">
        <w:rPr>
          <w:rFonts w:ascii="Times New Roman" w:hAnsi="Times New Roman"/>
          <w:sz w:val="28"/>
          <w:szCs w:val="28"/>
        </w:rPr>
        <w:t>Hiệu trưởng phê duyệt, (Lưu ý: đối với nội dung 3 thì không chọn lại những module đã học ở năm học 2013-2014, 2014-2015,2015-2016</w:t>
      </w:r>
      <w:r w:rsidR="00E90F2E">
        <w:rPr>
          <w:rFonts w:ascii="Times New Roman" w:hAnsi="Times New Roman"/>
          <w:sz w:val="28"/>
          <w:szCs w:val="28"/>
        </w:rPr>
        <w:t>, 2016-2017</w:t>
      </w:r>
      <w:r w:rsidRPr="00583FC5">
        <w:rPr>
          <w:rFonts w:ascii="Times New Roman" w:hAnsi="Times New Roman"/>
          <w:sz w:val="28"/>
          <w:szCs w:val="28"/>
        </w:rPr>
        <w:t>).</w:t>
      </w:r>
      <w:r>
        <w:rPr>
          <w:rFonts w:ascii="Times New Roman" w:hAnsi="Times New Roman"/>
          <w:color w:val="FF0000"/>
          <w:sz w:val="28"/>
          <w:szCs w:val="28"/>
        </w:rPr>
        <w:t xml:space="preserve"> </w:t>
      </w:r>
      <w:r w:rsidRPr="00094BE2">
        <w:rPr>
          <w:rFonts w:ascii="Times New Roman" w:hAnsi="Times New Roman"/>
          <w:sz w:val="28"/>
          <w:szCs w:val="28"/>
        </w:rPr>
        <w:t>Hàng tháng nộp tập tự học BDTX cho Khối trưởng nhận xét đánh giá</w:t>
      </w:r>
      <w:r>
        <w:rPr>
          <w:rFonts w:ascii="Times New Roman" w:hAnsi="Times New Roman"/>
          <w:sz w:val="28"/>
          <w:szCs w:val="28"/>
        </w:rPr>
        <w:t xml:space="preserve">, cuối năm tự nhận xét đánh giá việc tự học BDTX vào phiếu theo mẫu nộp cho Hiệu trưởng vào ngày </w:t>
      </w:r>
      <w:r w:rsidR="00E13F5B">
        <w:rPr>
          <w:rFonts w:ascii="Times New Roman" w:hAnsi="Times New Roman"/>
          <w:sz w:val="28"/>
          <w:szCs w:val="28"/>
        </w:rPr>
        <w:t>3</w:t>
      </w:r>
      <w:r w:rsidR="00266ACF">
        <w:rPr>
          <w:rFonts w:ascii="Times New Roman" w:hAnsi="Times New Roman"/>
          <w:sz w:val="28"/>
          <w:szCs w:val="28"/>
        </w:rPr>
        <w:t xml:space="preserve">/5/2018; giáo viên </w:t>
      </w:r>
      <w:r w:rsidR="00E90F2E">
        <w:rPr>
          <w:rFonts w:ascii="Times New Roman" w:hAnsi="Times New Roman"/>
          <w:sz w:val="28"/>
          <w:szCs w:val="28"/>
        </w:rPr>
        <w:t>nghiêm chỉnh</w:t>
      </w:r>
      <w:r w:rsidR="004A344E">
        <w:rPr>
          <w:rFonts w:ascii="Times New Roman" w:hAnsi="Times New Roman"/>
          <w:sz w:val="28"/>
          <w:szCs w:val="28"/>
        </w:rPr>
        <w:t xml:space="preserve"> thực hiện các quy định và nhiệm vụ BDTX của cá nhân tại đơn vị </w:t>
      </w:r>
    </w:p>
    <w:p w:rsidR="004A344E" w:rsidRPr="00C97276" w:rsidRDefault="00266ACF" w:rsidP="001E2DB0">
      <w:pPr>
        <w:tabs>
          <w:tab w:val="left" w:pos="810"/>
        </w:tabs>
        <w:spacing w:before="120"/>
        <w:ind w:firstLine="720"/>
        <w:jc w:val="both"/>
        <w:rPr>
          <w:rFonts w:ascii="Times New Roman" w:hAnsi="Times New Roman"/>
          <w:sz w:val="28"/>
          <w:szCs w:val="28"/>
        </w:rPr>
      </w:pPr>
      <w:r>
        <w:rPr>
          <w:rFonts w:ascii="Times New Roman" w:hAnsi="Times New Roman"/>
          <w:sz w:val="28"/>
          <w:szCs w:val="28"/>
        </w:rPr>
        <w:t>- Báo cáo tổ khối</w:t>
      </w:r>
      <w:r w:rsidR="004A344E">
        <w:rPr>
          <w:rFonts w:ascii="Times New Roman" w:hAnsi="Times New Roman"/>
          <w:sz w:val="28"/>
          <w:szCs w:val="28"/>
        </w:rPr>
        <w:t>, lãnh đạo nhà trường kết quả thực hiện kế hoạch BDTX của cá nhân và việc vận dụng những kiến thức, kỹ năng đã học tập BDTX vào quá trình thực hiện nhiệm vụ.</w:t>
      </w:r>
    </w:p>
    <w:p w:rsidR="009947CD" w:rsidRPr="00F36AE6" w:rsidRDefault="009947CD" w:rsidP="001E2DB0">
      <w:pPr>
        <w:tabs>
          <w:tab w:val="left" w:pos="810"/>
        </w:tabs>
        <w:spacing w:before="120"/>
        <w:ind w:firstLine="720"/>
        <w:jc w:val="both"/>
        <w:rPr>
          <w:rFonts w:ascii="Times New Roman" w:hAnsi="Times New Roman"/>
          <w:sz w:val="28"/>
          <w:szCs w:val="28"/>
          <w:lang w:val="vi-VN"/>
        </w:rPr>
      </w:pPr>
      <w:r w:rsidRPr="00F36AE6">
        <w:rPr>
          <w:rFonts w:ascii="Times New Roman" w:hAnsi="Times New Roman"/>
          <w:sz w:val="28"/>
          <w:szCs w:val="28"/>
          <w:lang w:val="vi-VN"/>
        </w:rPr>
        <w:t xml:space="preserve">- Đề xuất khen thưởng đối với cá nhân đạt thành tích hoặc xử lý cá nhân vi phạm trong việc thực hiện công tác bồi dưỡng thường xuyên. </w:t>
      </w:r>
    </w:p>
    <w:p w:rsidR="00E15A2E" w:rsidRPr="00D909AE" w:rsidRDefault="009947CD" w:rsidP="00F63798">
      <w:pPr>
        <w:tabs>
          <w:tab w:val="left" w:pos="810"/>
        </w:tabs>
        <w:spacing w:before="120"/>
        <w:ind w:firstLine="720"/>
        <w:jc w:val="both"/>
        <w:rPr>
          <w:rFonts w:ascii="Times New Roman" w:hAnsi="Times New Roman"/>
          <w:sz w:val="28"/>
          <w:szCs w:val="28"/>
        </w:rPr>
      </w:pPr>
      <w:r w:rsidRPr="00F36AE6">
        <w:rPr>
          <w:rFonts w:ascii="Times New Roman" w:hAnsi="Times New Roman"/>
          <w:sz w:val="28"/>
          <w:szCs w:val="28"/>
          <w:lang w:val="vi-VN"/>
        </w:rPr>
        <w:tab/>
      </w:r>
      <w:r>
        <w:rPr>
          <w:rFonts w:ascii="Times New Roman" w:hAnsi="Times New Roman"/>
          <w:sz w:val="28"/>
          <w:szCs w:val="28"/>
        </w:rPr>
        <w:t xml:space="preserve">Trên đây là Kế hoạch bồi dưỡng thường xuyên cho cán bộ quản lý, giáo viên </w:t>
      </w:r>
      <w:r w:rsidR="00F10DDF">
        <w:rPr>
          <w:rFonts w:ascii="Times New Roman" w:hAnsi="Times New Roman"/>
          <w:sz w:val="28"/>
          <w:szCs w:val="28"/>
        </w:rPr>
        <w:t xml:space="preserve">trường </w:t>
      </w:r>
      <w:r>
        <w:rPr>
          <w:rFonts w:ascii="Times New Roman" w:hAnsi="Times New Roman"/>
          <w:sz w:val="28"/>
          <w:szCs w:val="28"/>
        </w:rPr>
        <w:t>mầm non</w:t>
      </w:r>
      <w:r w:rsidR="00F10DDF">
        <w:rPr>
          <w:rFonts w:ascii="Times New Roman" w:hAnsi="Times New Roman"/>
          <w:sz w:val="28"/>
          <w:szCs w:val="28"/>
        </w:rPr>
        <w:t xml:space="preserve"> An Nhơn Tây </w:t>
      </w:r>
      <w:r w:rsidR="004A344E">
        <w:rPr>
          <w:rFonts w:ascii="Times New Roman" w:hAnsi="Times New Roman"/>
          <w:sz w:val="28"/>
          <w:szCs w:val="28"/>
        </w:rPr>
        <w:t>năm học 2017-2018</w:t>
      </w:r>
      <w:r w:rsidRPr="00F36AE6">
        <w:rPr>
          <w:rFonts w:ascii="Times New Roman" w:hAnsi="Times New Roman"/>
          <w:sz w:val="28"/>
          <w:szCs w:val="28"/>
          <w:lang w:val="vi-VN"/>
        </w:rPr>
        <w:t>./.</w:t>
      </w:r>
    </w:p>
    <w:tbl>
      <w:tblPr>
        <w:tblW w:w="0" w:type="auto"/>
        <w:tblLook w:val="01E0"/>
      </w:tblPr>
      <w:tblGrid>
        <w:gridCol w:w="4175"/>
        <w:gridCol w:w="4766"/>
      </w:tblGrid>
      <w:tr w:rsidR="00E15A2E" w:rsidRPr="000F5F47" w:rsidTr="00F63798">
        <w:trPr>
          <w:trHeight w:val="1259"/>
        </w:trPr>
        <w:tc>
          <w:tcPr>
            <w:tcW w:w="4175" w:type="dxa"/>
          </w:tcPr>
          <w:p w:rsidR="00A2615D" w:rsidRPr="000F5F47" w:rsidRDefault="00A2615D" w:rsidP="00CF076F">
            <w:pPr>
              <w:rPr>
                <w:rFonts w:ascii="Times New Roman" w:hAnsi="Times New Roman"/>
                <w:b/>
                <w:i/>
              </w:rPr>
            </w:pPr>
          </w:p>
          <w:p w:rsidR="00E15A2E" w:rsidRPr="000F5F47" w:rsidRDefault="00E15A2E" w:rsidP="00CF076F">
            <w:pPr>
              <w:rPr>
                <w:rFonts w:ascii="Times New Roman" w:hAnsi="Times New Roman"/>
                <w:b/>
                <w:i/>
                <w:lang w:val="vi-VN"/>
              </w:rPr>
            </w:pPr>
            <w:r w:rsidRPr="000F5F47">
              <w:rPr>
                <w:rFonts w:ascii="Times New Roman" w:hAnsi="Times New Roman"/>
                <w:b/>
                <w:i/>
                <w:lang w:val="vi-VN"/>
              </w:rPr>
              <w:t>Nơi nhận:</w:t>
            </w:r>
          </w:p>
          <w:p w:rsidR="00E15A2E" w:rsidRPr="000F5F47" w:rsidRDefault="00E15A2E" w:rsidP="00CF076F">
            <w:pPr>
              <w:rPr>
                <w:rFonts w:ascii="Times New Roman" w:hAnsi="Times New Roman"/>
                <w:sz w:val="22"/>
                <w:szCs w:val="22"/>
              </w:rPr>
            </w:pPr>
            <w:r w:rsidRPr="000F5F47">
              <w:rPr>
                <w:rFonts w:ascii="Times New Roman" w:hAnsi="Times New Roman"/>
                <w:sz w:val="22"/>
                <w:szCs w:val="22"/>
                <w:lang w:val="vi-VN"/>
              </w:rPr>
              <w:t xml:space="preserve">- </w:t>
            </w:r>
            <w:r w:rsidR="00631615" w:rsidRPr="000F5F47">
              <w:rPr>
                <w:rFonts w:ascii="Times New Roman" w:hAnsi="Times New Roman"/>
                <w:sz w:val="22"/>
                <w:szCs w:val="22"/>
                <w:lang w:val="vi-VN"/>
              </w:rPr>
              <w:t>Trường</w:t>
            </w:r>
            <w:r w:rsidR="00631615" w:rsidRPr="000F5F47">
              <w:rPr>
                <w:rFonts w:ascii="Times New Roman" w:hAnsi="Times New Roman"/>
                <w:sz w:val="22"/>
                <w:szCs w:val="22"/>
              </w:rPr>
              <w:t xml:space="preserve"> BDGD Củ Chi</w:t>
            </w:r>
          </w:p>
          <w:p w:rsidR="00E15A2E" w:rsidRPr="000F5F47" w:rsidRDefault="00E15A2E" w:rsidP="00CF076F">
            <w:pPr>
              <w:rPr>
                <w:rFonts w:ascii="Times New Roman" w:hAnsi="Times New Roman"/>
                <w:sz w:val="22"/>
                <w:szCs w:val="22"/>
              </w:rPr>
            </w:pPr>
            <w:r w:rsidRPr="000F5F47">
              <w:rPr>
                <w:rFonts w:ascii="Times New Roman" w:hAnsi="Times New Roman"/>
                <w:sz w:val="22"/>
                <w:szCs w:val="22"/>
                <w:lang w:val="vi-VN"/>
              </w:rPr>
              <w:t xml:space="preserve">- </w:t>
            </w:r>
            <w:r w:rsidR="00631615" w:rsidRPr="000F5F47">
              <w:rPr>
                <w:rFonts w:ascii="Times New Roman" w:hAnsi="Times New Roman"/>
                <w:sz w:val="22"/>
                <w:szCs w:val="22"/>
              </w:rPr>
              <w:t>Tổ khối</w:t>
            </w:r>
          </w:p>
          <w:p w:rsidR="00E15A2E" w:rsidRPr="00315A03" w:rsidRDefault="00E15A2E" w:rsidP="00631615">
            <w:pPr>
              <w:rPr>
                <w:rFonts w:ascii="Times New Roman" w:hAnsi="Times New Roman"/>
                <w:sz w:val="22"/>
                <w:szCs w:val="22"/>
              </w:rPr>
            </w:pPr>
            <w:r w:rsidRPr="000F5F47">
              <w:rPr>
                <w:rFonts w:ascii="Times New Roman" w:hAnsi="Times New Roman"/>
                <w:sz w:val="22"/>
                <w:szCs w:val="22"/>
                <w:lang w:val="vi-VN"/>
              </w:rPr>
              <w:t xml:space="preserve">- </w:t>
            </w:r>
            <w:r w:rsidR="00631615" w:rsidRPr="000F5F47">
              <w:rPr>
                <w:rFonts w:ascii="Times New Roman" w:hAnsi="Times New Roman"/>
                <w:sz w:val="22"/>
                <w:szCs w:val="22"/>
              </w:rPr>
              <w:t>Lưu: VT</w:t>
            </w:r>
            <w:r w:rsidR="00F63798">
              <w:rPr>
                <w:rFonts w:ascii="Times New Roman" w:hAnsi="Times New Roman"/>
                <w:sz w:val="22"/>
                <w:szCs w:val="22"/>
              </w:rPr>
              <w:t>./</w:t>
            </w:r>
            <w:r w:rsidR="00315A03">
              <w:rPr>
                <w:rFonts w:ascii="Times New Roman" w:hAnsi="Times New Roman"/>
                <w:sz w:val="22"/>
                <w:szCs w:val="22"/>
              </w:rPr>
              <w:t>.</w:t>
            </w:r>
          </w:p>
        </w:tc>
        <w:tc>
          <w:tcPr>
            <w:tcW w:w="4766" w:type="dxa"/>
          </w:tcPr>
          <w:p w:rsidR="00A2615D" w:rsidRPr="000F5F47" w:rsidRDefault="00A2615D" w:rsidP="00F63798">
            <w:pPr>
              <w:rPr>
                <w:rFonts w:ascii="Times New Roman" w:hAnsi="Times New Roman"/>
                <w:b/>
                <w:sz w:val="26"/>
                <w:szCs w:val="28"/>
              </w:rPr>
            </w:pPr>
          </w:p>
          <w:p w:rsidR="00F36AE6" w:rsidRPr="000F5F47" w:rsidRDefault="00583FC5" w:rsidP="00F36AE6">
            <w:pPr>
              <w:jc w:val="center"/>
              <w:rPr>
                <w:rFonts w:ascii="Times New Roman" w:hAnsi="Times New Roman"/>
                <w:b/>
                <w:sz w:val="26"/>
                <w:szCs w:val="28"/>
              </w:rPr>
            </w:pPr>
            <w:r>
              <w:rPr>
                <w:rFonts w:ascii="Times New Roman" w:hAnsi="Times New Roman"/>
                <w:b/>
                <w:sz w:val="26"/>
                <w:szCs w:val="28"/>
              </w:rPr>
              <w:t xml:space="preserve">     </w:t>
            </w:r>
            <w:r w:rsidR="00631615" w:rsidRPr="000F5F47">
              <w:rPr>
                <w:rFonts w:ascii="Times New Roman" w:hAnsi="Times New Roman"/>
                <w:b/>
                <w:sz w:val="26"/>
                <w:szCs w:val="28"/>
              </w:rPr>
              <w:t xml:space="preserve">HIỆU </w:t>
            </w:r>
            <w:r w:rsidR="00E15A2E" w:rsidRPr="000F5F47">
              <w:rPr>
                <w:rFonts w:ascii="Times New Roman" w:hAnsi="Times New Roman"/>
                <w:b/>
                <w:sz w:val="26"/>
                <w:szCs w:val="28"/>
              </w:rPr>
              <w:t xml:space="preserve">TRƯỞNG </w:t>
            </w:r>
          </w:p>
          <w:p w:rsidR="00E15A2E" w:rsidRPr="000F5F47" w:rsidRDefault="00E15A2E" w:rsidP="00F36AE6">
            <w:pPr>
              <w:jc w:val="center"/>
              <w:rPr>
                <w:rFonts w:ascii="Times New Roman" w:hAnsi="Times New Roman"/>
                <w:b/>
                <w:sz w:val="26"/>
                <w:szCs w:val="28"/>
              </w:rPr>
            </w:pPr>
          </w:p>
        </w:tc>
      </w:tr>
    </w:tbl>
    <w:p w:rsidR="00300E15" w:rsidRDefault="00300E15" w:rsidP="00300E15">
      <w:pPr>
        <w:ind w:right="-720"/>
        <w:rPr>
          <w:rFonts w:ascii="Times New Roman" w:hAnsi="Times New Roman"/>
          <w:b/>
          <w:sz w:val="26"/>
          <w:szCs w:val="28"/>
        </w:rPr>
      </w:pPr>
      <w:r>
        <w:rPr>
          <w:rFonts w:ascii="Times New Roman" w:hAnsi="Times New Roman"/>
          <w:b/>
          <w:sz w:val="26"/>
          <w:szCs w:val="28"/>
        </w:rPr>
        <w:t xml:space="preserve">                  LỊCH THỰC HIỆN BỒI DƯỠNG THƯỜNG XUYÊN HÀNG THÁNG</w:t>
      </w:r>
    </w:p>
    <w:p w:rsidR="00300E15" w:rsidRDefault="00300E15" w:rsidP="00300E15">
      <w:pPr>
        <w:tabs>
          <w:tab w:val="left" w:pos="2166"/>
        </w:tabs>
        <w:ind w:right="-720"/>
        <w:jc w:val="center"/>
        <w:rPr>
          <w:rFonts w:ascii="Times New Roman" w:hAnsi="Times New Roman"/>
          <w:b/>
          <w:sz w:val="26"/>
          <w:szCs w:val="28"/>
        </w:rPr>
      </w:pPr>
      <w:r>
        <w:rPr>
          <w:rFonts w:ascii="Times New Roman" w:hAnsi="Times New Roman"/>
          <w:b/>
          <w:sz w:val="26"/>
          <w:szCs w:val="28"/>
        </w:rPr>
        <w:t>CỦA TRƯỜNG MN AN NHƠN TÂY NĂM 2017-2018</w:t>
      </w:r>
    </w:p>
    <w:p w:rsidR="00300E15" w:rsidRDefault="00300E15" w:rsidP="00300E15">
      <w:pPr>
        <w:tabs>
          <w:tab w:val="left" w:pos="2166"/>
        </w:tabs>
        <w:ind w:right="-720"/>
        <w:jc w:val="center"/>
        <w:rPr>
          <w:rFonts w:ascii="Times New Roman" w:hAnsi="Times New Roman"/>
          <w:sz w:val="26"/>
          <w:szCs w:val="28"/>
        </w:rPr>
      </w:pPr>
    </w:p>
    <w:tbl>
      <w:tblPr>
        <w:tblW w:w="101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8310"/>
        <w:gridCol w:w="741"/>
      </w:tblGrid>
      <w:tr w:rsidR="00300E15" w:rsidTr="00300E15">
        <w:tc>
          <w:tcPr>
            <w:tcW w:w="1135" w:type="dxa"/>
            <w:tcBorders>
              <w:top w:val="single" w:sz="4" w:space="0" w:color="auto"/>
              <w:left w:val="single" w:sz="4" w:space="0" w:color="auto"/>
              <w:bottom w:val="single" w:sz="4" w:space="0" w:color="auto"/>
              <w:right w:val="single" w:sz="4" w:space="0" w:color="auto"/>
            </w:tcBorders>
            <w:vAlign w:val="center"/>
            <w:hideMark/>
          </w:tcPr>
          <w:p w:rsidR="00300E15" w:rsidRDefault="00300E15">
            <w:pPr>
              <w:tabs>
                <w:tab w:val="left" w:pos="2166"/>
              </w:tabs>
              <w:ind w:right="-720"/>
              <w:rPr>
                <w:rFonts w:ascii="Times New Roman" w:hAnsi="Times New Roman"/>
                <w:sz w:val="26"/>
                <w:szCs w:val="28"/>
              </w:rPr>
            </w:pPr>
            <w:r>
              <w:rPr>
                <w:rFonts w:ascii="Times New Roman" w:hAnsi="Times New Roman"/>
                <w:sz w:val="26"/>
                <w:szCs w:val="28"/>
              </w:rPr>
              <w:t xml:space="preserve">Thời </w:t>
            </w:r>
          </w:p>
          <w:p w:rsidR="00300E15" w:rsidRDefault="00300E15">
            <w:pPr>
              <w:tabs>
                <w:tab w:val="left" w:pos="2166"/>
              </w:tabs>
              <w:ind w:right="-720"/>
              <w:rPr>
                <w:rFonts w:ascii="Times New Roman" w:hAnsi="Times New Roman"/>
                <w:sz w:val="26"/>
                <w:szCs w:val="28"/>
              </w:rPr>
            </w:pPr>
            <w:r>
              <w:rPr>
                <w:rFonts w:ascii="Times New Roman" w:hAnsi="Times New Roman"/>
                <w:sz w:val="26"/>
                <w:szCs w:val="28"/>
              </w:rPr>
              <w:t>gian</w:t>
            </w:r>
          </w:p>
        </w:tc>
        <w:tc>
          <w:tcPr>
            <w:tcW w:w="8310" w:type="dxa"/>
            <w:tcBorders>
              <w:top w:val="single" w:sz="4" w:space="0" w:color="auto"/>
              <w:left w:val="single" w:sz="4" w:space="0" w:color="auto"/>
              <w:bottom w:val="single" w:sz="4" w:space="0" w:color="auto"/>
              <w:right w:val="single" w:sz="4" w:space="0" w:color="auto"/>
            </w:tcBorders>
            <w:vAlign w:val="center"/>
            <w:hideMark/>
          </w:tcPr>
          <w:p w:rsidR="00300E15" w:rsidRDefault="00300E15">
            <w:pPr>
              <w:tabs>
                <w:tab w:val="left" w:pos="2166"/>
              </w:tabs>
              <w:ind w:right="-720"/>
              <w:jc w:val="center"/>
              <w:rPr>
                <w:rFonts w:ascii="Times New Roman" w:hAnsi="Times New Roman"/>
                <w:sz w:val="26"/>
                <w:szCs w:val="28"/>
              </w:rPr>
            </w:pPr>
            <w:r>
              <w:rPr>
                <w:rFonts w:ascii="Times New Roman" w:hAnsi="Times New Roman"/>
                <w:sz w:val="26"/>
                <w:szCs w:val="28"/>
              </w:rPr>
              <w:t>NỘI DUNG</w:t>
            </w:r>
          </w:p>
        </w:tc>
        <w:tc>
          <w:tcPr>
            <w:tcW w:w="741" w:type="dxa"/>
            <w:tcBorders>
              <w:top w:val="single" w:sz="4" w:space="0" w:color="auto"/>
              <w:left w:val="single" w:sz="4" w:space="0" w:color="auto"/>
              <w:bottom w:val="single" w:sz="4" w:space="0" w:color="auto"/>
              <w:right w:val="single" w:sz="4" w:space="0" w:color="auto"/>
            </w:tcBorders>
            <w:vAlign w:val="center"/>
            <w:hideMark/>
          </w:tcPr>
          <w:p w:rsidR="00300E15" w:rsidRDefault="00300E15">
            <w:pPr>
              <w:tabs>
                <w:tab w:val="left" w:pos="2166"/>
              </w:tabs>
              <w:ind w:right="-720"/>
              <w:rPr>
                <w:rFonts w:ascii="Times New Roman" w:hAnsi="Times New Roman"/>
                <w:sz w:val="26"/>
                <w:szCs w:val="28"/>
              </w:rPr>
            </w:pPr>
            <w:r>
              <w:rPr>
                <w:rFonts w:ascii="Times New Roman" w:hAnsi="Times New Roman"/>
                <w:sz w:val="26"/>
                <w:szCs w:val="28"/>
              </w:rPr>
              <w:t xml:space="preserve">Số </w:t>
            </w:r>
          </w:p>
          <w:p w:rsidR="00300E15" w:rsidRDefault="00300E15">
            <w:pPr>
              <w:tabs>
                <w:tab w:val="left" w:pos="2166"/>
              </w:tabs>
              <w:ind w:right="-720"/>
              <w:rPr>
                <w:rFonts w:ascii="Times New Roman" w:hAnsi="Times New Roman"/>
                <w:sz w:val="26"/>
                <w:szCs w:val="28"/>
              </w:rPr>
            </w:pPr>
            <w:r>
              <w:rPr>
                <w:rFonts w:ascii="Times New Roman" w:hAnsi="Times New Roman"/>
                <w:sz w:val="26"/>
                <w:szCs w:val="28"/>
              </w:rPr>
              <w:t>tiết</w:t>
            </w:r>
          </w:p>
        </w:tc>
      </w:tr>
      <w:tr w:rsidR="00300E15" w:rsidTr="00300E15">
        <w:trPr>
          <w:trHeight w:val="3155"/>
        </w:trPr>
        <w:tc>
          <w:tcPr>
            <w:tcW w:w="1135" w:type="dxa"/>
            <w:tcBorders>
              <w:top w:val="single" w:sz="4" w:space="0" w:color="auto"/>
              <w:left w:val="single" w:sz="4" w:space="0" w:color="auto"/>
              <w:bottom w:val="single" w:sz="4" w:space="0" w:color="auto"/>
              <w:right w:val="single" w:sz="4" w:space="0" w:color="auto"/>
            </w:tcBorders>
            <w:hideMark/>
          </w:tcPr>
          <w:p w:rsidR="00300E15" w:rsidRDefault="00300E15">
            <w:pPr>
              <w:ind w:right="-720" w:hanging="108"/>
              <w:jc w:val="both"/>
              <w:rPr>
                <w:rFonts w:ascii="Times New Roman" w:hAnsi="Times New Roman"/>
                <w:sz w:val="26"/>
                <w:szCs w:val="28"/>
              </w:rPr>
            </w:pPr>
            <w:r>
              <w:rPr>
                <w:rFonts w:ascii="Times New Roman" w:hAnsi="Times New Roman"/>
                <w:sz w:val="26"/>
                <w:szCs w:val="28"/>
              </w:rPr>
              <w:t>Tháng</w:t>
            </w:r>
          </w:p>
          <w:p w:rsidR="00300E15" w:rsidRDefault="00300E15">
            <w:pPr>
              <w:tabs>
                <w:tab w:val="left" w:pos="2166"/>
              </w:tabs>
              <w:ind w:left="-51" w:right="-720" w:firstLine="51"/>
              <w:jc w:val="both"/>
              <w:rPr>
                <w:rFonts w:ascii="Times New Roman" w:hAnsi="Times New Roman"/>
                <w:sz w:val="26"/>
                <w:szCs w:val="28"/>
              </w:rPr>
            </w:pPr>
            <w:r>
              <w:rPr>
                <w:rFonts w:ascii="Times New Roman" w:hAnsi="Times New Roman"/>
                <w:sz w:val="26"/>
                <w:szCs w:val="28"/>
              </w:rPr>
              <w:t>09/</w:t>
            </w:r>
          </w:p>
          <w:p w:rsidR="00300E15" w:rsidRDefault="00300E15">
            <w:pPr>
              <w:tabs>
                <w:tab w:val="left" w:pos="2166"/>
              </w:tabs>
              <w:ind w:left="-51" w:right="-720" w:firstLine="51"/>
              <w:jc w:val="both"/>
              <w:rPr>
                <w:rFonts w:ascii="Times New Roman" w:hAnsi="Times New Roman"/>
                <w:sz w:val="26"/>
                <w:szCs w:val="28"/>
              </w:rPr>
            </w:pPr>
            <w:r>
              <w:rPr>
                <w:rFonts w:ascii="Times New Roman" w:hAnsi="Times New Roman"/>
                <w:sz w:val="26"/>
                <w:szCs w:val="28"/>
              </w:rPr>
              <w:t>2017</w:t>
            </w:r>
          </w:p>
        </w:tc>
        <w:tc>
          <w:tcPr>
            <w:tcW w:w="8310" w:type="dxa"/>
            <w:tcBorders>
              <w:top w:val="single" w:sz="4" w:space="0" w:color="auto"/>
              <w:left w:val="single" w:sz="4" w:space="0" w:color="auto"/>
              <w:bottom w:val="single" w:sz="4" w:space="0" w:color="auto"/>
              <w:right w:val="single" w:sz="4" w:space="0" w:color="auto"/>
            </w:tcBorders>
            <w:hideMark/>
          </w:tcPr>
          <w:p w:rsidR="00300E15" w:rsidRDefault="00300E15">
            <w:pPr>
              <w:ind w:right="-720"/>
              <w:rPr>
                <w:rFonts w:ascii="Times New Roman" w:hAnsi="Times New Roman"/>
                <w:b/>
                <w:sz w:val="26"/>
                <w:szCs w:val="28"/>
              </w:rPr>
            </w:pPr>
            <w:r>
              <w:rPr>
                <w:rFonts w:ascii="Times New Roman" w:hAnsi="Times New Roman"/>
                <w:b/>
                <w:sz w:val="26"/>
                <w:szCs w:val="28"/>
                <w:u w:val="single"/>
              </w:rPr>
              <w:t>Nội dung 1</w:t>
            </w:r>
            <w:r>
              <w:rPr>
                <w:rFonts w:ascii="Times New Roman" w:hAnsi="Times New Roman"/>
                <w:b/>
                <w:sz w:val="26"/>
                <w:szCs w:val="28"/>
              </w:rPr>
              <w:t>:</w:t>
            </w:r>
            <w:r>
              <w:rPr>
                <w:rFonts w:ascii="Times New Roman" w:hAnsi="Times New Roman"/>
                <w:b/>
                <w:sz w:val="28"/>
                <w:szCs w:val="28"/>
              </w:rPr>
              <w:t xml:space="preserve"> </w:t>
            </w:r>
          </w:p>
          <w:p w:rsidR="00300E15" w:rsidRDefault="00300E15">
            <w:pPr>
              <w:ind w:right="-720"/>
              <w:rPr>
                <w:rFonts w:ascii="Times New Roman" w:hAnsi="Times New Roman"/>
                <w:sz w:val="28"/>
                <w:szCs w:val="28"/>
                <w:lang w:eastAsia="vi-VN"/>
              </w:rPr>
            </w:pPr>
            <w:r>
              <w:rPr>
                <w:rFonts w:ascii="Times New Roman" w:hAnsi="Times New Roman"/>
                <w:sz w:val="28"/>
                <w:szCs w:val="28"/>
                <w:lang w:val="vi-VN" w:eastAsia="vi-VN"/>
              </w:rPr>
              <w:t>Chuyên đề về học tập và làm theo t</w:t>
            </w:r>
            <w:r>
              <w:rPr>
                <w:rFonts w:ascii="Times New Roman" w:hAnsi="Times New Roman"/>
                <w:sz w:val="28"/>
                <w:szCs w:val="28"/>
                <w:lang w:eastAsia="vi-VN"/>
              </w:rPr>
              <w:t>ư tưởng,</w:t>
            </w:r>
            <w:r>
              <w:rPr>
                <w:rFonts w:ascii="Times New Roman" w:hAnsi="Times New Roman"/>
                <w:sz w:val="28"/>
                <w:szCs w:val="28"/>
                <w:lang w:val="vi-VN" w:eastAsia="vi-VN"/>
              </w:rPr>
              <w:t xml:space="preserve"> đạo đức</w:t>
            </w:r>
            <w:r>
              <w:rPr>
                <w:rFonts w:ascii="Times New Roman" w:hAnsi="Times New Roman"/>
                <w:sz w:val="28"/>
                <w:szCs w:val="28"/>
                <w:lang w:eastAsia="vi-VN"/>
              </w:rPr>
              <w:t>, phong cách</w:t>
            </w:r>
            <w:r>
              <w:rPr>
                <w:rFonts w:ascii="Times New Roman" w:hAnsi="Times New Roman"/>
                <w:sz w:val="28"/>
                <w:szCs w:val="28"/>
                <w:lang w:val="vi-VN" w:eastAsia="vi-VN"/>
              </w:rPr>
              <w:t xml:space="preserve"> Hồ Chí </w:t>
            </w:r>
          </w:p>
          <w:p w:rsidR="00300E15" w:rsidRDefault="00300E15">
            <w:pPr>
              <w:ind w:right="-720"/>
              <w:rPr>
                <w:rFonts w:ascii="Times New Roman" w:hAnsi="Times New Roman"/>
                <w:sz w:val="28"/>
                <w:szCs w:val="28"/>
                <w:lang w:eastAsia="vi-VN"/>
              </w:rPr>
            </w:pPr>
            <w:r>
              <w:rPr>
                <w:rFonts w:ascii="Times New Roman" w:hAnsi="Times New Roman"/>
                <w:sz w:val="28"/>
                <w:szCs w:val="28"/>
                <w:lang w:val="vi-VN" w:eastAsia="vi-VN"/>
              </w:rPr>
              <w:t>Minh năm 201</w:t>
            </w:r>
            <w:r>
              <w:rPr>
                <w:rFonts w:ascii="Times New Roman" w:hAnsi="Times New Roman"/>
                <w:sz w:val="28"/>
                <w:szCs w:val="28"/>
                <w:lang w:eastAsia="vi-VN"/>
              </w:rPr>
              <w:t>7 về phòng chống suy thoái tư tưởng chính trị, đạo đức,</w:t>
            </w:r>
          </w:p>
          <w:p w:rsidR="00300E15" w:rsidRDefault="00300E15">
            <w:pPr>
              <w:ind w:right="-720"/>
              <w:rPr>
                <w:rFonts w:ascii="Times New Roman" w:hAnsi="Times New Roman"/>
                <w:sz w:val="28"/>
                <w:szCs w:val="28"/>
                <w:lang w:eastAsia="vi-VN"/>
              </w:rPr>
            </w:pPr>
            <w:r>
              <w:rPr>
                <w:rFonts w:ascii="Times New Roman" w:hAnsi="Times New Roman"/>
                <w:sz w:val="28"/>
                <w:szCs w:val="28"/>
                <w:lang w:eastAsia="vi-VN"/>
              </w:rPr>
              <w:t xml:space="preserve"> lối sống “ tự diễn biến”, “ tự chuyển hóa” trong nội bộ.</w:t>
            </w:r>
          </w:p>
          <w:p w:rsidR="00300E15" w:rsidRDefault="00300E15">
            <w:pPr>
              <w:ind w:right="-108"/>
              <w:jc w:val="both"/>
              <w:rPr>
                <w:rFonts w:ascii="Times New Roman" w:hAnsi="Times New Roman"/>
                <w:b/>
                <w:sz w:val="26"/>
                <w:szCs w:val="28"/>
              </w:rPr>
            </w:pPr>
            <w:r>
              <w:rPr>
                <w:rFonts w:ascii="Times New Roman" w:hAnsi="Times New Roman"/>
                <w:sz w:val="28"/>
                <w:szCs w:val="28"/>
                <w:lang w:val="vi-VN" w:eastAsia="vi-VN"/>
              </w:rPr>
              <w:t xml:space="preserve"> </w:t>
            </w:r>
            <w:r>
              <w:rPr>
                <w:rFonts w:ascii="Times New Roman" w:hAnsi="Times New Roman"/>
                <w:b/>
                <w:sz w:val="26"/>
                <w:szCs w:val="28"/>
                <w:u w:val="single"/>
              </w:rPr>
              <w:t>Nội dung 2</w:t>
            </w:r>
            <w:r>
              <w:rPr>
                <w:rFonts w:ascii="Times New Roman" w:hAnsi="Times New Roman"/>
                <w:b/>
                <w:sz w:val="26"/>
                <w:szCs w:val="28"/>
              </w:rPr>
              <w:t>:</w:t>
            </w:r>
            <w:r>
              <w:rPr>
                <w:rFonts w:ascii="Times New Roman" w:hAnsi="Times New Roman"/>
                <w:b/>
                <w:sz w:val="28"/>
                <w:szCs w:val="28"/>
              </w:rPr>
              <w:t xml:space="preserve"> </w:t>
            </w:r>
          </w:p>
          <w:p w:rsidR="00300E15" w:rsidRDefault="00300E15">
            <w:pPr>
              <w:rPr>
                <w:rFonts w:ascii="Times New Roman" w:hAnsi="Times New Roman"/>
                <w:sz w:val="26"/>
                <w:szCs w:val="28"/>
              </w:rPr>
            </w:pPr>
            <w:r>
              <w:rPr>
                <w:rFonts w:ascii="Times New Roman" w:hAnsi="Times New Roman"/>
                <w:color w:val="333300"/>
                <w:sz w:val="28"/>
                <w:szCs w:val="28"/>
              </w:rPr>
              <w:t>Đạo đức của giáo viên mầm non trong giao tiếp ứng xử với trẻ trong trường mầm non</w:t>
            </w:r>
          </w:p>
          <w:p w:rsidR="00300E15" w:rsidRDefault="00300E15">
            <w:pPr>
              <w:jc w:val="both"/>
              <w:rPr>
                <w:rFonts w:ascii="Times New Roman" w:hAnsi="Times New Roman"/>
                <w:b/>
                <w:sz w:val="26"/>
                <w:szCs w:val="28"/>
              </w:rPr>
            </w:pPr>
            <w:r>
              <w:rPr>
                <w:rFonts w:ascii="Times New Roman" w:hAnsi="Times New Roman"/>
                <w:b/>
                <w:sz w:val="26"/>
                <w:szCs w:val="28"/>
                <w:u w:val="single"/>
              </w:rPr>
              <w:t>Nội dung 3</w:t>
            </w:r>
            <w:r>
              <w:rPr>
                <w:rFonts w:ascii="Times New Roman" w:hAnsi="Times New Roman"/>
                <w:b/>
                <w:sz w:val="26"/>
                <w:szCs w:val="28"/>
              </w:rPr>
              <w:t>:</w:t>
            </w:r>
          </w:p>
          <w:p w:rsidR="00300E15" w:rsidRDefault="00300E15">
            <w:pPr>
              <w:ind w:right="-720"/>
              <w:rPr>
                <w:rFonts w:ascii="Times New Roman" w:hAnsi="Times New Roman"/>
                <w:sz w:val="28"/>
                <w:szCs w:val="28"/>
                <w:lang w:eastAsia="vi-VN"/>
              </w:rPr>
            </w:pPr>
            <w:r>
              <w:rPr>
                <w:rFonts w:ascii="Times New Roman" w:hAnsi="Times New Roman"/>
                <w:sz w:val="28"/>
                <w:szCs w:val="28"/>
                <w:lang w:eastAsia="vi-VN"/>
              </w:rPr>
              <w:t xml:space="preserve">- </w:t>
            </w:r>
            <w:r>
              <w:rPr>
                <w:rFonts w:ascii="Times New Roman" w:hAnsi="Times New Roman"/>
                <w:b/>
                <w:sz w:val="28"/>
                <w:szCs w:val="28"/>
              </w:rPr>
              <w:t>CBQL và giáo viên</w:t>
            </w:r>
            <w:r>
              <w:rPr>
                <w:rFonts w:ascii="Times New Roman" w:hAnsi="Times New Roman"/>
                <w:sz w:val="28"/>
                <w:szCs w:val="28"/>
                <w:lang w:eastAsia="vi-VN"/>
              </w:rPr>
              <w:t xml:space="preserve"> tự chọn từ  </w:t>
            </w:r>
            <w:r>
              <w:rPr>
                <w:rFonts w:ascii="Times New Roman" w:hAnsi="Times New Roman"/>
                <w:sz w:val="28"/>
                <w:szCs w:val="28"/>
                <w:lang w:val="vi-VN" w:eastAsia="vi-VN"/>
              </w:rPr>
              <w:t xml:space="preserve">Module  MN </w:t>
            </w:r>
            <w:r>
              <w:rPr>
                <w:rFonts w:ascii="Times New Roman" w:hAnsi="Times New Roman"/>
                <w:sz w:val="28"/>
                <w:szCs w:val="28"/>
                <w:lang w:eastAsia="vi-VN"/>
              </w:rPr>
              <w:t xml:space="preserve">33 đến </w:t>
            </w:r>
          </w:p>
          <w:p w:rsidR="00300E15" w:rsidRDefault="00300E15">
            <w:pPr>
              <w:ind w:right="-720"/>
              <w:rPr>
                <w:rFonts w:ascii="Times New Roman" w:hAnsi="Times New Roman"/>
                <w:sz w:val="28"/>
                <w:szCs w:val="28"/>
                <w:lang w:eastAsia="vi-VN"/>
              </w:rPr>
            </w:pPr>
            <w:r>
              <w:rPr>
                <w:rFonts w:ascii="Times New Roman" w:hAnsi="Times New Roman"/>
                <w:sz w:val="28"/>
                <w:szCs w:val="28"/>
                <w:lang w:eastAsia="vi-VN"/>
              </w:rPr>
              <w:t xml:space="preserve">  </w:t>
            </w:r>
            <w:r>
              <w:rPr>
                <w:rFonts w:ascii="Times New Roman" w:hAnsi="Times New Roman"/>
                <w:sz w:val="28"/>
                <w:szCs w:val="28"/>
                <w:lang w:val="vi-VN" w:eastAsia="vi-VN"/>
              </w:rPr>
              <w:t>Module MN 4</w:t>
            </w:r>
            <w:r>
              <w:rPr>
                <w:rFonts w:ascii="Times New Roman" w:hAnsi="Times New Roman"/>
                <w:sz w:val="28"/>
                <w:szCs w:val="28"/>
                <w:lang w:eastAsia="vi-VN"/>
              </w:rPr>
              <w:t>4</w:t>
            </w:r>
          </w:p>
        </w:tc>
        <w:tc>
          <w:tcPr>
            <w:tcW w:w="741" w:type="dxa"/>
            <w:tcBorders>
              <w:top w:val="single" w:sz="4" w:space="0" w:color="auto"/>
              <w:left w:val="single" w:sz="4" w:space="0" w:color="auto"/>
              <w:bottom w:val="single" w:sz="4" w:space="0" w:color="auto"/>
              <w:right w:val="single" w:sz="4" w:space="0" w:color="auto"/>
            </w:tcBorders>
          </w:tcPr>
          <w:p w:rsidR="00300E15" w:rsidRDefault="00300E15">
            <w:pPr>
              <w:tabs>
                <w:tab w:val="left" w:pos="2166"/>
              </w:tabs>
              <w:ind w:right="-720"/>
              <w:jc w:val="center"/>
              <w:rPr>
                <w:rFonts w:ascii="Times New Roman" w:hAnsi="Times New Roman"/>
                <w:sz w:val="26"/>
                <w:szCs w:val="28"/>
              </w:rPr>
            </w:pPr>
          </w:p>
          <w:p w:rsidR="00300E15" w:rsidRDefault="00300E15">
            <w:pPr>
              <w:tabs>
                <w:tab w:val="left" w:pos="2166"/>
              </w:tabs>
              <w:ind w:right="-720"/>
              <w:jc w:val="center"/>
              <w:rPr>
                <w:rFonts w:ascii="Times New Roman" w:hAnsi="Times New Roman"/>
                <w:sz w:val="26"/>
                <w:szCs w:val="28"/>
              </w:rPr>
            </w:pPr>
          </w:p>
          <w:p w:rsidR="00300E15" w:rsidRDefault="00300E15">
            <w:pPr>
              <w:tabs>
                <w:tab w:val="left" w:pos="2166"/>
              </w:tabs>
              <w:ind w:right="-720"/>
              <w:rPr>
                <w:rFonts w:ascii="Times New Roman" w:hAnsi="Times New Roman"/>
                <w:sz w:val="26"/>
                <w:szCs w:val="28"/>
              </w:rPr>
            </w:pPr>
            <w:r>
              <w:rPr>
                <w:rFonts w:ascii="Times New Roman" w:hAnsi="Times New Roman"/>
                <w:sz w:val="26"/>
                <w:szCs w:val="28"/>
              </w:rPr>
              <w:t>4</w:t>
            </w:r>
          </w:p>
          <w:p w:rsidR="00300E15" w:rsidRDefault="00300E15">
            <w:pPr>
              <w:tabs>
                <w:tab w:val="left" w:pos="2166"/>
              </w:tabs>
              <w:ind w:right="-720"/>
              <w:jc w:val="center"/>
              <w:rPr>
                <w:rFonts w:ascii="Times New Roman" w:hAnsi="Times New Roman"/>
                <w:sz w:val="26"/>
                <w:szCs w:val="28"/>
              </w:rPr>
            </w:pPr>
          </w:p>
          <w:p w:rsidR="00300E15" w:rsidRDefault="00300E15">
            <w:pPr>
              <w:tabs>
                <w:tab w:val="left" w:pos="2166"/>
              </w:tabs>
              <w:ind w:right="-720"/>
              <w:jc w:val="center"/>
              <w:rPr>
                <w:rFonts w:ascii="Times New Roman" w:hAnsi="Times New Roman"/>
                <w:sz w:val="26"/>
                <w:szCs w:val="28"/>
              </w:rPr>
            </w:pPr>
          </w:p>
          <w:p w:rsidR="00300E15" w:rsidRDefault="00300E15">
            <w:pPr>
              <w:tabs>
                <w:tab w:val="left" w:pos="2166"/>
              </w:tabs>
              <w:ind w:right="-720"/>
              <w:jc w:val="center"/>
              <w:rPr>
                <w:rFonts w:ascii="Times New Roman" w:hAnsi="Times New Roman"/>
                <w:sz w:val="26"/>
                <w:szCs w:val="28"/>
              </w:rPr>
            </w:pPr>
          </w:p>
          <w:p w:rsidR="00300E15" w:rsidRDefault="00300E15">
            <w:pPr>
              <w:tabs>
                <w:tab w:val="left" w:pos="2166"/>
              </w:tabs>
              <w:ind w:right="-720"/>
              <w:jc w:val="center"/>
              <w:rPr>
                <w:rFonts w:ascii="Times New Roman" w:hAnsi="Times New Roman"/>
                <w:sz w:val="26"/>
                <w:szCs w:val="28"/>
              </w:rPr>
            </w:pPr>
          </w:p>
          <w:p w:rsidR="00300E15" w:rsidRDefault="00300E15">
            <w:pPr>
              <w:rPr>
                <w:rFonts w:ascii="Times New Roman" w:hAnsi="Times New Roman"/>
                <w:sz w:val="26"/>
                <w:szCs w:val="28"/>
              </w:rPr>
            </w:pPr>
            <w:r>
              <w:rPr>
                <w:rFonts w:ascii="Times New Roman" w:hAnsi="Times New Roman"/>
                <w:sz w:val="26"/>
                <w:szCs w:val="28"/>
              </w:rPr>
              <w:t>3</w:t>
            </w: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r>
              <w:rPr>
                <w:rFonts w:ascii="Times New Roman" w:hAnsi="Times New Roman"/>
                <w:sz w:val="26"/>
                <w:szCs w:val="28"/>
              </w:rPr>
              <w:t>6</w:t>
            </w:r>
          </w:p>
        </w:tc>
      </w:tr>
      <w:tr w:rsidR="00300E15" w:rsidTr="00300E15">
        <w:tc>
          <w:tcPr>
            <w:tcW w:w="1135" w:type="dxa"/>
            <w:tcBorders>
              <w:top w:val="single" w:sz="4" w:space="0" w:color="auto"/>
              <w:left w:val="single" w:sz="4" w:space="0" w:color="auto"/>
              <w:bottom w:val="single" w:sz="4" w:space="0" w:color="auto"/>
              <w:right w:val="single" w:sz="4" w:space="0" w:color="auto"/>
            </w:tcBorders>
            <w:hideMark/>
          </w:tcPr>
          <w:p w:rsidR="00300E15" w:rsidRDefault="00300E15">
            <w:pPr>
              <w:ind w:right="-720"/>
              <w:rPr>
                <w:rFonts w:ascii="Times New Roman" w:hAnsi="Times New Roman"/>
                <w:sz w:val="26"/>
                <w:szCs w:val="28"/>
              </w:rPr>
            </w:pPr>
            <w:r>
              <w:rPr>
                <w:rFonts w:ascii="Times New Roman" w:hAnsi="Times New Roman"/>
                <w:sz w:val="26"/>
                <w:szCs w:val="28"/>
              </w:rPr>
              <w:t>Tháng</w:t>
            </w:r>
          </w:p>
          <w:p w:rsidR="00300E15" w:rsidRDefault="00300E15">
            <w:pPr>
              <w:ind w:right="-720" w:hanging="108"/>
              <w:jc w:val="both"/>
              <w:rPr>
                <w:rFonts w:ascii="Times New Roman" w:hAnsi="Times New Roman"/>
                <w:sz w:val="26"/>
                <w:szCs w:val="28"/>
              </w:rPr>
            </w:pPr>
            <w:r>
              <w:rPr>
                <w:rFonts w:ascii="Times New Roman" w:hAnsi="Times New Roman"/>
                <w:sz w:val="26"/>
                <w:szCs w:val="28"/>
              </w:rPr>
              <w:t>10/</w:t>
            </w:r>
          </w:p>
          <w:p w:rsidR="00300E15" w:rsidRDefault="00300E15">
            <w:pPr>
              <w:ind w:right="-720" w:hanging="108"/>
              <w:jc w:val="both"/>
              <w:rPr>
                <w:rFonts w:ascii="Times New Roman" w:hAnsi="Times New Roman"/>
                <w:sz w:val="26"/>
                <w:szCs w:val="28"/>
              </w:rPr>
            </w:pPr>
            <w:r>
              <w:rPr>
                <w:rFonts w:ascii="Times New Roman" w:hAnsi="Times New Roman"/>
                <w:sz w:val="26"/>
                <w:szCs w:val="28"/>
              </w:rPr>
              <w:t>2017</w:t>
            </w:r>
          </w:p>
        </w:tc>
        <w:tc>
          <w:tcPr>
            <w:tcW w:w="8310" w:type="dxa"/>
            <w:tcBorders>
              <w:top w:val="single" w:sz="4" w:space="0" w:color="auto"/>
              <w:left w:val="single" w:sz="4" w:space="0" w:color="auto"/>
              <w:bottom w:val="single" w:sz="4" w:space="0" w:color="auto"/>
              <w:right w:val="single" w:sz="4" w:space="0" w:color="auto"/>
            </w:tcBorders>
            <w:hideMark/>
          </w:tcPr>
          <w:p w:rsidR="00300E15" w:rsidRDefault="00300E15">
            <w:pPr>
              <w:ind w:right="-720"/>
              <w:rPr>
                <w:rFonts w:ascii="Times New Roman" w:hAnsi="Times New Roman"/>
                <w:b/>
                <w:sz w:val="26"/>
                <w:szCs w:val="28"/>
              </w:rPr>
            </w:pPr>
            <w:r>
              <w:rPr>
                <w:rFonts w:ascii="Times New Roman" w:hAnsi="Times New Roman"/>
                <w:b/>
                <w:sz w:val="26"/>
                <w:szCs w:val="28"/>
                <w:u w:val="single"/>
              </w:rPr>
              <w:t>Nội dung 1</w:t>
            </w:r>
            <w:r>
              <w:rPr>
                <w:rFonts w:ascii="Times New Roman" w:hAnsi="Times New Roman"/>
                <w:b/>
                <w:sz w:val="26"/>
                <w:szCs w:val="28"/>
              </w:rPr>
              <w:t>:</w:t>
            </w:r>
          </w:p>
          <w:p w:rsidR="00300E15" w:rsidRDefault="00300E15">
            <w:pPr>
              <w:ind w:right="-720"/>
              <w:rPr>
                <w:rFonts w:ascii="Times New Roman" w:hAnsi="Times New Roman"/>
                <w:color w:val="333300"/>
                <w:sz w:val="28"/>
                <w:szCs w:val="28"/>
                <w:lang w:eastAsia="vi-VN"/>
              </w:rPr>
            </w:pPr>
            <w:r>
              <w:rPr>
                <w:rFonts w:ascii="Times New Roman" w:hAnsi="Times New Roman"/>
                <w:color w:val="333300"/>
                <w:sz w:val="28"/>
                <w:szCs w:val="28"/>
                <w:lang w:eastAsia="vi-VN"/>
              </w:rPr>
              <w:t xml:space="preserve">Tình hình quốc tế, trong nước và thành phố nổi bật trong 6 tháng đầu </w:t>
            </w:r>
          </w:p>
          <w:p w:rsidR="00300E15" w:rsidRDefault="00300E15">
            <w:pPr>
              <w:ind w:right="-720"/>
              <w:rPr>
                <w:rFonts w:ascii="Times New Roman" w:hAnsi="Times New Roman"/>
                <w:color w:val="333300"/>
                <w:sz w:val="28"/>
                <w:szCs w:val="28"/>
                <w:lang w:eastAsia="vi-VN"/>
              </w:rPr>
            </w:pPr>
            <w:r>
              <w:rPr>
                <w:rFonts w:ascii="Times New Roman" w:hAnsi="Times New Roman"/>
                <w:color w:val="333300"/>
                <w:sz w:val="28"/>
                <w:szCs w:val="28"/>
                <w:lang w:eastAsia="vi-VN"/>
              </w:rPr>
              <w:t xml:space="preserve">năm 2017; tình hình kinh tế, văn hóa, xã hội, các nghị quyết, chương </w:t>
            </w:r>
          </w:p>
          <w:p w:rsidR="00300E15" w:rsidRDefault="00300E15">
            <w:pPr>
              <w:ind w:right="-720"/>
              <w:rPr>
                <w:rFonts w:ascii="Times New Roman" w:hAnsi="Times New Roman"/>
                <w:color w:val="333300"/>
                <w:sz w:val="28"/>
                <w:szCs w:val="28"/>
                <w:lang w:eastAsia="vi-VN"/>
              </w:rPr>
            </w:pPr>
            <w:r>
              <w:rPr>
                <w:rFonts w:ascii="Times New Roman" w:hAnsi="Times New Roman"/>
                <w:color w:val="333300"/>
                <w:sz w:val="28"/>
                <w:szCs w:val="28"/>
                <w:lang w:eastAsia="vi-VN"/>
              </w:rPr>
              <w:t xml:space="preserve">trình, kế hoạch của Đảng bộ huyện Củ Chi; nội dung về chuyên môn, </w:t>
            </w:r>
          </w:p>
          <w:p w:rsidR="00300E15" w:rsidRDefault="00300E15">
            <w:pPr>
              <w:ind w:right="-720"/>
              <w:rPr>
                <w:rFonts w:ascii="Times New Roman" w:hAnsi="Times New Roman"/>
                <w:b/>
                <w:sz w:val="26"/>
                <w:szCs w:val="28"/>
              </w:rPr>
            </w:pPr>
            <w:r>
              <w:rPr>
                <w:rFonts w:ascii="Times New Roman" w:hAnsi="Times New Roman"/>
                <w:color w:val="333300"/>
                <w:sz w:val="28"/>
                <w:szCs w:val="28"/>
                <w:lang w:eastAsia="vi-VN"/>
              </w:rPr>
              <w:t>nghiệp vụ hàng năm của ngành giáo dục- đào tạo</w:t>
            </w:r>
          </w:p>
          <w:p w:rsidR="00300E15" w:rsidRDefault="00300E15">
            <w:pPr>
              <w:ind w:right="-108"/>
              <w:jc w:val="both"/>
              <w:rPr>
                <w:rFonts w:ascii="Times New Roman" w:hAnsi="Times New Roman"/>
                <w:b/>
                <w:sz w:val="26"/>
                <w:szCs w:val="28"/>
              </w:rPr>
            </w:pPr>
            <w:r>
              <w:rPr>
                <w:rFonts w:ascii="Times New Roman" w:hAnsi="Times New Roman"/>
                <w:b/>
                <w:sz w:val="26"/>
                <w:szCs w:val="28"/>
                <w:u w:val="single"/>
              </w:rPr>
              <w:t>Nội dung 2</w:t>
            </w:r>
            <w:r>
              <w:rPr>
                <w:rFonts w:ascii="Times New Roman" w:hAnsi="Times New Roman"/>
                <w:b/>
                <w:sz w:val="26"/>
                <w:szCs w:val="28"/>
              </w:rPr>
              <w:t>:</w:t>
            </w:r>
            <w:r>
              <w:rPr>
                <w:rFonts w:ascii="Times New Roman" w:hAnsi="Times New Roman"/>
                <w:b/>
                <w:sz w:val="28"/>
                <w:szCs w:val="28"/>
              </w:rPr>
              <w:t xml:space="preserve"> </w:t>
            </w:r>
          </w:p>
          <w:p w:rsidR="00300E15" w:rsidRDefault="00300E15">
            <w:pPr>
              <w:pStyle w:val="ListParagraph"/>
              <w:tabs>
                <w:tab w:val="left" w:pos="348"/>
              </w:tabs>
              <w:spacing w:before="120" w:after="120"/>
              <w:ind w:left="-51" w:right="-1"/>
              <w:jc w:val="both"/>
              <w:rPr>
                <w:rFonts w:ascii="Times New Roman" w:hAnsi="Times New Roman"/>
                <w:color w:val="333300"/>
                <w:sz w:val="28"/>
                <w:szCs w:val="28"/>
              </w:rPr>
            </w:pPr>
            <w:r>
              <w:rPr>
                <w:rFonts w:ascii="Times New Roman" w:hAnsi="Times New Roman"/>
                <w:b/>
                <w:sz w:val="26"/>
                <w:szCs w:val="28"/>
              </w:rPr>
              <w:t xml:space="preserve">  </w:t>
            </w:r>
            <w:r>
              <w:rPr>
                <w:rFonts w:ascii="Times New Roman" w:hAnsi="Times New Roman"/>
                <w:color w:val="333300"/>
                <w:sz w:val="28"/>
                <w:szCs w:val="28"/>
              </w:rPr>
              <w:t>- Đảm bảo an toàn- phòng tránh tai nạn thương tích cho trẻ tại trường mầm non</w:t>
            </w:r>
          </w:p>
          <w:p w:rsidR="00300E15" w:rsidRDefault="00300E15">
            <w:pPr>
              <w:jc w:val="both"/>
              <w:rPr>
                <w:rFonts w:ascii="Times New Roman" w:hAnsi="Times New Roman"/>
                <w:b/>
                <w:sz w:val="26"/>
                <w:szCs w:val="28"/>
              </w:rPr>
            </w:pPr>
            <w:r>
              <w:rPr>
                <w:rFonts w:ascii="Times New Roman" w:hAnsi="Times New Roman"/>
                <w:color w:val="333300"/>
                <w:sz w:val="28"/>
                <w:szCs w:val="28"/>
              </w:rPr>
              <w:t>- Nâng cao chất lượng chăm sóc giáo dục trẻ của các nhóm trẻ độc lập tư thục</w:t>
            </w:r>
            <w:r>
              <w:rPr>
                <w:rFonts w:ascii="Times New Roman" w:hAnsi="Times New Roman"/>
                <w:b/>
                <w:sz w:val="26"/>
                <w:szCs w:val="28"/>
              </w:rPr>
              <w:t xml:space="preserve"> </w:t>
            </w:r>
          </w:p>
          <w:p w:rsidR="00300E15" w:rsidRDefault="00300E15">
            <w:pPr>
              <w:jc w:val="both"/>
              <w:rPr>
                <w:rFonts w:ascii="Times New Roman" w:hAnsi="Times New Roman"/>
                <w:b/>
                <w:sz w:val="26"/>
                <w:szCs w:val="28"/>
              </w:rPr>
            </w:pPr>
            <w:r>
              <w:rPr>
                <w:rFonts w:ascii="Times New Roman" w:hAnsi="Times New Roman"/>
                <w:b/>
                <w:sz w:val="26"/>
                <w:szCs w:val="28"/>
                <w:u w:val="single"/>
              </w:rPr>
              <w:t>Nội dung 3</w:t>
            </w:r>
            <w:r>
              <w:rPr>
                <w:rFonts w:ascii="Times New Roman" w:hAnsi="Times New Roman"/>
                <w:b/>
                <w:sz w:val="26"/>
                <w:szCs w:val="28"/>
              </w:rPr>
              <w:t>:</w:t>
            </w:r>
          </w:p>
          <w:p w:rsidR="00300E15" w:rsidRDefault="00300E15">
            <w:pPr>
              <w:ind w:right="-720"/>
              <w:rPr>
                <w:rFonts w:ascii="Times New Roman" w:hAnsi="Times New Roman"/>
                <w:sz w:val="28"/>
                <w:szCs w:val="28"/>
                <w:lang w:eastAsia="vi-VN"/>
              </w:rPr>
            </w:pPr>
            <w:r>
              <w:rPr>
                <w:rFonts w:ascii="Times New Roman" w:hAnsi="Times New Roman"/>
                <w:sz w:val="28"/>
                <w:szCs w:val="28"/>
                <w:lang w:eastAsia="vi-VN"/>
              </w:rPr>
              <w:t xml:space="preserve">- </w:t>
            </w:r>
            <w:r>
              <w:rPr>
                <w:rFonts w:ascii="Times New Roman" w:hAnsi="Times New Roman"/>
                <w:b/>
                <w:sz w:val="28"/>
                <w:szCs w:val="28"/>
              </w:rPr>
              <w:t>CBQL và giáo viên</w:t>
            </w:r>
            <w:r>
              <w:rPr>
                <w:rFonts w:ascii="Times New Roman" w:hAnsi="Times New Roman"/>
                <w:sz w:val="28"/>
                <w:szCs w:val="28"/>
                <w:lang w:eastAsia="vi-VN"/>
              </w:rPr>
              <w:t xml:space="preserve"> tự chọn từ  </w:t>
            </w:r>
            <w:r>
              <w:rPr>
                <w:rFonts w:ascii="Times New Roman" w:hAnsi="Times New Roman"/>
                <w:sz w:val="28"/>
                <w:szCs w:val="28"/>
                <w:lang w:val="vi-VN" w:eastAsia="vi-VN"/>
              </w:rPr>
              <w:t xml:space="preserve">Module  MN </w:t>
            </w:r>
            <w:r>
              <w:rPr>
                <w:rFonts w:ascii="Times New Roman" w:hAnsi="Times New Roman"/>
                <w:sz w:val="28"/>
                <w:szCs w:val="28"/>
                <w:lang w:eastAsia="vi-VN"/>
              </w:rPr>
              <w:t xml:space="preserve">33 đến </w:t>
            </w:r>
          </w:p>
          <w:p w:rsidR="00300E15" w:rsidRDefault="00300E15">
            <w:pPr>
              <w:jc w:val="both"/>
              <w:rPr>
                <w:rFonts w:ascii="Times New Roman" w:hAnsi="Times New Roman"/>
                <w:b/>
                <w:sz w:val="26"/>
                <w:szCs w:val="28"/>
              </w:rPr>
            </w:pPr>
            <w:r>
              <w:rPr>
                <w:rFonts w:ascii="Times New Roman" w:hAnsi="Times New Roman"/>
                <w:sz w:val="28"/>
                <w:szCs w:val="28"/>
                <w:lang w:eastAsia="vi-VN"/>
              </w:rPr>
              <w:t xml:space="preserve">  </w:t>
            </w:r>
            <w:r>
              <w:rPr>
                <w:rFonts w:ascii="Times New Roman" w:hAnsi="Times New Roman"/>
                <w:sz w:val="28"/>
                <w:szCs w:val="28"/>
                <w:lang w:val="vi-VN" w:eastAsia="vi-VN"/>
              </w:rPr>
              <w:t>Module MN 4</w:t>
            </w:r>
            <w:r>
              <w:rPr>
                <w:rFonts w:ascii="Times New Roman" w:hAnsi="Times New Roman"/>
                <w:sz w:val="28"/>
                <w:szCs w:val="28"/>
                <w:lang w:eastAsia="vi-VN"/>
              </w:rPr>
              <w:t>4</w:t>
            </w:r>
          </w:p>
          <w:p w:rsidR="00300E15" w:rsidRDefault="00300E15">
            <w:pPr>
              <w:rPr>
                <w:rFonts w:ascii="Times New Roman" w:hAnsi="Times New Roman"/>
                <w:b/>
                <w:sz w:val="28"/>
                <w:szCs w:val="28"/>
                <w:u w:val="single"/>
              </w:rPr>
            </w:pPr>
            <w:r>
              <w:rPr>
                <w:rFonts w:ascii="Times New Roman" w:hAnsi="Times New Roman"/>
                <w:b/>
                <w:sz w:val="28"/>
                <w:szCs w:val="28"/>
                <w:u w:val="single"/>
              </w:rPr>
              <w:t>Nội dung bồi dưỡng khác trong nhà trường:</w:t>
            </w:r>
          </w:p>
          <w:p w:rsidR="00300E15" w:rsidRDefault="00300E15" w:rsidP="00300E15">
            <w:pPr>
              <w:numPr>
                <w:ilvl w:val="0"/>
                <w:numId w:val="8"/>
              </w:numPr>
              <w:spacing w:before="120"/>
              <w:ind w:left="313" w:hanging="283"/>
              <w:jc w:val="both"/>
              <w:rPr>
                <w:rFonts w:ascii="Times New Roman" w:hAnsi="Times New Roman"/>
                <w:sz w:val="28"/>
                <w:szCs w:val="28"/>
              </w:rPr>
            </w:pPr>
            <w:r>
              <w:rPr>
                <w:rFonts w:ascii="Times New Roman" w:hAnsi="Times New Roman"/>
                <w:sz w:val="28"/>
                <w:szCs w:val="28"/>
              </w:rPr>
              <w:t>Bồi dưỡng công tác giáo viên chủ nhiệm lớp</w:t>
            </w:r>
          </w:p>
        </w:tc>
        <w:tc>
          <w:tcPr>
            <w:tcW w:w="741" w:type="dxa"/>
            <w:tcBorders>
              <w:top w:val="single" w:sz="4" w:space="0" w:color="auto"/>
              <w:left w:val="single" w:sz="4" w:space="0" w:color="auto"/>
              <w:bottom w:val="single" w:sz="4" w:space="0" w:color="auto"/>
              <w:right w:val="single" w:sz="4" w:space="0" w:color="auto"/>
            </w:tcBorders>
          </w:tcPr>
          <w:p w:rsidR="00300E15" w:rsidRDefault="00300E15">
            <w:pPr>
              <w:tabs>
                <w:tab w:val="left" w:pos="2166"/>
              </w:tabs>
              <w:ind w:right="-720"/>
              <w:jc w:val="center"/>
              <w:rPr>
                <w:rFonts w:ascii="Times New Roman" w:hAnsi="Times New Roman"/>
                <w:sz w:val="26"/>
                <w:szCs w:val="28"/>
              </w:rPr>
            </w:pPr>
          </w:p>
          <w:p w:rsidR="00300E15" w:rsidRDefault="00300E15">
            <w:pPr>
              <w:rPr>
                <w:rFonts w:ascii="Times New Roman" w:hAnsi="Times New Roman"/>
                <w:sz w:val="26"/>
                <w:szCs w:val="28"/>
              </w:rPr>
            </w:pPr>
            <w:r>
              <w:rPr>
                <w:rFonts w:ascii="Times New Roman" w:hAnsi="Times New Roman"/>
                <w:sz w:val="26"/>
                <w:szCs w:val="28"/>
              </w:rPr>
              <w:t>3</w:t>
            </w: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r>
              <w:rPr>
                <w:rFonts w:ascii="Times New Roman" w:hAnsi="Times New Roman"/>
                <w:sz w:val="26"/>
                <w:szCs w:val="28"/>
              </w:rPr>
              <w:t>3</w:t>
            </w: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r>
              <w:rPr>
                <w:rFonts w:ascii="Times New Roman" w:hAnsi="Times New Roman"/>
                <w:sz w:val="26"/>
                <w:szCs w:val="28"/>
              </w:rPr>
              <w:t>7</w:t>
            </w: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r>
              <w:rPr>
                <w:rFonts w:ascii="Times New Roman" w:hAnsi="Times New Roman"/>
                <w:sz w:val="26"/>
                <w:szCs w:val="28"/>
              </w:rPr>
              <w:t>6</w:t>
            </w:r>
          </w:p>
        </w:tc>
      </w:tr>
      <w:tr w:rsidR="00300E15" w:rsidTr="00300E15">
        <w:tc>
          <w:tcPr>
            <w:tcW w:w="1135" w:type="dxa"/>
            <w:tcBorders>
              <w:top w:val="single" w:sz="4" w:space="0" w:color="auto"/>
              <w:left w:val="single" w:sz="4" w:space="0" w:color="auto"/>
              <w:bottom w:val="single" w:sz="4" w:space="0" w:color="auto"/>
              <w:right w:val="single" w:sz="4" w:space="0" w:color="auto"/>
            </w:tcBorders>
            <w:hideMark/>
          </w:tcPr>
          <w:p w:rsidR="00300E15" w:rsidRDefault="00300E15">
            <w:pPr>
              <w:ind w:right="-720"/>
              <w:rPr>
                <w:rFonts w:ascii="Times New Roman" w:hAnsi="Times New Roman"/>
                <w:sz w:val="26"/>
                <w:szCs w:val="28"/>
              </w:rPr>
            </w:pPr>
            <w:r>
              <w:rPr>
                <w:rFonts w:ascii="Times New Roman" w:hAnsi="Times New Roman"/>
                <w:sz w:val="26"/>
                <w:szCs w:val="28"/>
              </w:rPr>
              <w:t>Tháng</w:t>
            </w:r>
          </w:p>
          <w:p w:rsidR="00300E15" w:rsidRDefault="00300E15">
            <w:pPr>
              <w:ind w:right="-720"/>
              <w:rPr>
                <w:rFonts w:ascii="Times New Roman" w:hAnsi="Times New Roman"/>
                <w:sz w:val="26"/>
                <w:szCs w:val="28"/>
              </w:rPr>
            </w:pPr>
            <w:r>
              <w:rPr>
                <w:rFonts w:ascii="Times New Roman" w:hAnsi="Times New Roman"/>
                <w:sz w:val="26"/>
                <w:szCs w:val="28"/>
              </w:rPr>
              <w:t>11/</w:t>
            </w:r>
          </w:p>
          <w:p w:rsidR="00300E15" w:rsidRDefault="00300E15">
            <w:pPr>
              <w:ind w:right="-720"/>
              <w:rPr>
                <w:rFonts w:ascii="Times New Roman" w:hAnsi="Times New Roman"/>
                <w:sz w:val="26"/>
                <w:szCs w:val="28"/>
              </w:rPr>
            </w:pPr>
            <w:r>
              <w:rPr>
                <w:rFonts w:ascii="Times New Roman" w:hAnsi="Times New Roman"/>
                <w:sz w:val="26"/>
                <w:szCs w:val="28"/>
              </w:rPr>
              <w:t>2017</w:t>
            </w:r>
          </w:p>
        </w:tc>
        <w:tc>
          <w:tcPr>
            <w:tcW w:w="8310" w:type="dxa"/>
            <w:tcBorders>
              <w:top w:val="single" w:sz="4" w:space="0" w:color="auto"/>
              <w:left w:val="single" w:sz="4" w:space="0" w:color="auto"/>
              <w:bottom w:val="single" w:sz="4" w:space="0" w:color="auto"/>
              <w:right w:val="single" w:sz="4" w:space="0" w:color="auto"/>
            </w:tcBorders>
            <w:hideMark/>
          </w:tcPr>
          <w:p w:rsidR="00300E15" w:rsidRDefault="00300E15">
            <w:pPr>
              <w:ind w:right="-720"/>
              <w:rPr>
                <w:rFonts w:ascii="Times New Roman" w:hAnsi="Times New Roman"/>
                <w:b/>
                <w:sz w:val="26"/>
                <w:szCs w:val="28"/>
              </w:rPr>
            </w:pPr>
            <w:r>
              <w:rPr>
                <w:rFonts w:ascii="Times New Roman" w:hAnsi="Times New Roman"/>
                <w:b/>
                <w:sz w:val="26"/>
                <w:szCs w:val="28"/>
                <w:u w:val="single"/>
              </w:rPr>
              <w:t>Nội dung 1</w:t>
            </w:r>
            <w:r>
              <w:rPr>
                <w:rFonts w:ascii="Times New Roman" w:hAnsi="Times New Roman"/>
                <w:b/>
                <w:sz w:val="26"/>
                <w:szCs w:val="28"/>
              </w:rPr>
              <w:t>:</w:t>
            </w:r>
          </w:p>
          <w:p w:rsidR="00300E15" w:rsidRDefault="00300E15">
            <w:pPr>
              <w:ind w:right="-720"/>
              <w:rPr>
                <w:rFonts w:ascii="Times New Roman" w:hAnsi="Times New Roman"/>
                <w:sz w:val="28"/>
                <w:szCs w:val="28"/>
                <w:lang w:eastAsia="vi-VN"/>
              </w:rPr>
            </w:pPr>
            <w:r>
              <w:rPr>
                <w:rFonts w:ascii="Times New Roman" w:hAnsi="Times New Roman"/>
                <w:sz w:val="28"/>
                <w:szCs w:val="28"/>
                <w:lang w:eastAsia="vi-VN"/>
              </w:rPr>
              <w:t xml:space="preserve">Những điểm mới trong NQ hội nghị lần thứ IV, lần thứ V, Ban chấp </w:t>
            </w:r>
          </w:p>
          <w:p w:rsidR="00300E15" w:rsidRDefault="00300E15">
            <w:pPr>
              <w:ind w:right="-720"/>
              <w:rPr>
                <w:rFonts w:ascii="Times New Roman" w:hAnsi="Times New Roman"/>
                <w:b/>
                <w:sz w:val="26"/>
                <w:szCs w:val="28"/>
              </w:rPr>
            </w:pPr>
            <w:r>
              <w:rPr>
                <w:rFonts w:ascii="Times New Roman" w:hAnsi="Times New Roman"/>
                <w:sz w:val="28"/>
                <w:szCs w:val="28"/>
                <w:lang w:eastAsia="vi-VN"/>
              </w:rPr>
              <w:t>hành Trung ương Đảng khóa XII.</w:t>
            </w:r>
          </w:p>
          <w:p w:rsidR="00300E15" w:rsidRDefault="00300E15">
            <w:pPr>
              <w:ind w:right="-108"/>
              <w:jc w:val="both"/>
              <w:rPr>
                <w:rFonts w:ascii="Times New Roman" w:hAnsi="Times New Roman"/>
                <w:b/>
                <w:sz w:val="26"/>
                <w:szCs w:val="28"/>
              </w:rPr>
            </w:pPr>
            <w:r>
              <w:rPr>
                <w:rFonts w:ascii="Times New Roman" w:hAnsi="Times New Roman"/>
                <w:b/>
                <w:sz w:val="26"/>
                <w:szCs w:val="28"/>
                <w:u w:val="single"/>
              </w:rPr>
              <w:t>Nội dung 2</w:t>
            </w:r>
            <w:r>
              <w:rPr>
                <w:rFonts w:ascii="Times New Roman" w:hAnsi="Times New Roman"/>
                <w:b/>
                <w:sz w:val="26"/>
                <w:szCs w:val="28"/>
              </w:rPr>
              <w:t>:</w:t>
            </w:r>
          </w:p>
          <w:p w:rsidR="00300E15" w:rsidRDefault="00300E15">
            <w:pPr>
              <w:ind w:right="-108"/>
              <w:jc w:val="both"/>
              <w:rPr>
                <w:rFonts w:ascii="Times New Roman" w:hAnsi="Times New Roman"/>
                <w:color w:val="333300"/>
                <w:sz w:val="28"/>
                <w:szCs w:val="28"/>
              </w:rPr>
            </w:pPr>
            <w:r>
              <w:rPr>
                <w:rFonts w:ascii="Times New Roman" w:hAnsi="Times New Roman"/>
                <w:color w:val="333300"/>
                <w:sz w:val="28"/>
                <w:szCs w:val="28"/>
              </w:rPr>
              <w:t xml:space="preserve">- Xây dựng khẩu phần, thực đơn cho bữa ăn bán trú của trẻ em tại </w:t>
            </w:r>
          </w:p>
          <w:p w:rsidR="00300E15" w:rsidRDefault="00300E15">
            <w:pPr>
              <w:ind w:right="-108"/>
              <w:jc w:val="both"/>
              <w:rPr>
                <w:rFonts w:ascii="Times New Roman" w:hAnsi="Times New Roman"/>
                <w:color w:val="333300"/>
                <w:sz w:val="28"/>
                <w:szCs w:val="28"/>
              </w:rPr>
            </w:pPr>
            <w:r>
              <w:rPr>
                <w:rFonts w:ascii="Times New Roman" w:hAnsi="Times New Roman"/>
                <w:color w:val="333300"/>
                <w:sz w:val="28"/>
                <w:szCs w:val="28"/>
              </w:rPr>
              <w:t>trường mầm non</w:t>
            </w:r>
          </w:p>
          <w:p w:rsidR="00300E15" w:rsidRDefault="00300E15">
            <w:pPr>
              <w:ind w:right="-108"/>
              <w:jc w:val="both"/>
              <w:rPr>
                <w:rFonts w:ascii="Times New Roman" w:hAnsi="Times New Roman"/>
                <w:b/>
                <w:sz w:val="26"/>
                <w:szCs w:val="28"/>
              </w:rPr>
            </w:pPr>
            <w:r>
              <w:rPr>
                <w:rFonts w:ascii="Times New Roman" w:hAnsi="Times New Roman"/>
                <w:color w:val="333300"/>
                <w:spacing w:val="-14"/>
                <w:sz w:val="28"/>
                <w:szCs w:val="28"/>
                <w:lang w:eastAsia="vi-VN"/>
              </w:rPr>
              <w:t>- Tổ chức  hoạt động  giáo dục kỹ năng sống cho trẻ</w:t>
            </w:r>
          </w:p>
          <w:p w:rsidR="00300E15" w:rsidRDefault="00300E15">
            <w:pPr>
              <w:ind w:right="-720"/>
              <w:rPr>
                <w:rFonts w:ascii="Times New Roman" w:hAnsi="Times New Roman"/>
                <w:b/>
                <w:sz w:val="26"/>
                <w:szCs w:val="28"/>
              </w:rPr>
            </w:pPr>
            <w:r>
              <w:rPr>
                <w:rFonts w:ascii="Times New Roman" w:hAnsi="Times New Roman"/>
                <w:b/>
                <w:sz w:val="26"/>
                <w:szCs w:val="28"/>
                <w:u w:val="single"/>
              </w:rPr>
              <w:t>Nội dung 3</w:t>
            </w:r>
            <w:r>
              <w:rPr>
                <w:rFonts w:ascii="Times New Roman" w:hAnsi="Times New Roman"/>
                <w:b/>
                <w:sz w:val="26"/>
                <w:szCs w:val="28"/>
              </w:rPr>
              <w:t>:</w:t>
            </w:r>
          </w:p>
          <w:p w:rsidR="00300E15" w:rsidRDefault="00300E15">
            <w:pPr>
              <w:ind w:right="-720"/>
              <w:rPr>
                <w:rFonts w:ascii="Times New Roman" w:hAnsi="Times New Roman"/>
                <w:sz w:val="28"/>
                <w:szCs w:val="28"/>
                <w:lang w:eastAsia="vi-VN"/>
              </w:rPr>
            </w:pPr>
            <w:r>
              <w:rPr>
                <w:rFonts w:ascii="Times New Roman" w:hAnsi="Times New Roman"/>
                <w:sz w:val="28"/>
                <w:szCs w:val="28"/>
                <w:lang w:eastAsia="vi-VN"/>
              </w:rPr>
              <w:t xml:space="preserve">- </w:t>
            </w:r>
            <w:r>
              <w:rPr>
                <w:rFonts w:ascii="Times New Roman" w:hAnsi="Times New Roman"/>
                <w:b/>
                <w:sz w:val="28"/>
                <w:szCs w:val="28"/>
              </w:rPr>
              <w:t>CBQL và giáo viên</w:t>
            </w:r>
            <w:r>
              <w:rPr>
                <w:rFonts w:ascii="Times New Roman" w:hAnsi="Times New Roman"/>
                <w:sz w:val="28"/>
                <w:szCs w:val="28"/>
                <w:lang w:eastAsia="vi-VN"/>
              </w:rPr>
              <w:t xml:space="preserve"> tự chọn từ  </w:t>
            </w:r>
            <w:r>
              <w:rPr>
                <w:rFonts w:ascii="Times New Roman" w:hAnsi="Times New Roman"/>
                <w:sz w:val="28"/>
                <w:szCs w:val="28"/>
                <w:lang w:val="vi-VN" w:eastAsia="vi-VN"/>
              </w:rPr>
              <w:t xml:space="preserve">Module  MN </w:t>
            </w:r>
            <w:r>
              <w:rPr>
                <w:rFonts w:ascii="Times New Roman" w:hAnsi="Times New Roman"/>
                <w:sz w:val="28"/>
                <w:szCs w:val="28"/>
                <w:lang w:eastAsia="vi-VN"/>
              </w:rPr>
              <w:t xml:space="preserve">33 đến </w:t>
            </w:r>
            <w:r>
              <w:rPr>
                <w:rFonts w:ascii="Times New Roman" w:hAnsi="Times New Roman"/>
                <w:sz w:val="28"/>
                <w:szCs w:val="28"/>
                <w:lang w:val="vi-VN" w:eastAsia="vi-VN"/>
              </w:rPr>
              <w:t>Module MN 4</w:t>
            </w:r>
            <w:r>
              <w:rPr>
                <w:rFonts w:ascii="Times New Roman" w:hAnsi="Times New Roman"/>
                <w:sz w:val="28"/>
                <w:szCs w:val="28"/>
                <w:lang w:eastAsia="vi-VN"/>
              </w:rPr>
              <w:t>4</w:t>
            </w:r>
          </w:p>
          <w:p w:rsidR="00300E15" w:rsidRDefault="00300E15">
            <w:pPr>
              <w:rPr>
                <w:rFonts w:ascii="Times New Roman" w:hAnsi="Times New Roman"/>
                <w:b/>
                <w:sz w:val="28"/>
                <w:szCs w:val="28"/>
                <w:u w:val="single"/>
              </w:rPr>
            </w:pPr>
            <w:r>
              <w:rPr>
                <w:rFonts w:ascii="Times New Roman" w:hAnsi="Times New Roman"/>
                <w:b/>
                <w:sz w:val="28"/>
                <w:szCs w:val="28"/>
                <w:u w:val="single"/>
              </w:rPr>
              <w:t>Nội dung bồi dưỡng khác trong nhà trường:</w:t>
            </w:r>
          </w:p>
          <w:p w:rsidR="00300E15" w:rsidRDefault="00300E15">
            <w:pPr>
              <w:ind w:right="-720"/>
              <w:rPr>
                <w:rFonts w:ascii="Times New Roman" w:hAnsi="Times New Roman"/>
                <w:b/>
                <w:sz w:val="26"/>
                <w:szCs w:val="28"/>
              </w:rPr>
            </w:pPr>
            <w:r>
              <w:rPr>
                <w:rFonts w:ascii="Times New Roman" w:hAnsi="Times New Roman"/>
                <w:sz w:val="28"/>
                <w:szCs w:val="28"/>
              </w:rPr>
              <w:t>Bồi dưỡng công tác giáo viên chủ nhiệm lớp</w:t>
            </w:r>
          </w:p>
        </w:tc>
        <w:tc>
          <w:tcPr>
            <w:tcW w:w="741" w:type="dxa"/>
            <w:tcBorders>
              <w:top w:val="single" w:sz="4" w:space="0" w:color="auto"/>
              <w:left w:val="single" w:sz="4" w:space="0" w:color="auto"/>
              <w:bottom w:val="single" w:sz="4" w:space="0" w:color="auto"/>
              <w:right w:val="single" w:sz="4" w:space="0" w:color="auto"/>
            </w:tcBorders>
          </w:tcPr>
          <w:p w:rsidR="00300E15" w:rsidRDefault="00300E15">
            <w:pPr>
              <w:tabs>
                <w:tab w:val="left" w:pos="2166"/>
              </w:tabs>
              <w:ind w:right="-720"/>
              <w:jc w:val="center"/>
              <w:rPr>
                <w:rFonts w:ascii="Times New Roman" w:hAnsi="Times New Roman"/>
                <w:sz w:val="26"/>
                <w:szCs w:val="28"/>
              </w:rPr>
            </w:pPr>
          </w:p>
          <w:p w:rsidR="00300E15" w:rsidRDefault="00300E15">
            <w:pPr>
              <w:rPr>
                <w:rFonts w:ascii="Times New Roman" w:hAnsi="Times New Roman"/>
                <w:sz w:val="26"/>
                <w:szCs w:val="28"/>
              </w:rPr>
            </w:pPr>
            <w:r>
              <w:rPr>
                <w:rFonts w:ascii="Times New Roman" w:hAnsi="Times New Roman"/>
                <w:sz w:val="26"/>
                <w:szCs w:val="28"/>
              </w:rPr>
              <w:t>3</w:t>
            </w: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r>
              <w:rPr>
                <w:rFonts w:ascii="Times New Roman" w:hAnsi="Times New Roman"/>
                <w:sz w:val="26"/>
                <w:szCs w:val="28"/>
              </w:rPr>
              <w:t>3</w:t>
            </w: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r>
              <w:rPr>
                <w:rFonts w:ascii="Times New Roman" w:hAnsi="Times New Roman"/>
                <w:sz w:val="26"/>
                <w:szCs w:val="28"/>
              </w:rPr>
              <w:t>3</w:t>
            </w: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r>
              <w:rPr>
                <w:rFonts w:ascii="Times New Roman" w:hAnsi="Times New Roman"/>
                <w:sz w:val="26"/>
                <w:szCs w:val="28"/>
              </w:rPr>
              <w:t>6</w:t>
            </w:r>
          </w:p>
        </w:tc>
      </w:tr>
      <w:tr w:rsidR="00300E15" w:rsidTr="00300E15">
        <w:trPr>
          <w:trHeight w:val="3627"/>
        </w:trPr>
        <w:tc>
          <w:tcPr>
            <w:tcW w:w="1135" w:type="dxa"/>
            <w:tcBorders>
              <w:top w:val="single" w:sz="4" w:space="0" w:color="auto"/>
              <w:left w:val="single" w:sz="4" w:space="0" w:color="auto"/>
              <w:bottom w:val="single" w:sz="4" w:space="0" w:color="auto"/>
              <w:right w:val="single" w:sz="4" w:space="0" w:color="auto"/>
            </w:tcBorders>
            <w:hideMark/>
          </w:tcPr>
          <w:p w:rsidR="00300E15" w:rsidRDefault="00300E15">
            <w:pPr>
              <w:ind w:right="-720"/>
              <w:rPr>
                <w:rFonts w:ascii="Times New Roman" w:hAnsi="Times New Roman"/>
                <w:sz w:val="26"/>
                <w:szCs w:val="28"/>
              </w:rPr>
            </w:pPr>
            <w:r>
              <w:rPr>
                <w:rFonts w:ascii="Times New Roman" w:hAnsi="Times New Roman"/>
                <w:sz w:val="26"/>
                <w:szCs w:val="28"/>
              </w:rPr>
              <w:t>Tháng</w:t>
            </w:r>
          </w:p>
          <w:p w:rsidR="00300E15" w:rsidRDefault="00300E15">
            <w:pPr>
              <w:ind w:right="-720"/>
              <w:rPr>
                <w:rFonts w:ascii="Times New Roman" w:hAnsi="Times New Roman"/>
                <w:sz w:val="26"/>
                <w:szCs w:val="28"/>
              </w:rPr>
            </w:pPr>
            <w:r>
              <w:rPr>
                <w:rFonts w:ascii="Times New Roman" w:hAnsi="Times New Roman"/>
                <w:sz w:val="26"/>
                <w:szCs w:val="28"/>
              </w:rPr>
              <w:t>12/</w:t>
            </w:r>
          </w:p>
          <w:p w:rsidR="00300E15" w:rsidRDefault="00300E15">
            <w:pPr>
              <w:ind w:right="-720"/>
              <w:rPr>
                <w:rFonts w:ascii="Times New Roman" w:hAnsi="Times New Roman"/>
                <w:sz w:val="26"/>
                <w:szCs w:val="28"/>
              </w:rPr>
            </w:pPr>
            <w:r>
              <w:rPr>
                <w:rFonts w:ascii="Times New Roman" w:hAnsi="Times New Roman"/>
                <w:sz w:val="26"/>
                <w:szCs w:val="28"/>
              </w:rPr>
              <w:t>2017</w:t>
            </w:r>
          </w:p>
        </w:tc>
        <w:tc>
          <w:tcPr>
            <w:tcW w:w="8310" w:type="dxa"/>
            <w:tcBorders>
              <w:top w:val="single" w:sz="4" w:space="0" w:color="auto"/>
              <w:left w:val="single" w:sz="4" w:space="0" w:color="auto"/>
              <w:bottom w:val="single" w:sz="4" w:space="0" w:color="auto"/>
              <w:right w:val="single" w:sz="4" w:space="0" w:color="auto"/>
            </w:tcBorders>
            <w:hideMark/>
          </w:tcPr>
          <w:p w:rsidR="00300E15" w:rsidRDefault="00300E15">
            <w:pPr>
              <w:ind w:right="-720"/>
              <w:rPr>
                <w:rFonts w:ascii="Times New Roman" w:hAnsi="Times New Roman"/>
                <w:b/>
                <w:sz w:val="26"/>
                <w:szCs w:val="28"/>
              </w:rPr>
            </w:pPr>
            <w:r>
              <w:rPr>
                <w:rFonts w:ascii="Times New Roman" w:hAnsi="Times New Roman"/>
                <w:b/>
                <w:sz w:val="26"/>
                <w:szCs w:val="28"/>
                <w:u w:val="single"/>
              </w:rPr>
              <w:t>Nội dung 1</w:t>
            </w:r>
            <w:r>
              <w:rPr>
                <w:rFonts w:ascii="Times New Roman" w:hAnsi="Times New Roman"/>
                <w:b/>
                <w:sz w:val="26"/>
                <w:szCs w:val="28"/>
              </w:rPr>
              <w:t>:</w:t>
            </w:r>
          </w:p>
          <w:p w:rsidR="00300E15" w:rsidRDefault="00300E15">
            <w:pPr>
              <w:ind w:right="-720"/>
              <w:rPr>
                <w:rFonts w:ascii="Times New Roman" w:hAnsi="Times New Roman"/>
                <w:sz w:val="28"/>
                <w:szCs w:val="28"/>
                <w:lang w:eastAsia="vi-VN"/>
              </w:rPr>
            </w:pPr>
            <w:r>
              <w:rPr>
                <w:rFonts w:ascii="Times New Roman" w:hAnsi="Times New Roman"/>
                <w:sz w:val="28"/>
                <w:szCs w:val="28"/>
                <w:lang w:eastAsia="vi-VN"/>
              </w:rPr>
              <w:t xml:space="preserve">Một số vấn đề  về tiếp tục đổi mới học tập lý luận chính trị trong hệ </w:t>
            </w:r>
          </w:p>
          <w:p w:rsidR="00300E15" w:rsidRDefault="00300E15">
            <w:pPr>
              <w:ind w:right="-720"/>
              <w:rPr>
                <w:rFonts w:ascii="Times New Roman" w:hAnsi="Times New Roman"/>
                <w:sz w:val="28"/>
                <w:szCs w:val="28"/>
                <w:lang w:eastAsia="vi-VN"/>
              </w:rPr>
            </w:pPr>
            <w:r>
              <w:rPr>
                <w:rFonts w:ascii="Times New Roman" w:hAnsi="Times New Roman"/>
                <w:sz w:val="28"/>
                <w:szCs w:val="28"/>
                <w:lang w:eastAsia="vi-VN"/>
              </w:rPr>
              <w:t xml:space="preserve">thống giáo dục quốc dân theo tinh thần triển khai thực hiện Kết luận số </w:t>
            </w:r>
          </w:p>
          <w:p w:rsidR="00300E15" w:rsidRDefault="00300E15">
            <w:pPr>
              <w:ind w:right="-720"/>
              <w:rPr>
                <w:rFonts w:ascii="Times New Roman" w:hAnsi="Times New Roman"/>
                <w:b/>
                <w:sz w:val="26"/>
                <w:szCs w:val="28"/>
              </w:rPr>
            </w:pPr>
            <w:r>
              <w:rPr>
                <w:rFonts w:ascii="Times New Roman" w:hAnsi="Times New Roman"/>
                <w:sz w:val="28"/>
                <w:szCs w:val="28"/>
                <w:lang w:eastAsia="vi-VN"/>
              </w:rPr>
              <w:t>94-KL/TW ngày28/3/2014 của Ban Bí thư Trung ương Đảng.</w:t>
            </w:r>
          </w:p>
          <w:p w:rsidR="00300E15" w:rsidRDefault="00300E15">
            <w:pPr>
              <w:ind w:right="-108"/>
              <w:jc w:val="both"/>
              <w:rPr>
                <w:rFonts w:ascii="Times New Roman" w:hAnsi="Times New Roman"/>
                <w:b/>
                <w:sz w:val="26"/>
                <w:szCs w:val="28"/>
              </w:rPr>
            </w:pPr>
            <w:r>
              <w:rPr>
                <w:rFonts w:ascii="Times New Roman" w:hAnsi="Times New Roman"/>
                <w:b/>
                <w:sz w:val="26"/>
                <w:szCs w:val="28"/>
                <w:u w:val="single"/>
              </w:rPr>
              <w:t>Nội dung 2</w:t>
            </w:r>
            <w:r>
              <w:rPr>
                <w:rFonts w:ascii="Times New Roman" w:hAnsi="Times New Roman"/>
                <w:b/>
                <w:sz w:val="26"/>
                <w:szCs w:val="28"/>
              </w:rPr>
              <w:t>:</w:t>
            </w:r>
          </w:p>
          <w:p w:rsidR="00300E15" w:rsidRDefault="00300E15">
            <w:pPr>
              <w:spacing w:before="120"/>
              <w:ind w:right="-18"/>
              <w:jc w:val="both"/>
              <w:rPr>
                <w:rFonts w:ascii="Times New Roman" w:hAnsi="Times New Roman"/>
                <w:color w:val="333300"/>
                <w:spacing w:val="-14"/>
                <w:sz w:val="28"/>
                <w:szCs w:val="28"/>
                <w:lang w:eastAsia="vi-VN"/>
              </w:rPr>
            </w:pPr>
            <w:r>
              <w:rPr>
                <w:rFonts w:ascii="Times New Roman" w:hAnsi="Times New Roman"/>
                <w:color w:val="333300"/>
                <w:spacing w:val="-14"/>
                <w:sz w:val="28"/>
                <w:szCs w:val="28"/>
                <w:lang w:eastAsia="vi-VN"/>
              </w:rPr>
              <w:t>- Tổ chức  hoạt động  giáo dục kỹ năng sống cho trẻ</w:t>
            </w:r>
          </w:p>
          <w:p w:rsidR="00300E15" w:rsidRDefault="00300E15">
            <w:pPr>
              <w:ind w:right="-108"/>
              <w:jc w:val="both"/>
              <w:rPr>
                <w:rFonts w:ascii="Times New Roman" w:hAnsi="Times New Roman"/>
                <w:color w:val="333300"/>
                <w:sz w:val="28"/>
                <w:szCs w:val="28"/>
              </w:rPr>
            </w:pPr>
            <w:r>
              <w:rPr>
                <w:rFonts w:ascii="Times New Roman" w:hAnsi="Times New Roman"/>
                <w:color w:val="333300"/>
                <w:sz w:val="28"/>
                <w:szCs w:val="28"/>
              </w:rPr>
              <w:t>-  Tổ chức hoạt động trãi nghiệm thực tế: “Tham quan khu lịch sử</w:t>
            </w:r>
          </w:p>
          <w:p w:rsidR="00300E15" w:rsidRDefault="00300E15">
            <w:pPr>
              <w:ind w:right="-108"/>
              <w:jc w:val="both"/>
              <w:rPr>
                <w:rFonts w:ascii="Times New Roman" w:hAnsi="Times New Roman"/>
                <w:b/>
                <w:sz w:val="26"/>
                <w:szCs w:val="28"/>
              </w:rPr>
            </w:pPr>
            <w:r>
              <w:rPr>
                <w:rFonts w:ascii="Times New Roman" w:hAnsi="Times New Roman"/>
                <w:color w:val="333300"/>
                <w:sz w:val="28"/>
                <w:szCs w:val="28"/>
              </w:rPr>
              <w:t xml:space="preserve"> địa đạo”  nhằm phát triển tình cảm và kỹ năng xã hội cho trẻ</w:t>
            </w:r>
          </w:p>
          <w:p w:rsidR="00300E15" w:rsidRDefault="00300E15">
            <w:pPr>
              <w:ind w:right="-720"/>
              <w:rPr>
                <w:rFonts w:ascii="Times New Roman" w:hAnsi="Times New Roman"/>
                <w:b/>
                <w:sz w:val="26"/>
                <w:szCs w:val="28"/>
              </w:rPr>
            </w:pPr>
            <w:r>
              <w:rPr>
                <w:rFonts w:ascii="Times New Roman" w:hAnsi="Times New Roman"/>
                <w:b/>
                <w:sz w:val="26"/>
                <w:szCs w:val="28"/>
                <w:u w:val="single"/>
              </w:rPr>
              <w:t>Nội dung 3</w:t>
            </w:r>
            <w:r>
              <w:rPr>
                <w:rFonts w:ascii="Times New Roman" w:hAnsi="Times New Roman"/>
                <w:b/>
                <w:sz w:val="26"/>
                <w:szCs w:val="28"/>
              </w:rPr>
              <w:t>:</w:t>
            </w:r>
          </w:p>
          <w:p w:rsidR="00300E15" w:rsidRDefault="00300E15">
            <w:pPr>
              <w:ind w:right="-720"/>
              <w:rPr>
                <w:rFonts w:ascii="Times New Roman" w:hAnsi="Times New Roman"/>
                <w:sz w:val="28"/>
                <w:szCs w:val="28"/>
                <w:lang w:eastAsia="vi-VN"/>
              </w:rPr>
            </w:pPr>
            <w:r>
              <w:rPr>
                <w:rFonts w:ascii="Times New Roman" w:hAnsi="Times New Roman"/>
                <w:sz w:val="28"/>
                <w:szCs w:val="28"/>
                <w:lang w:eastAsia="vi-VN"/>
              </w:rPr>
              <w:t xml:space="preserve">- </w:t>
            </w:r>
            <w:r>
              <w:rPr>
                <w:rFonts w:ascii="Times New Roman" w:hAnsi="Times New Roman"/>
                <w:b/>
                <w:sz w:val="28"/>
                <w:szCs w:val="28"/>
              </w:rPr>
              <w:t>CBQL và giáo viên</w:t>
            </w:r>
            <w:r>
              <w:rPr>
                <w:rFonts w:ascii="Times New Roman" w:hAnsi="Times New Roman"/>
                <w:sz w:val="28"/>
                <w:szCs w:val="28"/>
                <w:lang w:eastAsia="vi-VN"/>
              </w:rPr>
              <w:t xml:space="preserve"> tự chọn từ  </w:t>
            </w:r>
            <w:r>
              <w:rPr>
                <w:rFonts w:ascii="Times New Roman" w:hAnsi="Times New Roman"/>
                <w:sz w:val="28"/>
                <w:szCs w:val="28"/>
                <w:lang w:val="vi-VN" w:eastAsia="vi-VN"/>
              </w:rPr>
              <w:t xml:space="preserve">Module  MN </w:t>
            </w:r>
            <w:r>
              <w:rPr>
                <w:rFonts w:ascii="Times New Roman" w:hAnsi="Times New Roman"/>
                <w:sz w:val="28"/>
                <w:szCs w:val="28"/>
                <w:lang w:eastAsia="vi-VN"/>
              </w:rPr>
              <w:t xml:space="preserve">33 đến </w:t>
            </w:r>
          </w:p>
          <w:p w:rsidR="00300E15" w:rsidRDefault="00300E15">
            <w:pPr>
              <w:jc w:val="both"/>
              <w:rPr>
                <w:rFonts w:ascii="Times New Roman" w:hAnsi="Times New Roman"/>
                <w:b/>
                <w:sz w:val="26"/>
                <w:szCs w:val="28"/>
              </w:rPr>
            </w:pPr>
            <w:r>
              <w:rPr>
                <w:rFonts w:ascii="Times New Roman" w:hAnsi="Times New Roman"/>
                <w:sz w:val="28"/>
                <w:szCs w:val="28"/>
                <w:lang w:eastAsia="vi-VN"/>
              </w:rPr>
              <w:t xml:space="preserve">  </w:t>
            </w:r>
            <w:r>
              <w:rPr>
                <w:rFonts w:ascii="Times New Roman" w:hAnsi="Times New Roman"/>
                <w:sz w:val="28"/>
                <w:szCs w:val="28"/>
                <w:lang w:val="vi-VN" w:eastAsia="vi-VN"/>
              </w:rPr>
              <w:t>Module MN 4</w:t>
            </w:r>
            <w:r>
              <w:rPr>
                <w:rFonts w:ascii="Times New Roman" w:hAnsi="Times New Roman"/>
                <w:sz w:val="28"/>
                <w:szCs w:val="28"/>
                <w:lang w:eastAsia="vi-VN"/>
              </w:rPr>
              <w:t>4</w:t>
            </w:r>
          </w:p>
        </w:tc>
        <w:tc>
          <w:tcPr>
            <w:tcW w:w="741" w:type="dxa"/>
            <w:tcBorders>
              <w:top w:val="single" w:sz="4" w:space="0" w:color="auto"/>
              <w:left w:val="single" w:sz="4" w:space="0" w:color="auto"/>
              <w:bottom w:val="single" w:sz="4" w:space="0" w:color="auto"/>
              <w:right w:val="single" w:sz="4" w:space="0" w:color="auto"/>
            </w:tcBorders>
          </w:tcPr>
          <w:p w:rsidR="00300E15" w:rsidRDefault="00300E15">
            <w:pPr>
              <w:tabs>
                <w:tab w:val="left" w:pos="2166"/>
              </w:tabs>
              <w:ind w:right="-720"/>
              <w:jc w:val="center"/>
              <w:rPr>
                <w:rFonts w:ascii="Times New Roman" w:hAnsi="Times New Roman"/>
                <w:sz w:val="26"/>
                <w:szCs w:val="28"/>
              </w:rPr>
            </w:pPr>
          </w:p>
          <w:p w:rsidR="00300E15" w:rsidRDefault="00300E15">
            <w:pPr>
              <w:rPr>
                <w:rFonts w:ascii="Times New Roman" w:hAnsi="Times New Roman"/>
                <w:sz w:val="26"/>
                <w:szCs w:val="28"/>
              </w:rPr>
            </w:pPr>
            <w:r>
              <w:rPr>
                <w:rFonts w:ascii="Times New Roman" w:hAnsi="Times New Roman"/>
                <w:sz w:val="26"/>
                <w:szCs w:val="28"/>
              </w:rPr>
              <w:t>3</w:t>
            </w: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r>
              <w:rPr>
                <w:rFonts w:ascii="Times New Roman" w:hAnsi="Times New Roman"/>
                <w:sz w:val="26"/>
                <w:szCs w:val="28"/>
              </w:rPr>
              <w:t>3</w:t>
            </w: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r>
              <w:rPr>
                <w:rFonts w:ascii="Times New Roman" w:hAnsi="Times New Roman"/>
                <w:sz w:val="26"/>
                <w:szCs w:val="28"/>
              </w:rPr>
              <w:t>6</w:t>
            </w: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r>
              <w:rPr>
                <w:rFonts w:ascii="Times New Roman" w:hAnsi="Times New Roman"/>
                <w:sz w:val="26"/>
                <w:szCs w:val="28"/>
              </w:rPr>
              <w:t>7</w:t>
            </w:r>
          </w:p>
        </w:tc>
      </w:tr>
      <w:tr w:rsidR="00300E15" w:rsidTr="00300E15">
        <w:trPr>
          <w:trHeight w:val="4404"/>
        </w:trPr>
        <w:tc>
          <w:tcPr>
            <w:tcW w:w="1135" w:type="dxa"/>
            <w:tcBorders>
              <w:top w:val="single" w:sz="4" w:space="0" w:color="auto"/>
              <w:left w:val="single" w:sz="4" w:space="0" w:color="auto"/>
              <w:bottom w:val="single" w:sz="4" w:space="0" w:color="auto"/>
              <w:right w:val="single" w:sz="4" w:space="0" w:color="auto"/>
            </w:tcBorders>
            <w:hideMark/>
          </w:tcPr>
          <w:p w:rsidR="00300E15" w:rsidRDefault="00300E15">
            <w:pPr>
              <w:ind w:right="-720"/>
              <w:rPr>
                <w:rFonts w:ascii="Times New Roman" w:hAnsi="Times New Roman"/>
                <w:sz w:val="26"/>
                <w:szCs w:val="28"/>
              </w:rPr>
            </w:pPr>
            <w:r>
              <w:rPr>
                <w:rFonts w:ascii="Times New Roman" w:hAnsi="Times New Roman"/>
                <w:sz w:val="26"/>
                <w:szCs w:val="28"/>
              </w:rPr>
              <w:t>Tháng</w:t>
            </w:r>
          </w:p>
          <w:p w:rsidR="00300E15" w:rsidRDefault="00300E15">
            <w:pPr>
              <w:ind w:right="-720"/>
              <w:rPr>
                <w:rFonts w:ascii="Times New Roman" w:hAnsi="Times New Roman"/>
                <w:sz w:val="26"/>
                <w:szCs w:val="28"/>
              </w:rPr>
            </w:pPr>
            <w:r>
              <w:rPr>
                <w:rFonts w:ascii="Times New Roman" w:hAnsi="Times New Roman"/>
                <w:sz w:val="26"/>
                <w:szCs w:val="28"/>
              </w:rPr>
              <w:t>01/</w:t>
            </w:r>
          </w:p>
          <w:p w:rsidR="00300E15" w:rsidRDefault="00300E15">
            <w:pPr>
              <w:ind w:right="-720"/>
              <w:rPr>
                <w:rFonts w:ascii="Times New Roman" w:hAnsi="Times New Roman"/>
                <w:sz w:val="26"/>
                <w:szCs w:val="28"/>
              </w:rPr>
            </w:pPr>
            <w:r>
              <w:rPr>
                <w:rFonts w:ascii="Times New Roman" w:hAnsi="Times New Roman"/>
                <w:sz w:val="26"/>
                <w:szCs w:val="28"/>
              </w:rPr>
              <w:t>2018</w:t>
            </w:r>
          </w:p>
        </w:tc>
        <w:tc>
          <w:tcPr>
            <w:tcW w:w="8310" w:type="dxa"/>
            <w:tcBorders>
              <w:top w:val="single" w:sz="4" w:space="0" w:color="auto"/>
              <w:left w:val="single" w:sz="4" w:space="0" w:color="auto"/>
              <w:bottom w:val="single" w:sz="4" w:space="0" w:color="auto"/>
              <w:right w:val="single" w:sz="4" w:space="0" w:color="auto"/>
            </w:tcBorders>
            <w:hideMark/>
          </w:tcPr>
          <w:p w:rsidR="00300E15" w:rsidRDefault="00300E15">
            <w:pPr>
              <w:ind w:right="-720"/>
              <w:rPr>
                <w:rFonts w:ascii="Times New Roman" w:hAnsi="Times New Roman"/>
                <w:b/>
                <w:sz w:val="26"/>
                <w:szCs w:val="28"/>
              </w:rPr>
            </w:pPr>
            <w:r>
              <w:rPr>
                <w:rFonts w:ascii="Times New Roman" w:hAnsi="Times New Roman"/>
                <w:b/>
                <w:sz w:val="26"/>
                <w:szCs w:val="28"/>
                <w:u w:val="single"/>
              </w:rPr>
              <w:t>Nội dung 1</w:t>
            </w:r>
            <w:r>
              <w:rPr>
                <w:rFonts w:ascii="Times New Roman" w:hAnsi="Times New Roman"/>
                <w:b/>
                <w:sz w:val="26"/>
                <w:szCs w:val="28"/>
              </w:rPr>
              <w:t>:</w:t>
            </w:r>
          </w:p>
          <w:p w:rsidR="00300E15" w:rsidRDefault="00300E15">
            <w:pPr>
              <w:ind w:right="-720"/>
              <w:rPr>
                <w:rFonts w:ascii="Times New Roman" w:hAnsi="Times New Roman"/>
                <w:sz w:val="28"/>
                <w:szCs w:val="28"/>
              </w:rPr>
            </w:pPr>
            <w:r>
              <w:rPr>
                <w:rFonts w:ascii="Times New Roman" w:hAnsi="Times New Roman"/>
                <w:sz w:val="28"/>
                <w:szCs w:val="28"/>
              </w:rPr>
              <w:t xml:space="preserve">Nội dung Thông tư 28/2016/TT-BGDĐT ngày30/12/2016 của Bộ </w:t>
            </w:r>
          </w:p>
          <w:p w:rsidR="00300E15" w:rsidRDefault="00300E15">
            <w:pPr>
              <w:ind w:right="-720"/>
              <w:rPr>
                <w:rFonts w:ascii="Times New Roman" w:hAnsi="Times New Roman"/>
                <w:sz w:val="28"/>
                <w:szCs w:val="28"/>
              </w:rPr>
            </w:pPr>
            <w:r>
              <w:rPr>
                <w:rFonts w:ascii="Times New Roman" w:hAnsi="Times New Roman"/>
                <w:sz w:val="28"/>
                <w:szCs w:val="28"/>
              </w:rPr>
              <w:t xml:space="preserve">Giáo  dục và Đào tạo về việc sữa đổi, bổ sung một số nội dung của </w:t>
            </w:r>
          </w:p>
          <w:p w:rsidR="00300E15" w:rsidRDefault="00300E15">
            <w:pPr>
              <w:ind w:right="-720"/>
              <w:rPr>
                <w:rFonts w:ascii="Times New Roman" w:hAnsi="Times New Roman"/>
                <w:sz w:val="28"/>
                <w:szCs w:val="28"/>
              </w:rPr>
            </w:pPr>
            <w:r>
              <w:rPr>
                <w:rFonts w:ascii="Times New Roman" w:hAnsi="Times New Roman"/>
                <w:sz w:val="28"/>
                <w:szCs w:val="28"/>
              </w:rPr>
              <w:t>Chương trình giáo dục mầm non ban hành kèm theo thông tư 17/2009</w:t>
            </w:r>
          </w:p>
          <w:p w:rsidR="00300E15" w:rsidRDefault="00300E15">
            <w:pPr>
              <w:ind w:right="-720"/>
              <w:rPr>
                <w:rFonts w:ascii="Times New Roman" w:hAnsi="Times New Roman"/>
                <w:sz w:val="28"/>
                <w:szCs w:val="28"/>
              </w:rPr>
            </w:pPr>
            <w:r>
              <w:rPr>
                <w:rFonts w:ascii="Times New Roman" w:hAnsi="Times New Roman"/>
                <w:sz w:val="28"/>
                <w:szCs w:val="28"/>
              </w:rPr>
              <w:t>/TT-BGDĐT ngày 25/07/2009 của Bộ trưởng Bộ Giáo dục và Đào tạo.</w:t>
            </w:r>
          </w:p>
          <w:p w:rsidR="00300E15" w:rsidRDefault="00300E15">
            <w:pPr>
              <w:ind w:right="-108"/>
              <w:jc w:val="both"/>
              <w:rPr>
                <w:rFonts w:ascii="Times New Roman" w:hAnsi="Times New Roman"/>
                <w:b/>
                <w:sz w:val="26"/>
                <w:szCs w:val="28"/>
              </w:rPr>
            </w:pPr>
            <w:r>
              <w:rPr>
                <w:rFonts w:ascii="Times New Roman" w:hAnsi="Times New Roman"/>
                <w:b/>
                <w:sz w:val="26"/>
                <w:szCs w:val="28"/>
                <w:u w:val="single"/>
              </w:rPr>
              <w:t>Nội dung 2</w:t>
            </w:r>
            <w:r>
              <w:rPr>
                <w:rFonts w:ascii="Times New Roman" w:hAnsi="Times New Roman"/>
                <w:b/>
                <w:sz w:val="26"/>
                <w:szCs w:val="28"/>
              </w:rPr>
              <w:t>:</w:t>
            </w:r>
          </w:p>
          <w:p w:rsidR="00300E15" w:rsidRDefault="00300E15">
            <w:pPr>
              <w:ind w:right="-108"/>
              <w:jc w:val="both"/>
              <w:rPr>
                <w:rFonts w:ascii="Times New Roman" w:hAnsi="Times New Roman"/>
                <w:color w:val="333300"/>
                <w:spacing w:val="-14"/>
                <w:sz w:val="28"/>
                <w:szCs w:val="28"/>
                <w:lang w:eastAsia="vi-VN"/>
              </w:rPr>
            </w:pPr>
            <w:r>
              <w:rPr>
                <w:rFonts w:ascii="Times New Roman" w:hAnsi="Times New Roman"/>
                <w:color w:val="333300"/>
                <w:spacing w:val="-14"/>
                <w:sz w:val="28"/>
                <w:szCs w:val="28"/>
                <w:lang w:eastAsia="vi-VN"/>
              </w:rPr>
              <w:t xml:space="preserve">- Giáo dục nghệ thuật cho trẻ mẫu giáo qua hoạt động trãi nghiệm ở trường </w:t>
            </w:r>
          </w:p>
          <w:p w:rsidR="00300E15" w:rsidRDefault="00300E15">
            <w:pPr>
              <w:ind w:right="-108"/>
              <w:jc w:val="both"/>
              <w:rPr>
                <w:rFonts w:ascii="Times New Roman" w:hAnsi="Times New Roman"/>
                <w:b/>
                <w:sz w:val="26"/>
                <w:szCs w:val="28"/>
              </w:rPr>
            </w:pPr>
            <w:r>
              <w:rPr>
                <w:rFonts w:ascii="Times New Roman" w:hAnsi="Times New Roman"/>
                <w:color w:val="333300"/>
                <w:spacing w:val="-14"/>
                <w:sz w:val="28"/>
                <w:szCs w:val="28"/>
                <w:lang w:eastAsia="vi-VN"/>
              </w:rPr>
              <w:t>mầm non</w:t>
            </w:r>
          </w:p>
          <w:p w:rsidR="00300E15" w:rsidRDefault="00300E15">
            <w:pPr>
              <w:ind w:right="-720"/>
              <w:rPr>
                <w:rFonts w:ascii="Times New Roman" w:hAnsi="Times New Roman"/>
                <w:b/>
                <w:sz w:val="26"/>
                <w:szCs w:val="28"/>
              </w:rPr>
            </w:pPr>
            <w:r>
              <w:rPr>
                <w:rFonts w:ascii="Times New Roman" w:hAnsi="Times New Roman"/>
                <w:b/>
                <w:sz w:val="26"/>
                <w:szCs w:val="28"/>
                <w:u w:val="single"/>
              </w:rPr>
              <w:t>Nội dung 3</w:t>
            </w:r>
            <w:r>
              <w:rPr>
                <w:rFonts w:ascii="Times New Roman" w:hAnsi="Times New Roman"/>
                <w:b/>
                <w:sz w:val="26"/>
                <w:szCs w:val="28"/>
              </w:rPr>
              <w:t>:</w:t>
            </w:r>
          </w:p>
          <w:p w:rsidR="00300E15" w:rsidRDefault="00300E15">
            <w:pPr>
              <w:ind w:right="-720"/>
              <w:rPr>
                <w:rFonts w:ascii="Times New Roman" w:hAnsi="Times New Roman"/>
                <w:sz w:val="28"/>
                <w:szCs w:val="28"/>
                <w:lang w:eastAsia="vi-VN"/>
              </w:rPr>
            </w:pPr>
            <w:r>
              <w:rPr>
                <w:rFonts w:ascii="Times New Roman" w:hAnsi="Times New Roman"/>
                <w:sz w:val="28"/>
                <w:szCs w:val="28"/>
                <w:lang w:eastAsia="vi-VN"/>
              </w:rPr>
              <w:t xml:space="preserve">- </w:t>
            </w:r>
            <w:r>
              <w:rPr>
                <w:rFonts w:ascii="Times New Roman" w:hAnsi="Times New Roman"/>
                <w:b/>
                <w:sz w:val="28"/>
                <w:szCs w:val="28"/>
              </w:rPr>
              <w:t>CBQL và giáo viên</w:t>
            </w:r>
            <w:r>
              <w:rPr>
                <w:rFonts w:ascii="Times New Roman" w:hAnsi="Times New Roman"/>
                <w:sz w:val="28"/>
                <w:szCs w:val="28"/>
                <w:lang w:eastAsia="vi-VN"/>
              </w:rPr>
              <w:t xml:space="preserve"> tự chọn từ  </w:t>
            </w:r>
            <w:r>
              <w:rPr>
                <w:rFonts w:ascii="Times New Roman" w:hAnsi="Times New Roman"/>
                <w:sz w:val="28"/>
                <w:szCs w:val="28"/>
                <w:lang w:val="vi-VN" w:eastAsia="vi-VN"/>
              </w:rPr>
              <w:t xml:space="preserve">Module  MN </w:t>
            </w:r>
            <w:r>
              <w:rPr>
                <w:rFonts w:ascii="Times New Roman" w:hAnsi="Times New Roman"/>
                <w:sz w:val="28"/>
                <w:szCs w:val="28"/>
                <w:lang w:eastAsia="vi-VN"/>
              </w:rPr>
              <w:t xml:space="preserve">33 đến </w:t>
            </w:r>
          </w:p>
          <w:p w:rsidR="00300E15" w:rsidRDefault="00300E15">
            <w:pPr>
              <w:jc w:val="both"/>
              <w:rPr>
                <w:rFonts w:ascii="Times New Roman" w:hAnsi="Times New Roman"/>
                <w:b/>
                <w:sz w:val="26"/>
                <w:szCs w:val="28"/>
              </w:rPr>
            </w:pPr>
            <w:r>
              <w:rPr>
                <w:rFonts w:ascii="Times New Roman" w:hAnsi="Times New Roman"/>
                <w:sz w:val="28"/>
                <w:szCs w:val="28"/>
                <w:lang w:eastAsia="vi-VN"/>
              </w:rPr>
              <w:t xml:space="preserve">  </w:t>
            </w:r>
            <w:r>
              <w:rPr>
                <w:rFonts w:ascii="Times New Roman" w:hAnsi="Times New Roman"/>
                <w:sz w:val="28"/>
                <w:szCs w:val="28"/>
                <w:lang w:val="vi-VN" w:eastAsia="vi-VN"/>
              </w:rPr>
              <w:t>Module MN 4</w:t>
            </w:r>
            <w:r>
              <w:rPr>
                <w:rFonts w:ascii="Times New Roman" w:hAnsi="Times New Roman"/>
                <w:sz w:val="28"/>
                <w:szCs w:val="28"/>
                <w:lang w:eastAsia="vi-VN"/>
              </w:rPr>
              <w:t>4</w:t>
            </w:r>
          </w:p>
          <w:p w:rsidR="00300E15" w:rsidRDefault="00300E15">
            <w:pPr>
              <w:rPr>
                <w:rFonts w:ascii="Times New Roman" w:hAnsi="Times New Roman"/>
                <w:b/>
                <w:sz w:val="28"/>
                <w:szCs w:val="28"/>
                <w:u w:val="single"/>
              </w:rPr>
            </w:pPr>
            <w:r>
              <w:rPr>
                <w:rFonts w:ascii="Times New Roman" w:hAnsi="Times New Roman"/>
                <w:b/>
                <w:sz w:val="28"/>
                <w:szCs w:val="28"/>
                <w:u w:val="single"/>
              </w:rPr>
              <w:t>Nội dung bồi dưỡng khác trong nhà trường</w:t>
            </w:r>
          </w:p>
          <w:p w:rsidR="00300E15" w:rsidRDefault="00300E15">
            <w:pPr>
              <w:spacing w:before="120"/>
              <w:ind w:left="709"/>
              <w:jc w:val="both"/>
              <w:rPr>
                <w:rFonts w:ascii="Times New Roman" w:hAnsi="Times New Roman"/>
                <w:sz w:val="28"/>
                <w:szCs w:val="28"/>
              </w:rPr>
            </w:pPr>
            <w:r>
              <w:rPr>
                <w:rFonts w:ascii="Times New Roman" w:hAnsi="Times New Roman"/>
                <w:sz w:val="28"/>
                <w:szCs w:val="28"/>
              </w:rPr>
              <w:t>Bồi dưỡng công tác Tổ trưởng chuyên môn</w:t>
            </w:r>
          </w:p>
        </w:tc>
        <w:tc>
          <w:tcPr>
            <w:tcW w:w="741" w:type="dxa"/>
            <w:tcBorders>
              <w:top w:val="single" w:sz="4" w:space="0" w:color="auto"/>
              <w:left w:val="single" w:sz="4" w:space="0" w:color="auto"/>
              <w:bottom w:val="single" w:sz="4" w:space="0" w:color="auto"/>
              <w:right w:val="single" w:sz="4" w:space="0" w:color="auto"/>
            </w:tcBorders>
          </w:tcPr>
          <w:p w:rsidR="00300E15" w:rsidRDefault="00300E15">
            <w:pPr>
              <w:tabs>
                <w:tab w:val="left" w:pos="2166"/>
              </w:tabs>
              <w:ind w:right="-720"/>
              <w:jc w:val="center"/>
              <w:rPr>
                <w:rFonts w:ascii="Times New Roman" w:hAnsi="Times New Roman"/>
                <w:sz w:val="26"/>
                <w:szCs w:val="28"/>
              </w:rPr>
            </w:pPr>
          </w:p>
          <w:p w:rsidR="00300E15" w:rsidRDefault="00300E15">
            <w:pPr>
              <w:rPr>
                <w:rFonts w:ascii="Times New Roman" w:hAnsi="Times New Roman"/>
                <w:sz w:val="26"/>
                <w:szCs w:val="28"/>
              </w:rPr>
            </w:pPr>
            <w:r>
              <w:rPr>
                <w:rFonts w:ascii="Times New Roman" w:hAnsi="Times New Roman"/>
                <w:sz w:val="26"/>
                <w:szCs w:val="28"/>
              </w:rPr>
              <w:t>4</w:t>
            </w: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r>
              <w:rPr>
                <w:rFonts w:ascii="Times New Roman" w:hAnsi="Times New Roman"/>
                <w:sz w:val="26"/>
                <w:szCs w:val="28"/>
              </w:rPr>
              <w:t>3</w:t>
            </w: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r>
              <w:rPr>
                <w:rFonts w:ascii="Times New Roman" w:hAnsi="Times New Roman"/>
                <w:sz w:val="26"/>
                <w:szCs w:val="28"/>
              </w:rPr>
              <w:t>7</w:t>
            </w: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p>
        </w:tc>
      </w:tr>
      <w:tr w:rsidR="00300E15" w:rsidTr="00300E15">
        <w:tc>
          <w:tcPr>
            <w:tcW w:w="1135" w:type="dxa"/>
            <w:tcBorders>
              <w:top w:val="single" w:sz="4" w:space="0" w:color="auto"/>
              <w:left w:val="single" w:sz="4" w:space="0" w:color="auto"/>
              <w:bottom w:val="single" w:sz="4" w:space="0" w:color="auto"/>
              <w:right w:val="single" w:sz="4" w:space="0" w:color="auto"/>
            </w:tcBorders>
          </w:tcPr>
          <w:p w:rsidR="00300E15" w:rsidRDefault="00300E15">
            <w:pPr>
              <w:ind w:right="-720"/>
              <w:rPr>
                <w:rFonts w:ascii="Times New Roman" w:hAnsi="Times New Roman"/>
                <w:sz w:val="26"/>
                <w:szCs w:val="28"/>
              </w:rPr>
            </w:pPr>
            <w:r>
              <w:rPr>
                <w:rFonts w:ascii="Times New Roman" w:hAnsi="Times New Roman"/>
                <w:sz w:val="26"/>
                <w:szCs w:val="28"/>
              </w:rPr>
              <w:t>Tháng</w:t>
            </w:r>
          </w:p>
          <w:p w:rsidR="00300E15" w:rsidRDefault="00300E15">
            <w:pPr>
              <w:ind w:right="-720"/>
              <w:rPr>
                <w:rFonts w:ascii="Times New Roman" w:hAnsi="Times New Roman"/>
                <w:sz w:val="26"/>
                <w:szCs w:val="28"/>
              </w:rPr>
            </w:pPr>
            <w:r>
              <w:rPr>
                <w:rFonts w:ascii="Times New Roman" w:hAnsi="Times New Roman"/>
                <w:sz w:val="26"/>
                <w:szCs w:val="28"/>
              </w:rPr>
              <w:t>02/</w:t>
            </w:r>
          </w:p>
          <w:p w:rsidR="00300E15" w:rsidRDefault="00300E15">
            <w:pPr>
              <w:ind w:right="-720"/>
              <w:rPr>
                <w:rFonts w:ascii="Times New Roman" w:hAnsi="Times New Roman"/>
                <w:sz w:val="26"/>
                <w:szCs w:val="28"/>
              </w:rPr>
            </w:pPr>
            <w:r>
              <w:rPr>
                <w:rFonts w:ascii="Times New Roman" w:hAnsi="Times New Roman"/>
                <w:sz w:val="26"/>
                <w:szCs w:val="28"/>
              </w:rPr>
              <w:t>2017</w:t>
            </w:r>
          </w:p>
          <w:p w:rsidR="00300E15" w:rsidRDefault="00300E15">
            <w:pPr>
              <w:ind w:right="-720"/>
              <w:rPr>
                <w:rFonts w:ascii="Times New Roman" w:hAnsi="Times New Roman"/>
                <w:sz w:val="26"/>
                <w:szCs w:val="28"/>
              </w:rPr>
            </w:pPr>
          </w:p>
          <w:p w:rsidR="00300E15" w:rsidRDefault="00300E15">
            <w:pPr>
              <w:ind w:right="-720"/>
              <w:rPr>
                <w:rFonts w:ascii="Times New Roman" w:hAnsi="Times New Roman"/>
                <w:sz w:val="26"/>
                <w:szCs w:val="28"/>
              </w:rPr>
            </w:pPr>
          </w:p>
          <w:p w:rsidR="00300E15" w:rsidRDefault="00300E15">
            <w:pPr>
              <w:ind w:right="-720"/>
              <w:rPr>
                <w:rFonts w:ascii="Times New Roman" w:hAnsi="Times New Roman"/>
                <w:sz w:val="26"/>
                <w:szCs w:val="28"/>
              </w:rPr>
            </w:pPr>
          </w:p>
        </w:tc>
        <w:tc>
          <w:tcPr>
            <w:tcW w:w="8310" w:type="dxa"/>
            <w:tcBorders>
              <w:top w:val="single" w:sz="4" w:space="0" w:color="auto"/>
              <w:left w:val="single" w:sz="4" w:space="0" w:color="auto"/>
              <w:bottom w:val="single" w:sz="4" w:space="0" w:color="auto"/>
              <w:right w:val="single" w:sz="4" w:space="0" w:color="auto"/>
            </w:tcBorders>
            <w:hideMark/>
          </w:tcPr>
          <w:p w:rsidR="00300E15" w:rsidRDefault="00300E15">
            <w:pPr>
              <w:ind w:right="-720"/>
              <w:rPr>
                <w:rFonts w:ascii="Times New Roman" w:hAnsi="Times New Roman"/>
                <w:b/>
                <w:sz w:val="26"/>
                <w:szCs w:val="28"/>
              </w:rPr>
            </w:pPr>
            <w:r>
              <w:rPr>
                <w:rFonts w:ascii="Times New Roman" w:hAnsi="Times New Roman"/>
                <w:b/>
                <w:sz w:val="26"/>
                <w:szCs w:val="28"/>
                <w:u w:val="single"/>
              </w:rPr>
              <w:t>Nội dung 1</w:t>
            </w:r>
            <w:r>
              <w:rPr>
                <w:rFonts w:ascii="Times New Roman" w:hAnsi="Times New Roman"/>
                <w:b/>
                <w:sz w:val="26"/>
                <w:szCs w:val="28"/>
              </w:rPr>
              <w:t>:</w:t>
            </w:r>
          </w:p>
          <w:p w:rsidR="00300E15" w:rsidRDefault="00300E15">
            <w:pPr>
              <w:ind w:right="-720"/>
              <w:rPr>
                <w:rFonts w:ascii="Times New Roman" w:hAnsi="Times New Roman"/>
                <w:color w:val="333300"/>
                <w:sz w:val="28"/>
                <w:szCs w:val="28"/>
              </w:rPr>
            </w:pPr>
            <w:r>
              <w:rPr>
                <w:rFonts w:ascii="Times New Roman" w:hAnsi="Times New Roman"/>
                <w:color w:val="333300"/>
                <w:sz w:val="28"/>
                <w:szCs w:val="28"/>
              </w:rPr>
              <w:t xml:space="preserve">Văn kiện Đại hội đại biểu toàn quốc lần thứ XII của Đảng; văn kiện </w:t>
            </w:r>
          </w:p>
          <w:p w:rsidR="00300E15" w:rsidRDefault="00300E15">
            <w:pPr>
              <w:ind w:right="-720"/>
              <w:rPr>
                <w:rFonts w:ascii="Times New Roman" w:hAnsi="Times New Roman"/>
                <w:color w:val="333300"/>
                <w:sz w:val="28"/>
                <w:szCs w:val="28"/>
              </w:rPr>
            </w:pPr>
            <w:r>
              <w:rPr>
                <w:rFonts w:ascii="Times New Roman" w:hAnsi="Times New Roman"/>
                <w:color w:val="333300"/>
                <w:sz w:val="28"/>
                <w:szCs w:val="28"/>
              </w:rPr>
              <w:t xml:space="preserve">Đại hội đại biểu Đảng bộ thành phố Hồ Chí Minh lần thứ X; Nghị </w:t>
            </w:r>
          </w:p>
          <w:p w:rsidR="00300E15" w:rsidRDefault="00300E15">
            <w:pPr>
              <w:ind w:right="-720"/>
              <w:rPr>
                <w:rFonts w:ascii="Times New Roman" w:hAnsi="Times New Roman"/>
                <w:b/>
                <w:sz w:val="26"/>
                <w:szCs w:val="28"/>
                <w:u w:val="single"/>
              </w:rPr>
            </w:pPr>
            <w:r>
              <w:rPr>
                <w:rFonts w:ascii="Times New Roman" w:hAnsi="Times New Roman"/>
                <w:color w:val="333300"/>
                <w:sz w:val="28"/>
                <w:szCs w:val="28"/>
              </w:rPr>
              <w:t>quyết của Đảng, của Thành ủy</w:t>
            </w:r>
          </w:p>
          <w:p w:rsidR="00300E15" w:rsidRDefault="00300E15">
            <w:pPr>
              <w:ind w:right="-108"/>
              <w:jc w:val="both"/>
              <w:rPr>
                <w:rFonts w:ascii="Times New Roman" w:hAnsi="Times New Roman"/>
                <w:b/>
                <w:sz w:val="26"/>
                <w:szCs w:val="28"/>
              </w:rPr>
            </w:pPr>
            <w:r>
              <w:rPr>
                <w:rFonts w:ascii="Times New Roman" w:hAnsi="Times New Roman"/>
                <w:b/>
                <w:sz w:val="26"/>
                <w:szCs w:val="28"/>
                <w:u w:val="single"/>
              </w:rPr>
              <w:t>Nội dung 2</w:t>
            </w:r>
            <w:r>
              <w:rPr>
                <w:rFonts w:ascii="Times New Roman" w:hAnsi="Times New Roman"/>
                <w:b/>
                <w:sz w:val="26"/>
                <w:szCs w:val="28"/>
              </w:rPr>
              <w:t>:</w:t>
            </w:r>
          </w:p>
          <w:p w:rsidR="00300E15" w:rsidRDefault="00300E15">
            <w:pPr>
              <w:ind w:right="-108"/>
              <w:jc w:val="both"/>
              <w:rPr>
                <w:rFonts w:ascii="Times New Roman" w:hAnsi="Times New Roman"/>
                <w:b/>
                <w:sz w:val="26"/>
                <w:szCs w:val="28"/>
              </w:rPr>
            </w:pPr>
            <w:r>
              <w:rPr>
                <w:rFonts w:ascii="Times New Roman" w:hAnsi="Times New Roman"/>
                <w:color w:val="333300"/>
                <w:spacing w:val="-14"/>
                <w:sz w:val="28"/>
                <w:szCs w:val="28"/>
                <w:lang w:eastAsia="vi-VN"/>
              </w:rPr>
              <w:t>- Giáo viên mầm non hổ trợ trẻ  trong giai đoạn chuyển tiếp</w:t>
            </w:r>
          </w:p>
          <w:p w:rsidR="00300E15" w:rsidRDefault="00300E15">
            <w:pPr>
              <w:ind w:right="-720"/>
              <w:rPr>
                <w:rFonts w:ascii="Times New Roman" w:hAnsi="Times New Roman"/>
                <w:b/>
                <w:sz w:val="26"/>
                <w:szCs w:val="28"/>
              </w:rPr>
            </w:pPr>
            <w:r>
              <w:rPr>
                <w:rFonts w:ascii="Times New Roman" w:hAnsi="Times New Roman"/>
                <w:b/>
                <w:sz w:val="26"/>
                <w:szCs w:val="28"/>
                <w:u w:val="single"/>
              </w:rPr>
              <w:t>Nội dung 3</w:t>
            </w:r>
            <w:r>
              <w:rPr>
                <w:rFonts w:ascii="Times New Roman" w:hAnsi="Times New Roman"/>
                <w:b/>
                <w:sz w:val="26"/>
                <w:szCs w:val="28"/>
              </w:rPr>
              <w:t>:</w:t>
            </w:r>
          </w:p>
          <w:p w:rsidR="00300E15" w:rsidRDefault="00300E15">
            <w:pPr>
              <w:ind w:right="-720"/>
              <w:rPr>
                <w:rFonts w:ascii="Times New Roman" w:hAnsi="Times New Roman"/>
                <w:sz w:val="28"/>
                <w:szCs w:val="28"/>
                <w:lang w:eastAsia="vi-VN"/>
              </w:rPr>
            </w:pPr>
            <w:r>
              <w:rPr>
                <w:rFonts w:ascii="Times New Roman" w:hAnsi="Times New Roman"/>
                <w:sz w:val="28"/>
                <w:szCs w:val="28"/>
                <w:lang w:eastAsia="vi-VN"/>
              </w:rPr>
              <w:t xml:space="preserve">- </w:t>
            </w:r>
            <w:r>
              <w:rPr>
                <w:rFonts w:ascii="Times New Roman" w:hAnsi="Times New Roman"/>
                <w:b/>
                <w:sz w:val="28"/>
                <w:szCs w:val="28"/>
              </w:rPr>
              <w:t>CBQL và giáo viên</w:t>
            </w:r>
            <w:r>
              <w:rPr>
                <w:rFonts w:ascii="Times New Roman" w:hAnsi="Times New Roman"/>
                <w:sz w:val="28"/>
                <w:szCs w:val="28"/>
                <w:lang w:eastAsia="vi-VN"/>
              </w:rPr>
              <w:t xml:space="preserve"> tự chọn từ  </w:t>
            </w:r>
            <w:r>
              <w:rPr>
                <w:rFonts w:ascii="Times New Roman" w:hAnsi="Times New Roman"/>
                <w:sz w:val="28"/>
                <w:szCs w:val="28"/>
                <w:lang w:val="vi-VN" w:eastAsia="vi-VN"/>
              </w:rPr>
              <w:t xml:space="preserve">Module  MN </w:t>
            </w:r>
            <w:r>
              <w:rPr>
                <w:rFonts w:ascii="Times New Roman" w:hAnsi="Times New Roman"/>
                <w:sz w:val="28"/>
                <w:szCs w:val="28"/>
                <w:lang w:eastAsia="vi-VN"/>
              </w:rPr>
              <w:t xml:space="preserve">33 đến </w:t>
            </w:r>
          </w:p>
          <w:p w:rsidR="00300E15" w:rsidRDefault="00300E15">
            <w:pPr>
              <w:jc w:val="both"/>
              <w:rPr>
                <w:rFonts w:ascii="Times New Roman" w:hAnsi="Times New Roman"/>
                <w:b/>
                <w:sz w:val="26"/>
                <w:szCs w:val="28"/>
              </w:rPr>
            </w:pPr>
            <w:r>
              <w:rPr>
                <w:rFonts w:ascii="Times New Roman" w:hAnsi="Times New Roman"/>
                <w:sz w:val="28"/>
                <w:szCs w:val="28"/>
                <w:lang w:eastAsia="vi-VN"/>
              </w:rPr>
              <w:t xml:space="preserve">  </w:t>
            </w:r>
            <w:r>
              <w:rPr>
                <w:rFonts w:ascii="Times New Roman" w:hAnsi="Times New Roman"/>
                <w:sz w:val="28"/>
                <w:szCs w:val="28"/>
                <w:lang w:val="vi-VN" w:eastAsia="vi-VN"/>
              </w:rPr>
              <w:t>Module MN 4</w:t>
            </w:r>
            <w:r>
              <w:rPr>
                <w:rFonts w:ascii="Times New Roman" w:hAnsi="Times New Roman"/>
                <w:sz w:val="28"/>
                <w:szCs w:val="28"/>
                <w:lang w:eastAsia="vi-VN"/>
              </w:rPr>
              <w:t>4</w:t>
            </w:r>
          </w:p>
          <w:p w:rsidR="00300E15" w:rsidRDefault="00300E15">
            <w:pPr>
              <w:rPr>
                <w:rFonts w:ascii="Times New Roman" w:hAnsi="Times New Roman"/>
                <w:b/>
                <w:sz w:val="28"/>
                <w:szCs w:val="28"/>
                <w:u w:val="single"/>
              </w:rPr>
            </w:pPr>
            <w:r>
              <w:rPr>
                <w:rFonts w:ascii="Times New Roman" w:hAnsi="Times New Roman"/>
                <w:b/>
                <w:sz w:val="28"/>
                <w:szCs w:val="28"/>
                <w:u w:val="single"/>
              </w:rPr>
              <w:t>Nội dung bồi dưỡng khác trong nhà trường</w:t>
            </w:r>
          </w:p>
          <w:p w:rsidR="00300E15" w:rsidRDefault="00300E15">
            <w:pPr>
              <w:spacing w:before="120" w:line="276" w:lineRule="auto"/>
              <w:ind w:hanging="51"/>
              <w:jc w:val="both"/>
              <w:rPr>
                <w:rFonts w:ascii="Times New Roman" w:hAnsi="Times New Roman"/>
                <w:sz w:val="28"/>
                <w:szCs w:val="28"/>
              </w:rPr>
            </w:pPr>
            <w:r>
              <w:rPr>
                <w:rFonts w:ascii="Times New Roman" w:hAnsi="Times New Roman"/>
                <w:sz w:val="28"/>
                <w:szCs w:val="28"/>
              </w:rPr>
              <w:t>Bồi dưỡng công tác Tổ trưởng chuyên môn</w:t>
            </w:r>
          </w:p>
        </w:tc>
        <w:tc>
          <w:tcPr>
            <w:tcW w:w="741" w:type="dxa"/>
            <w:tcBorders>
              <w:top w:val="single" w:sz="4" w:space="0" w:color="auto"/>
              <w:left w:val="single" w:sz="4" w:space="0" w:color="auto"/>
              <w:bottom w:val="single" w:sz="4" w:space="0" w:color="auto"/>
              <w:right w:val="single" w:sz="4" w:space="0" w:color="auto"/>
            </w:tcBorders>
          </w:tcPr>
          <w:p w:rsidR="00300E15" w:rsidRDefault="00300E15">
            <w:pPr>
              <w:tabs>
                <w:tab w:val="left" w:pos="2166"/>
              </w:tabs>
              <w:ind w:right="-720"/>
              <w:rPr>
                <w:rFonts w:ascii="Times New Roman" w:hAnsi="Times New Roman"/>
                <w:sz w:val="26"/>
                <w:szCs w:val="28"/>
              </w:rPr>
            </w:pPr>
            <w:r>
              <w:rPr>
                <w:rFonts w:ascii="Times New Roman" w:hAnsi="Times New Roman"/>
                <w:sz w:val="26"/>
                <w:szCs w:val="28"/>
              </w:rPr>
              <w:t>4</w:t>
            </w: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r>
              <w:rPr>
                <w:rFonts w:ascii="Times New Roman" w:hAnsi="Times New Roman"/>
                <w:sz w:val="26"/>
                <w:szCs w:val="28"/>
              </w:rPr>
              <w:t>4</w:t>
            </w: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r>
              <w:rPr>
                <w:rFonts w:ascii="Times New Roman" w:hAnsi="Times New Roman"/>
                <w:sz w:val="26"/>
                <w:szCs w:val="28"/>
              </w:rPr>
              <w:t>7</w:t>
            </w: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r>
              <w:rPr>
                <w:rFonts w:ascii="Times New Roman" w:hAnsi="Times New Roman"/>
                <w:sz w:val="26"/>
                <w:szCs w:val="28"/>
              </w:rPr>
              <w:t>2</w:t>
            </w:r>
          </w:p>
        </w:tc>
      </w:tr>
      <w:tr w:rsidR="00300E15" w:rsidTr="00300E15">
        <w:tc>
          <w:tcPr>
            <w:tcW w:w="1135" w:type="dxa"/>
            <w:tcBorders>
              <w:top w:val="single" w:sz="4" w:space="0" w:color="auto"/>
              <w:left w:val="single" w:sz="4" w:space="0" w:color="auto"/>
              <w:bottom w:val="single" w:sz="4" w:space="0" w:color="auto"/>
              <w:right w:val="single" w:sz="4" w:space="0" w:color="auto"/>
            </w:tcBorders>
            <w:hideMark/>
          </w:tcPr>
          <w:p w:rsidR="00300E15" w:rsidRDefault="00300E15">
            <w:pPr>
              <w:ind w:right="-720"/>
              <w:rPr>
                <w:rFonts w:ascii="Times New Roman" w:hAnsi="Times New Roman"/>
                <w:sz w:val="26"/>
                <w:szCs w:val="28"/>
              </w:rPr>
            </w:pPr>
            <w:r>
              <w:rPr>
                <w:rFonts w:ascii="Times New Roman" w:hAnsi="Times New Roman"/>
                <w:sz w:val="26"/>
                <w:szCs w:val="28"/>
              </w:rPr>
              <w:t>Tháng</w:t>
            </w:r>
          </w:p>
          <w:p w:rsidR="00300E15" w:rsidRDefault="00300E15">
            <w:pPr>
              <w:ind w:right="-720"/>
              <w:rPr>
                <w:rFonts w:ascii="Times New Roman" w:hAnsi="Times New Roman"/>
                <w:sz w:val="26"/>
                <w:szCs w:val="28"/>
              </w:rPr>
            </w:pPr>
            <w:r>
              <w:rPr>
                <w:rFonts w:ascii="Times New Roman" w:hAnsi="Times New Roman"/>
                <w:sz w:val="26"/>
                <w:szCs w:val="28"/>
              </w:rPr>
              <w:t>03/</w:t>
            </w:r>
          </w:p>
          <w:p w:rsidR="00300E15" w:rsidRDefault="00300E15">
            <w:pPr>
              <w:ind w:right="-720"/>
              <w:rPr>
                <w:rFonts w:ascii="Times New Roman" w:hAnsi="Times New Roman"/>
                <w:sz w:val="26"/>
                <w:szCs w:val="28"/>
              </w:rPr>
            </w:pPr>
            <w:r>
              <w:rPr>
                <w:rFonts w:ascii="Times New Roman" w:hAnsi="Times New Roman"/>
                <w:sz w:val="26"/>
                <w:szCs w:val="28"/>
              </w:rPr>
              <w:t>2017</w:t>
            </w:r>
          </w:p>
        </w:tc>
        <w:tc>
          <w:tcPr>
            <w:tcW w:w="8310" w:type="dxa"/>
            <w:tcBorders>
              <w:top w:val="single" w:sz="4" w:space="0" w:color="auto"/>
              <w:left w:val="single" w:sz="4" w:space="0" w:color="auto"/>
              <w:bottom w:val="single" w:sz="4" w:space="0" w:color="auto"/>
              <w:right w:val="single" w:sz="4" w:space="0" w:color="auto"/>
            </w:tcBorders>
            <w:hideMark/>
          </w:tcPr>
          <w:p w:rsidR="00300E15" w:rsidRDefault="00300E15">
            <w:pPr>
              <w:ind w:right="-720"/>
              <w:rPr>
                <w:rFonts w:ascii="Times New Roman" w:hAnsi="Times New Roman"/>
                <w:b/>
                <w:sz w:val="26"/>
                <w:szCs w:val="28"/>
              </w:rPr>
            </w:pPr>
            <w:r>
              <w:rPr>
                <w:rFonts w:ascii="Times New Roman" w:hAnsi="Times New Roman"/>
                <w:b/>
                <w:sz w:val="26"/>
                <w:szCs w:val="28"/>
                <w:u w:val="single"/>
              </w:rPr>
              <w:t>Nội dung 1</w:t>
            </w:r>
            <w:r>
              <w:rPr>
                <w:rFonts w:ascii="Times New Roman" w:hAnsi="Times New Roman"/>
                <w:b/>
                <w:sz w:val="26"/>
                <w:szCs w:val="28"/>
              </w:rPr>
              <w:t>:</w:t>
            </w:r>
          </w:p>
          <w:p w:rsidR="00300E15" w:rsidRDefault="00300E15">
            <w:pPr>
              <w:ind w:right="-108"/>
              <w:rPr>
                <w:rFonts w:ascii="Times New Roman" w:hAnsi="Times New Roman"/>
                <w:sz w:val="28"/>
                <w:szCs w:val="28"/>
                <w:lang w:eastAsia="vi-VN"/>
              </w:rPr>
            </w:pPr>
            <w:r>
              <w:rPr>
                <w:rFonts w:ascii="Times New Roman" w:hAnsi="Times New Roman"/>
                <w:sz w:val="28"/>
                <w:szCs w:val="28"/>
                <w:lang w:eastAsia="vi-VN"/>
              </w:rPr>
              <w:t xml:space="preserve"> Tiếp tục triển khai </w:t>
            </w:r>
            <w:r>
              <w:rPr>
                <w:rFonts w:ascii="Times New Roman" w:hAnsi="Times New Roman"/>
                <w:sz w:val="28"/>
                <w:szCs w:val="28"/>
                <w:lang w:val="vi-VN" w:eastAsia="vi-VN"/>
              </w:rPr>
              <w:t>Nghị quyết số 29-NQ/TW ngày 04/11/2013 của Ban Chấp hành Trung ương về đổi mới căn bản, toàn diện giáo dục và đào tạo</w:t>
            </w:r>
          </w:p>
          <w:p w:rsidR="00300E15" w:rsidRDefault="00300E15">
            <w:pPr>
              <w:ind w:right="-108"/>
              <w:jc w:val="both"/>
              <w:rPr>
                <w:rFonts w:ascii="Times New Roman" w:hAnsi="Times New Roman"/>
                <w:b/>
                <w:sz w:val="26"/>
                <w:szCs w:val="28"/>
              </w:rPr>
            </w:pPr>
            <w:r>
              <w:rPr>
                <w:rFonts w:ascii="Times New Roman" w:hAnsi="Times New Roman"/>
                <w:b/>
                <w:sz w:val="26"/>
                <w:szCs w:val="28"/>
                <w:u w:val="single"/>
              </w:rPr>
              <w:t>Nội dung 2</w:t>
            </w:r>
            <w:r>
              <w:rPr>
                <w:rFonts w:ascii="Times New Roman" w:hAnsi="Times New Roman"/>
                <w:b/>
                <w:sz w:val="26"/>
                <w:szCs w:val="28"/>
              </w:rPr>
              <w:t>:</w:t>
            </w:r>
          </w:p>
          <w:p w:rsidR="00300E15" w:rsidRDefault="00300E15">
            <w:pPr>
              <w:ind w:right="-108"/>
              <w:rPr>
                <w:rFonts w:ascii="Times New Roman" w:hAnsi="Times New Roman"/>
                <w:sz w:val="28"/>
                <w:szCs w:val="28"/>
                <w:lang w:eastAsia="vi-VN"/>
              </w:rPr>
            </w:pPr>
            <w:r>
              <w:rPr>
                <w:rFonts w:ascii="Times New Roman" w:hAnsi="Times New Roman"/>
                <w:color w:val="333300"/>
                <w:spacing w:val="-14"/>
                <w:sz w:val="28"/>
                <w:szCs w:val="28"/>
                <w:lang w:eastAsia="vi-VN"/>
              </w:rPr>
              <w:t>Kỹ năng quan sát, đánh giá trẻ mầm non</w:t>
            </w:r>
          </w:p>
          <w:p w:rsidR="00300E15" w:rsidRDefault="00300E15">
            <w:pPr>
              <w:ind w:right="-720"/>
              <w:rPr>
                <w:rFonts w:ascii="Times New Roman" w:hAnsi="Times New Roman"/>
                <w:b/>
                <w:sz w:val="26"/>
                <w:szCs w:val="28"/>
              </w:rPr>
            </w:pPr>
            <w:r>
              <w:rPr>
                <w:rFonts w:ascii="Times New Roman" w:hAnsi="Times New Roman"/>
                <w:b/>
                <w:sz w:val="26"/>
                <w:szCs w:val="28"/>
                <w:u w:val="single"/>
              </w:rPr>
              <w:t>Nội dung 3</w:t>
            </w:r>
            <w:r>
              <w:rPr>
                <w:rFonts w:ascii="Times New Roman" w:hAnsi="Times New Roman"/>
                <w:b/>
                <w:sz w:val="26"/>
                <w:szCs w:val="28"/>
              </w:rPr>
              <w:t>:</w:t>
            </w:r>
          </w:p>
          <w:p w:rsidR="00300E15" w:rsidRDefault="00300E15">
            <w:pPr>
              <w:ind w:right="-720"/>
              <w:rPr>
                <w:rFonts w:ascii="Times New Roman" w:hAnsi="Times New Roman"/>
                <w:sz w:val="28"/>
                <w:szCs w:val="28"/>
                <w:lang w:eastAsia="vi-VN"/>
              </w:rPr>
            </w:pPr>
            <w:r>
              <w:rPr>
                <w:rFonts w:ascii="Times New Roman" w:hAnsi="Times New Roman"/>
                <w:sz w:val="28"/>
                <w:szCs w:val="28"/>
                <w:lang w:eastAsia="vi-VN"/>
              </w:rPr>
              <w:t xml:space="preserve">- </w:t>
            </w:r>
            <w:r>
              <w:rPr>
                <w:rFonts w:ascii="Times New Roman" w:hAnsi="Times New Roman"/>
                <w:b/>
                <w:sz w:val="28"/>
                <w:szCs w:val="28"/>
              </w:rPr>
              <w:t>CBQL và giáo viên</w:t>
            </w:r>
            <w:r>
              <w:rPr>
                <w:rFonts w:ascii="Times New Roman" w:hAnsi="Times New Roman"/>
                <w:sz w:val="28"/>
                <w:szCs w:val="28"/>
                <w:lang w:eastAsia="vi-VN"/>
              </w:rPr>
              <w:t xml:space="preserve"> tự chọn từ  </w:t>
            </w:r>
            <w:r>
              <w:rPr>
                <w:rFonts w:ascii="Times New Roman" w:hAnsi="Times New Roman"/>
                <w:sz w:val="28"/>
                <w:szCs w:val="28"/>
                <w:lang w:val="vi-VN" w:eastAsia="vi-VN"/>
              </w:rPr>
              <w:t xml:space="preserve">Module  MN </w:t>
            </w:r>
            <w:r>
              <w:rPr>
                <w:rFonts w:ascii="Times New Roman" w:hAnsi="Times New Roman"/>
                <w:sz w:val="28"/>
                <w:szCs w:val="28"/>
                <w:lang w:eastAsia="vi-VN"/>
              </w:rPr>
              <w:t xml:space="preserve">33 đến </w:t>
            </w:r>
          </w:p>
          <w:p w:rsidR="00300E15" w:rsidRDefault="00300E15">
            <w:pPr>
              <w:jc w:val="both"/>
              <w:rPr>
                <w:rFonts w:ascii="Times New Roman" w:hAnsi="Times New Roman"/>
                <w:b/>
                <w:sz w:val="26"/>
                <w:szCs w:val="28"/>
              </w:rPr>
            </w:pPr>
            <w:r>
              <w:rPr>
                <w:rFonts w:ascii="Times New Roman" w:hAnsi="Times New Roman"/>
                <w:sz w:val="28"/>
                <w:szCs w:val="28"/>
                <w:lang w:eastAsia="vi-VN"/>
              </w:rPr>
              <w:t xml:space="preserve">  </w:t>
            </w:r>
            <w:r>
              <w:rPr>
                <w:rFonts w:ascii="Times New Roman" w:hAnsi="Times New Roman"/>
                <w:sz w:val="28"/>
                <w:szCs w:val="28"/>
                <w:lang w:val="vi-VN" w:eastAsia="vi-VN"/>
              </w:rPr>
              <w:t>Module MN 4</w:t>
            </w:r>
            <w:r>
              <w:rPr>
                <w:rFonts w:ascii="Times New Roman" w:hAnsi="Times New Roman"/>
                <w:sz w:val="28"/>
                <w:szCs w:val="28"/>
                <w:lang w:eastAsia="vi-VN"/>
              </w:rPr>
              <w:t>4</w:t>
            </w:r>
          </w:p>
        </w:tc>
        <w:tc>
          <w:tcPr>
            <w:tcW w:w="741" w:type="dxa"/>
            <w:tcBorders>
              <w:top w:val="single" w:sz="4" w:space="0" w:color="auto"/>
              <w:left w:val="single" w:sz="4" w:space="0" w:color="auto"/>
              <w:bottom w:val="single" w:sz="4" w:space="0" w:color="auto"/>
              <w:right w:val="single" w:sz="4" w:space="0" w:color="auto"/>
            </w:tcBorders>
          </w:tcPr>
          <w:p w:rsidR="00300E15" w:rsidRDefault="00300E15">
            <w:pPr>
              <w:tabs>
                <w:tab w:val="left" w:pos="2166"/>
              </w:tabs>
              <w:ind w:right="-720"/>
              <w:rPr>
                <w:rFonts w:ascii="Times New Roman" w:hAnsi="Times New Roman"/>
                <w:sz w:val="26"/>
                <w:szCs w:val="28"/>
              </w:rPr>
            </w:pPr>
            <w:r>
              <w:rPr>
                <w:rFonts w:ascii="Times New Roman" w:hAnsi="Times New Roman"/>
                <w:sz w:val="26"/>
                <w:szCs w:val="28"/>
              </w:rPr>
              <w:t>3</w:t>
            </w: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r>
              <w:rPr>
                <w:rFonts w:ascii="Times New Roman" w:hAnsi="Times New Roman"/>
                <w:sz w:val="26"/>
                <w:szCs w:val="28"/>
              </w:rPr>
              <w:t>3</w:t>
            </w: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r>
              <w:rPr>
                <w:rFonts w:ascii="Times New Roman" w:hAnsi="Times New Roman"/>
                <w:sz w:val="26"/>
                <w:szCs w:val="28"/>
              </w:rPr>
              <w:t>7</w:t>
            </w:r>
          </w:p>
        </w:tc>
      </w:tr>
      <w:tr w:rsidR="00300E15" w:rsidTr="00300E15">
        <w:tc>
          <w:tcPr>
            <w:tcW w:w="1135" w:type="dxa"/>
            <w:tcBorders>
              <w:top w:val="single" w:sz="4" w:space="0" w:color="auto"/>
              <w:left w:val="single" w:sz="4" w:space="0" w:color="auto"/>
              <w:bottom w:val="single" w:sz="4" w:space="0" w:color="auto"/>
              <w:right w:val="single" w:sz="4" w:space="0" w:color="auto"/>
            </w:tcBorders>
            <w:hideMark/>
          </w:tcPr>
          <w:p w:rsidR="00300E15" w:rsidRDefault="00300E15">
            <w:pPr>
              <w:ind w:right="-720"/>
              <w:rPr>
                <w:rFonts w:ascii="Times New Roman" w:hAnsi="Times New Roman"/>
                <w:sz w:val="26"/>
                <w:szCs w:val="28"/>
              </w:rPr>
            </w:pPr>
            <w:r>
              <w:rPr>
                <w:rFonts w:ascii="Times New Roman" w:hAnsi="Times New Roman"/>
                <w:sz w:val="26"/>
                <w:szCs w:val="28"/>
              </w:rPr>
              <w:t>Tháng</w:t>
            </w:r>
          </w:p>
          <w:p w:rsidR="00300E15" w:rsidRDefault="00300E15">
            <w:pPr>
              <w:ind w:right="-720"/>
              <w:rPr>
                <w:rFonts w:ascii="Times New Roman" w:hAnsi="Times New Roman"/>
                <w:sz w:val="26"/>
                <w:szCs w:val="28"/>
              </w:rPr>
            </w:pPr>
            <w:r>
              <w:rPr>
                <w:rFonts w:ascii="Times New Roman" w:hAnsi="Times New Roman"/>
                <w:sz w:val="26"/>
                <w:szCs w:val="28"/>
              </w:rPr>
              <w:t>04/</w:t>
            </w:r>
          </w:p>
          <w:p w:rsidR="00300E15" w:rsidRDefault="00300E15">
            <w:pPr>
              <w:ind w:right="-720"/>
              <w:rPr>
                <w:rFonts w:ascii="Times New Roman" w:hAnsi="Times New Roman"/>
                <w:sz w:val="26"/>
                <w:szCs w:val="28"/>
              </w:rPr>
            </w:pPr>
            <w:r>
              <w:rPr>
                <w:rFonts w:ascii="Times New Roman" w:hAnsi="Times New Roman"/>
                <w:sz w:val="26"/>
                <w:szCs w:val="28"/>
              </w:rPr>
              <w:t>2017</w:t>
            </w:r>
          </w:p>
        </w:tc>
        <w:tc>
          <w:tcPr>
            <w:tcW w:w="8310" w:type="dxa"/>
            <w:tcBorders>
              <w:top w:val="single" w:sz="4" w:space="0" w:color="auto"/>
              <w:left w:val="single" w:sz="4" w:space="0" w:color="auto"/>
              <w:bottom w:val="single" w:sz="4" w:space="0" w:color="auto"/>
              <w:right w:val="single" w:sz="4" w:space="0" w:color="auto"/>
            </w:tcBorders>
            <w:hideMark/>
          </w:tcPr>
          <w:p w:rsidR="00300E15" w:rsidRDefault="00300E15">
            <w:pPr>
              <w:ind w:right="-720"/>
              <w:rPr>
                <w:rFonts w:ascii="Times New Roman" w:hAnsi="Times New Roman"/>
                <w:b/>
                <w:sz w:val="26"/>
                <w:szCs w:val="28"/>
              </w:rPr>
            </w:pPr>
            <w:r>
              <w:rPr>
                <w:rFonts w:ascii="Times New Roman" w:hAnsi="Times New Roman"/>
                <w:b/>
                <w:sz w:val="26"/>
                <w:szCs w:val="28"/>
                <w:u w:val="single"/>
              </w:rPr>
              <w:t>Nội dung 1</w:t>
            </w:r>
            <w:r>
              <w:rPr>
                <w:rFonts w:ascii="Times New Roman" w:hAnsi="Times New Roman"/>
                <w:b/>
                <w:sz w:val="26"/>
                <w:szCs w:val="28"/>
              </w:rPr>
              <w:t>:</w:t>
            </w:r>
          </w:p>
          <w:p w:rsidR="00300E15" w:rsidRDefault="00300E15">
            <w:pPr>
              <w:ind w:right="-720"/>
              <w:rPr>
                <w:rFonts w:ascii="Times New Roman" w:hAnsi="Times New Roman"/>
                <w:sz w:val="28"/>
                <w:szCs w:val="28"/>
                <w:lang w:eastAsia="vi-VN"/>
              </w:rPr>
            </w:pPr>
            <w:r>
              <w:rPr>
                <w:rFonts w:ascii="Times New Roman" w:hAnsi="Times New Roman"/>
                <w:sz w:val="28"/>
                <w:szCs w:val="28"/>
                <w:lang w:eastAsia="vi-VN"/>
              </w:rPr>
              <w:t xml:space="preserve">Tiếp tục triển khai </w:t>
            </w:r>
            <w:r>
              <w:rPr>
                <w:rFonts w:ascii="Times New Roman" w:hAnsi="Times New Roman"/>
                <w:sz w:val="28"/>
                <w:szCs w:val="28"/>
                <w:lang w:val="vi-VN" w:eastAsia="vi-VN"/>
              </w:rPr>
              <w:t>Nghị quyết số 88/2014/QH13 ngày 28/11/2014 của</w:t>
            </w:r>
          </w:p>
          <w:p w:rsidR="00300E15" w:rsidRDefault="00300E15">
            <w:pPr>
              <w:ind w:right="-720"/>
              <w:rPr>
                <w:rFonts w:ascii="Times New Roman" w:hAnsi="Times New Roman"/>
                <w:sz w:val="28"/>
                <w:szCs w:val="28"/>
                <w:lang w:eastAsia="vi-VN"/>
              </w:rPr>
            </w:pPr>
            <w:r>
              <w:rPr>
                <w:rFonts w:ascii="Times New Roman" w:hAnsi="Times New Roman"/>
                <w:sz w:val="28"/>
                <w:szCs w:val="28"/>
                <w:lang w:val="vi-VN" w:eastAsia="vi-VN"/>
              </w:rPr>
              <w:t xml:space="preserve"> Quốc hội về đổi mới chương trình, sách giáo khoa giáo dục phổ thông</w:t>
            </w:r>
          </w:p>
          <w:p w:rsidR="00300E15" w:rsidRDefault="00300E15">
            <w:pPr>
              <w:ind w:right="-108"/>
              <w:jc w:val="both"/>
              <w:rPr>
                <w:rFonts w:ascii="Times New Roman" w:hAnsi="Times New Roman"/>
                <w:b/>
                <w:sz w:val="26"/>
                <w:szCs w:val="28"/>
              </w:rPr>
            </w:pPr>
            <w:r>
              <w:rPr>
                <w:rFonts w:ascii="Times New Roman" w:hAnsi="Times New Roman"/>
                <w:b/>
                <w:sz w:val="26"/>
                <w:szCs w:val="28"/>
                <w:u w:val="single"/>
              </w:rPr>
              <w:t>Nội dung 2</w:t>
            </w:r>
            <w:r>
              <w:rPr>
                <w:rFonts w:ascii="Times New Roman" w:hAnsi="Times New Roman"/>
                <w:b/>
                <w:sz w:val="26"/>
                <w:szCs w:val="28"/>
              </w:rPr>
              <w:t>:</w:t>
            </w:r>
          </w:p>
          <w:p w:rsidR="00300E15" w:rsidRDefault="00300E15">
            <w:pPr>
              <w:rPr>
                <w:rFonts w:ascii="Times New Roman" w:hAnsi="Times New Roman"/>
                <w:sz w:val="28"/>
                <w:szCs w:val="28"/>
                <w:lang w:eastAsia="vi-VN"/>
              </w:rPr>
            </w:pPr>
            <w:r>
              <w:rPr>
                <w:rFonts w:ascii="Times New Roman" w:hAnsi="Times New Roman"/>
                <w:color w:val="333300"/>
                <w:sz w:val="28"/>
                <w:szCs w:val="28"/>
              </w:rPr>
              <w:t>- Kỹ năng phối hợp của giáo viên mầm non với cha mẹ trẻ  trong giáo dục hòa nhập trẻ khuyết</w:t>
            </w:r>
          </w:p>
          <w:p w:rsidR="00300E15" w:rsidRDefault="00300E15">
            <w:pPr>
              <w:ind w:right="-720"/>
              <w:rPr>
                <w:rFonts w:ascii="Times New Roman" w:hAnsi="Times New Roman"/>
                <w:b/>
                <w:sz w:val="26"/>
                <w:szCs w:val="28"/>
              </w:rPr>
            </w:pPr>
            <w:r>
              <w:rPr>
                <w:rFonts w:ascii="Times New Roman" w:hAnsi="Times New Roman"/>
                <w:b/>
                <w:sz w:val="26"/>
                <w:szCs w:val="28"/>
                <w:u w:val="single"/>
              </w:rPr>
              <w:t>Nội dung 3</w:t>
            </w:r>
            <w:r>
              <w:rPr>
                <w:rFonts w:ascii="Times New Roman" w:hAnsi="Times New Roman"/>
                <w:b/>
                <w:sz w:val="26"/>
                <w:szCs w:val="28"/>
              </w:rPr>
              <w:t>:</w:t>
            </w:r>
          </w:p>
          <w:p w:rsidR="00300E15" w:rsidRDefault="00300E15">
            <w:pPr>
              <w:ind w:right="-720"/>
              <w:rPr>
                <w:rFonts w:ascii="Times New Roman" w:hAnsi="Times New Roman"/>
                <w:sz w:val="28"/>
                <w:szCs w:val="28"/>
                <w:lang w:eastAsia="vi-VN"/>
              </w:rPr>
            </w:pPr>
            <w:r>
              <w:rPr>
                <w:rFonts w:ascii="Times New Roman" w:hAnsi="Times New Roman"/>
                <w:sz w:val="28"/>
                <w:szCs w:val="28"/>
                <w:lang w:eastAsia="vi-VN"/>
              </w:rPr>
              <w:t xml:space="preserve">- </w:t>
            </w:r>
            <w:r>
              <w:rPr>
                <w:rFonts w:ascii="Times New Roman" w:hAnsi="Times New Roman"/>
                <w:b/>
                <w:sz w:val="28"/>
                <w:szCs w:val="28"/>
              </w:rPr>
              <w:t>CBQL và giáo viên</w:t>
            </w:r>
            <w:r>
              <w:rPr>
                <w:rFonts w:ascii="Times New Roman" w:hAnsi="Times New Roman"/>
                <w:sz w:val="28"/>
                <w:szCs w:val="28"/>
                <w:lang w:eastAsia="vi-VN"/>
              </w:rPr>
              <w:t xml:space="preserve"> tự chọn từ  </w:t>
            </w:r>
            <w:r>
              <w:rPr>
                <w:rFonts w:ascii="Times New Roman" w:hAnsi="Times New Roman"/>
                <w:sz w:val="28"/>
                <w:szCs w:val="28"/>
                <w:lang w:val="vi-VN" w:eastAsia="vi-VN"/>
              </w:rPr>
              <w:t xml:space="preserve">Module  MN </w:t>
            </w:r>
            <w:r>
              <w:rPr>
                <w:rFonts w:ascii="Times New Roman" w:hAnsi="Times New Roman"/>
                <w:sz w:val="28"/>
                <w:szCs w:val="28"/>
                <w:lang w:eastAsia="vi-VN"/>
              </w:rPr>
              <w:t xml:space="preserve">33 đến </w:t>
            </w:r>
          </w:p>
          <w:p w:rsidR="00300E15" w:rsidRDefault="00300E15">
            <w:pPr>
              <w:jc w:val="both"/>
              <w:rPr>
                <w:rFonts w:ascii="Times New Roman" w:hAnsi="Times New Roman"/>
                <w:b/>
                <w:sz w:val="26"/>
                <w:szCs w:val="28"/>
              </w:rPr>
            </w:pPr>
            <w:r>
              <w:rPr>
                <w:rFonts w:ascii="Times New Roman" w:hAnsi="Times New Roman"/>
                <w:sz w:val="28"/>
                <w:szCs w:val="28"/>
                <w:lang w:eastAsia="vi-VN"/>
              </w:rPr>
              <w:t xml:space="preserve">  </w:t>
            </w:r>
            <w:r>
              <w:rPr>
                <w:rFonts w:ascii="Times New Roman" w:hAnsi="Times New Roman"/>
                <w:sz w:val="28"/>
                <w:szCs w:val="28"/>
                <w:lang w:val="vi-VN" w:eastAsia="vi-VN"/>
              </w:rPr>
              <w:t>Module MN 4</w:t>
            </w:r>
            <w:r>
              <w:rPr>
                <w:rFonts w:ascii="Times New Roman" w:hAnsi="Times New Roman"/>
                <w:sz w:val="28"/>
                <w:szCs w:val="28"/>
                <w:lang w:eastAsia="vi-VN"/>
              </w:rPr>
              <w:t>4</w:t>
            </w:r>
          </w:p>
        </w:tc>
        <w:tc>
          <w:tcPr>
            <w:tcW w:w="741" w:type="dxa"/>
            <w:tcBorders>
              <w:top w:val="single" w:sz="4" w:space="0" w:color="auto"/>
              <w:left w:val="single" w:sz="4" w:space="0" w:color="auto"/>
              <w:bottom w:val="single" w:sz="4" w:space="0" w:color="auto"/>
              <w:right w:val="single" w:sz="4" w:space="0" w:color="auto"/>
            </w:tcBorders>
          </w:tcPr>
          <w:p w:rsidR="00300E15" w:rsidRDefault="00300E15">
            <w:pPr>
              <w:tabs>
                <w:tab w:val="left" w:pos="2166"/>
              </w:tabs>
              <w:ind w:right="-720"/>
              <w:rPr>
                <w:rFonts w:ascii="Times New Roman" w:hAnsi="Times New Roman"/>
                <w:sz w:val="26"/>
                <w:szCs w:val="28"/>
              </w:rPr>
            </w:pPr>
            <w:r>
              <w:rPr>
                <w:rFonts w:ascii="Times New Roman" w:hAnsi="Times New Roman"/>
                <w:sz w:val="26"/>
                <w:szCs w:val="28"/>
              </w:rPr>
              <w:t>3</w:t>
            </w: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r>
              <w:rPr>
                <w:rFonts w:ascii="Times New Roman" w:hAnsi="Times New Roman"/>
                <w:sz w:val="26"/>
                <w:szCs w:val="28"/>
              </w:rPr>
              <w:t>3</w:t>
            </w: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r>
              <w:rPr>
                <w:rFonts w:ascii="Times New Roman" w:hAnsi="Times New Roman"/>
                <w:sz w:val="26"/>
                <w:szCs w:val="28"/>
              </w:rPr>
              <w:t>7</w:t>
            </w:r>
          </w:p>
        </w:tc>
      </w:tr>
      <w:tr w:rsidR="00300E15" w:rsidTr="00300E15">
        <w:tc>
          <w:tcPr>
            <w:tcW w:w="1135" w:type="dxa"/>
            <w:tcBorders>
              <w:top w:val="single" w:sz="4" w:space="0" w:color="auto"/>
              <w:left w:val="single" w:sz="4" w:space="0" w:color="auto"/>
              <w:bottom w:val="single" w:sz="4" w:space="0" w:color="auto"/>
              <w:right w:val="single" w:sz="4" w:space="0" w:color="auto"/>
            </w:tcBorders>
            <w:hideMark/>
          </w:tcPr>
          <w:p w:rsidR="00300E15" w:rsidRDefault="00300E15">
            <w:pPr>
              <w:ind w:right="-720"/>
              <w:rPr>
                <w:rFonts w:ascii="Times New Roman" w:hAnsi="Times New Roman"/>
                <w:sz w:val="26"/>
                <w:szCs w:val="28"/>
              </w:rPr>
            </w:pPr>
            <w:r>
              <w:rPr>
                <w:rFonts w:ascii="Times New Roman" w:hAnsi="Times New Roman"/>
                <w:sz w:val="26"/>
                <w:szCs w:val="28"/>
              </w:rPr>
              <w:t>Tháng</w:t>
            </w:r>
          </w:p>
          <w:p w:rsidR="00300E15" w:rsidRDefault="00300E15">
            <w:pPr>
              <w:ind w:right="-720"/>
              <w:rPr>
                <w:rFonts w:ascii="Times New Roman" w:hAnsi="Times New Roman"/>
                <w:sz w:val="26"/>
                <w:szCs w:val="28"/>
              </w:rPr>
            </w:pPr>
            <w:r>
              <w:rPr>
                <w:rFonts w:ascii="Times New Roman" w:hAnsi="Times New Roman"/>
                <w:sz w:val="26"/>
                <w:szCs w:val="28"/>
              </w:rPr>
              <w:t>05/</w:t>
            </w:r>
          </w:p>
          <w:p w:rsidR="00300E15" w:rsidRDefault="00300E15">
            <w:pPr>
              <w:ind w:right="-720"/>
              <w:rPr>
                <w:rFonts w:ascii="Times New Roman" w:hAnsi="Times New Roman"/>
                <w:sz w:val="26"/>
                <w:szCs w:val="28"/>
              </w:rPr>
            </w:pPr>
            <w:r>
              <w:rPr>
                <w:rFonts w:ascii="Times New Roman" w:hAnsi="Times New Roman"/>
                <w:sz w:val="26"/>
                <w:szCs w:val="28"/>
              </w:rPr>
              <w:t>2017</w:t>
            </w:r>
          </w:p>
        </w:tc>
        <w:tc>
          <w:tcPr>
            <w:tcW w:w="8310" w:type="dxa"/>
            <w:tcBorders>
              <w:top w:val="single" w:sz="4" w:space="0" w:color="auto"/>
              <w:left w:val="single" w:sz="4" w:space="0" w:color="auto"/>
              <w:bottom w:val="single" w:sz="4" w:space="0" w:color="auto"/>
              <w:right w:val="single" w:sz="4" w:space="0" w:color="auto"/>
            </w:tcBorders>
            <w:hideMark/>
          </w:tcPr>
          <w:p w:rsidR="00300E15" w:rsidRDefault="00300E15">
            <w:pPr>
              <w:ind w:right="-720"/>
              <w:rPr>
                <w:rFonts w:ascii="Times New Roman" w:hAnsi="Times New Roman"/>
                <w:b/>
                <w:sz w:val="26"/>
                <w:szCs w:val="28"/>
              </w:rPr>
            </w:pPr>
            <w:r>
              <w:rPr>
                <w:rFonts w:ascii="Times New Roman" w:hAnsi="Times New Roman"/>
                <w:b/>
                <w:sz w:val="26"/>
                <w:szCs w:val="28"/>
                <w:u w:val="single"/>
              </w:rPr>
              <w:t>Nội dung 1</w:t>
            </w:r>
            <w:r>
              <w:rPr>
                <w:rFonts w:ascii="Times New Roman" w:hAnsi="Times New Roman"/>
                <w:b/>
                <w:sz w:val="26"/>
                <w:szCs w:val="28"/>
              </w:rPr>
              <w:t>:</w:t>
            </w:r>
          </w:p>
          <w:p w:rsidR="00300E15" w:rsidRDefault="00300E15">
            <w:pPr>
              <w:ind w:right="252"/>
              <w:rPr>
                <w:rFonts w:ascii="Times New Roman" w:hAnsi="Times New Roman"/>
                <w:b/>
                <w:sz w:val="28"/>
                <w:szCs w:val="28"/>
              </w:rPr>
            </w:pPr>
            <w:r>
              <w:rPr>
                <w:rFonts w:ascii="Times New Roman" w:hAnsi="Times New Roman"/>
                <w:sz w:val="28"/>
                <w:szCs w:val="28"/>
                <w:lang w:eastAsia="vi-VN"/>
              </w:rPr>
              <w:t xml:space="preserve">Tiếp tục thực hiện triển khai </w:t>
            </w:r>
            <w:r>
              <w:rPr>
                <w:rFonts w:ascii="Times New Roman" w:hAnsi="Times New Roman"/>
                <w:sz w:val="28"/>
                <w:szCs w:val="28"/>
                <w:lang w:val="vi-VN" w:eastAsia="vi-VN"/>
              </w:rPr>
              <w:t>Quyết định số 404/QĐ-TTg ngày 27/3/2015 của Thủ tướng Chính phủ về phê duyệt Đề án đổi mới chương trình, sách giáo khoa giáo dục phổ thông</w:t>
            </w:r>
          </w:p>
          <w:p w:rsidR="00300E15" w:rsidRDefault="00300E15">
            <w:pPr>
              <w:ind w:right="-108"/>
              <w:jc w:val="both"/>
              <w:rPr>
                <w:rFonts w:ascii="Times New Roman" w:hAnsi="Times New Roman"/>
                <w:b/>
                <w:sz w:val="26"/>
                <w:szCs w:val="28"/>
              </w:rPr>
            </w:pPr>
            <w:r>
              <w:rPr>
                <w:rFonts w:ascii="Times New Roman" w:hAnsi="Times New Roman"/>
                <w:b/>
                <w:sz w:val="26"/>
                <w:szCs w:val="28"/>
                <w:u w:val="single"/>
              </w:rPr>
              <w:t>Nội dung 2</w:t>
            </w:r>
            <w:r>
              <w:rPr>
                <w:rFonts w:ascii="Times New Roman" w:hAnsi="Times New Roman"/>
                <w:b/>
                <w:sz w:val="26"/>
                <w:szCs w:val="28"/>
              </w:rPr>
              <w:t>:</w:t>
            </w:r>
          </w:p>
          <w:p w:rsidR="00300E15" w:rsidRDefault="00300E15">
            <w:pPr>
              <w:rPr>
                <w:rFonts w:ascii="Times New Roman" w:hAnsi="Times New Roman"/>
                <w:sz w:val="28"/>
                <w:szCs w:val="28"/>
              </w:rPr>
            </w:pPr>
            <w:r>
              <w:rPr>
                <w:rFonts w:ascii="Times New Roman" w:hAnsi="Times New Roman"/>
                <w:color w:val="333300"/>
                <w:sz w:val="28"/>
                <w:szCs w:val="28"/>
              </w:rPr>
              <w:t>- Kỹ năng phối hợp của giáo viên mầm non với cha mẹ trẻ  trong giáo dục hòa nhập trẻ khuyết</w:t>
            </w:r>
          </w:p>
          <w:p w:rsidR="00300E15" w:rsidRDefault="00300E15">
            <w:pPr>
              <w:ind w:right="-720"/>
              <w:rPr>
                <w:rFonts w:ascii="Times New Roman" w:hAnsi="Times New Roman"/>
                <w:b/>
                <w:sz w:val="26"/>
                <w:szCs w:val="28"/>
              </w:rPr>
            </w:pPr>
            <w:r>
              <w:rPr>
                <w:rFonts w:ascii="Times New Roman" w:hAnsi="Times New Roman"/>
                <w:b/>
                <w:sz w:val="26"/>
                <w:szCs w:val="28"/>
                <w:u w:val="single"/>
              </w:rPr>
              <w:t>Nội dung 3</w:t>
            </w:r>
            <w:r>
              <w:rPr>
                <w:rFonts w:ascii="Times New Roman" w:hAnsi="Times New Roman"/>
                <w:b/>
                <w:sz w:val="26"/>
                <w:szCs w:val="28"/>
              </w:rPr>
              <w:t>:</w:t>
            </w:r>
          </w:p>
          <w:p w:rsidR="00300E15" w:rsidRDefault="00300E15">
            <w:pPr>
              <w:ind w:right="-720"/>
              <w:rPr>
                <w:rFonts w:ascii="Times New Roman" w:hAnsi="Times New Roman"/>
                <w:sz w:val="28"/>
                <w:szCs w:val="28"/>
                <w:lang w:eastAsia="vi-VN"/>
              </w:rPr>
            </w:pPr>
            <w:r>
              <w:rPr>
                <w:rFonts w:ascii="Times New Roman" w:hAnsi="Times New Roman"/>
                <w:sz w:val="28"/>
                <w:szCs w:val="28"/>
                <w:lang w:eastAsia="vi-VN"/>
              </w:rPr>
              <w:t xml:space="preserve">- </w:t>
            </w:r>
            <w:r>
              <w:rPr>
                <w:rFonts w:ascii="Times New Roman" w:hAnsi="Times New Roman"/>
                <w:b/>
                <w:sz w:val="28"/>
                <w:szCs w:val="28"/>
              </w:rPr>
              <w:t>CBQL và giáo viên</w:t>
            </w:r>
            <w:r>
              <w:rPr>
                <w:rFonts w:ascii="Times New Roman" w:hAnsi="Times New Roman"/>
                <w:sz w:val="28"/>
                <w:szCs w:val="28"/>
                <w:lang w:eastAsia="vi-VN"/>
              </w:rPr>
              <w:t xml:space="preserve"> tự chọn từ  </w:t>
            </w:r>
            <w:r>
              <w:rPr>
                <w:rFonts w:ascii="Times New Roman" w:hAnsi="Times New Roman"/>
                <w:sz w:val="28"/>
                <w:szCs w:val="28"/>
                <w:lang w:val="vi-VN" w:eastAsia="vi-VN"/>
              </w:rPr>
              <w:t xml:space="preserve">Module  MN </w:t>
            </w:r>
            <w:r>
              <w:rPr>
                <w:rFonts w:ascii="Times New Roman" w:hAnsi="Times New Roman"/>
                <w:sz w:val="28"/>
                <w:szCs w:val="28"/>
                <w:lang w:eastAsia="vi-VN"/>
              </w:rPr>
              <w:t xml:space="preserve">33 đến </w:t>
            </w:r>
          </w:p>
          <w:p w:rsidR="00300E15" w:rsidRDefault="00300E15">
            <w:pPr>
              <w:jc w:val="both"/>
              <w:rPr>
                <w:rFonts w:ascii="Times New Roman" w:hAnsi="Times New Roman"/>
                <w:b/>
                <w:sz w:val="26"/>
                <w:szCs w:val="28"/>
              </w:rPr>
            </w:pPr>
            <w:r>
              <w:rPr>
                <w:rFonts w:ascii="Times New Roman" w:hAnsi="Times New Roman"/>
                <w:sz w:val="28"/>
                <w:szCs w:val="28"/>
                <w:lang w:eastAsia="vi-VN"/>
              </w:rPr>
              <w:t xml:space="preserve">  </w:t>
            </w:r>
            <w:r>
              <w:rPr>
                <w:rFonts w:ascii="Times New Roman" w:hAnsi="Times New Roman"/>
                <w:sz w:val="28"/>
                <w:szCs w:val="28"/>
                <w:lang w:val="vi-VN" w:eastAsia="vi-VN"/>
              </w:rPr>
              <w:t>Module MN 4</w:t>
            </w:r>
            <w:r>
              <w:rPr>
                <w:rFonts w:ascii="Times New Roman" w:hAnsi="Times New Roman"/>
                <w:sz w:val="28"/>
                <w:szCs w:val="28"/>
                <w:lang w:eastAsia="vi-VN"/>
              </w:rPr>
              <w:t>4</w:t>
            </w:r>
          </w:p>
        </w:tc>
        <w:tc>
          <w:tcPr>
            <w:tcW w:w="741" w:type="dxa"/>
            <w:tcBorders>
              <w:top w:val="single" w:sz="4" w:space="0" w:color="auto"/>
              <w:left w:val="single" w:sz="4" w:space="0" w:color="auto"/>
              <w:bottom w:val="single" w:sz="4" w:space="0" w:color="auto"/>
              <w:right w:val="single" w:sz="4" w:space="0" w:color="auto"/>
            </w:tcBorders>
          </w:tcPr>
          <w:p w:rsidR="00300E15" w:rsidRDefault="00300E15">
            <w:pPr>
              <w:tabs>
                <w:tab w:val="left" w:pos="2166"/>
              </w:tabs>
              <w:ind w:right="-720"/>
              <w:rPr>
                <w:rFonts w:ascii="Times New Roman" w:hAnsi="Times New Roman"/>
                <w:sz w:val="26"/>
                <w:szCs w:val="28"/>
              </w:rPr>
            </w:pPr>
            <w:r>
              <w:rPr>
                <w:rFonts w:ascii="Times New Roman" w:hAnsi="Times New Roman"/>
                <w:sz w:val="26"/>
                <w:szCs w:val="28"/>
              </w:rPr>
              <w:t>3</w:t>
            </w: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r>
              <w:rPr>
                <w:rFonts w:ascii="Times New Roman" w:hAnsi="Times New Roman"/>
                <w:sz w:val="26"/>
                <w:szCs w:val="28"/>
              </w:rPr>
              <w:t>4</w:t>
            </w: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p>
          <w:p w:rsidR="00300E15" w:rsidRDefault="00300E15">
            <w:pPr>
              <w:rPr>
                <w:rFonts w:ascii="Times New Roman" w:hAnsi="Times New Roman"/>
                <w:sz w:val="26"/>
                <w:szCs w:val="28"/>
              </w:rPr>
            </w:pPr>
            <w:r>
              <w:rPr>
                <w:rFonts w:ascii="Times New Roman" w:hAnsi="Times New Roman"/>
                <w:sz w:val="26"/>
                <w:szCs w:val="28"/>
              </w:rPr>
              <w:t>7</w:t>
            </w:r>
          </w:p>
        </w:tc>
      </w:tr>
    </w:tbl>
    <w:p w:rsidR="00300E15" w:rsidRDefault="00300E15" w:rsidP="00300E15">
      <w:pPr>
        <w:tabs>
          <w:tab w:val="left" w:pos="2166"/>
        </w:tabs>
        <w:ind w:right="-720"/>
        <w:jc w:val="center"/>
        <w:rPr>
          <w:rFonts w:ascii="Times New Roman" w:hAnsi="Times New Roman"/>
          <w:sz w:val="26"/>
          <w:szCs w:val="28"/>
        </w:rPr>
      </w:pPr>
    </w:p>
    <w:p w:rsidR="00300E15" w:rsidRDefault="00300E15" w:rsidP="00300E15">
      <w:pPr>
        <w:tabs>
          <w:tab w:val="left" w:pos="2166"/>
        </w:tabs>
        <w:ind w:right="-720"/>
        <w:jc w:val="center"/>
        <w:rPr>
          <w:rFonts w:ascii="Times New Roman" w:hAnsi="Times New Roman"/>
          <w:sz w:val="26"/>
          <w:szCs w:val="28"/>
        </w:rPr>
      </w:pPr>
    </w:p>
    <w:p w:rsidR="00300E15" w:rsidRDefault="00300E15" w:rsidP="00300E15">
      <w:pPr>
        <w:tabs>
          <w:tab w:val="left" w:pos="2166"/>
        </w:tabs>
        <w:ind w:right="-720"/>
        <w:jc w:val="center"/>
        <w:rPr>
          <w:rFonts w:ascii="Times New Roman" w:hAnsi="Times New Roman"/>
          <w:sz w:val="26"/>
          <w:szCs w:val="28"/>
        </w:rPr>
      </w:pPr>
    </w:p>
    <w:p w:rsidR="00300E15" w:rsidRDefault="00300E15" w:rsidP="00300E15">
      <w:pPr>
        <w:tabs>
          <w:tab w:val="left" w:pos="2166"/>
        </w:tabs>
        <w:ind w:right="-720"/>
        <w:jc w:val="center"/>
        <w:rPr>
          <w:rFonts w:ascii="Times New Roman" w:hAnsi="Times New Roman"/>
          <w:sz w:val="26"/>
          <w:szCs w:val="28"/>
        </w:rPr>
      </w:pPr>
    </w:p>
    <w:p w:rsidR="003638D2" w:rsidRPr="00315A03" w:rsidRDefault="003638D2" w:rsidP="00015AFC">
      <w:pPr>
        <w:spacing w:before="120"/>
        <w:ind w:right="-421"/>
        <w:jc w:val="both"/>
        <w:rPr>
          <w:rFonts w:ascii="Arial" w:hAnsi="Arial" w:cs="Arial"/>
          <w:lang w:eastAsia="vi-VN"/>
        </w:rPr>
      </w:pPr>
    </w:p>
    <w:sectPr w:rsidR="003638D2" w:rsidRPr="00315A03" w:rsidSect="00315A03">
      <w:footerReference w:type="even" r:id="rId8"/>
      <w:footerReference w:type="default" r:id="rId9"/>
      <w:pgSz w:w="11909" w:h="16834" w:code="9"/>
      <w:pgMar w:top="1440" w:right="1440" w:bottom="1260" w:left="1699"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3D4" w:rsidRDefault="00E313D4" w:rsidP="0010729B">
      <w:r>
        <w:separator/>
      </w:r>
    </w:p>
  </w:endnote>
  <w:endnote w:type="continuationSeparator" w:id="1">
    <w:p w:rsidR="00E313D4" w:rsidRDefault="00E313D4" w:rsidP="001072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C02" w:rsidRDefault="00CF5E51" w:rsidP="0070264A">
    <w:pPr>
      <w:pStyle w:val="Footer"/>
      <w:framePr w:wrap="around" w:vAnchor="text" w:hAnchor="margin" w:xAlign="right" w:y="1"/>
      <w:rPr>
        <w:rStyle w:val="PageNumber"/>
      </w:rPr>
    </w:pPr>
    <w:r>
      <w:rPr>
        <w:rStyle w:val="PageNumber"/>
      </w:rPr>
      <w:fldChar w:fldCharType="begin"/>
    </w:r>
    <w:r w:rsidR="00E11C02">
      <w:rPr>
        <w:rStyle w:val="PageNumber"/>
      </w:rPr>
      <w:instrText xml:space="preserve">PAGE  </w:instrText>
    </w:r>
    <w:r>
      <w:rPr>
        <w:rStyle w:val="PageNumber"/>
      </w:rPr>
      <w:fldChar w:fldCharType="end"/>
    </w:r>
  </w:p>
  <w:p w:rsidR="00E11C02" w:rsidRDefault="00E11C02" w:rsidP="00F36AE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C02" w:rsidRDefault="00CF5E51" w:rsidP="0070264A">
    <w:pPr>
      <w:pStyle w:val="Footer"/>
      <w:framePr w:wrap="around" w:vAnchor="text" w:hAnchor="margin" w:xAlign="right" w:y="1"/>
      <w:rPr>
        <w:rStyle w:val="PageNumber"/>
      </w:rPr>
    </w:pPr>
    <w:r>
      <w:rPr>
        <w:rStyle w:val="PageNumber"/>
      </w:rPr>
      <w:fldChar w:fldCharType="begin"/>
    </w:r>
    <w:r w:rsidR="00E11C02">
      <w:rPr>
        <w:rStyle w:val="PageNumber"/>
      </w:rPr>
      <w:instrText xml:space="preserve">PAGE  </w:instrText>
    </w:r>
    <w:r>
      <w:rPr>
        <w:rStyle w:val="PageNumber"/>
      </w:rPr>
      <w:fldChar w:fldCharType="separate"/>
    </w:r>
    <w:r w:rsidR="001128C4">
      <w:rPr>
        <w:rStyle w:val="PageNumber"/>
        <w:noProof/>
      </w:rPr>
      <w:t>12</w:t>
    </w:r>
    <w:r>
      <w:rPr>
        <w:rStyle w:val="PageNumber"/>
      </w:rPr>
      <w:fldChar w:fldCharType="end"/>
    </w:r>
  </w:p>
  <w:p w:rsidR="00E11C02" w:rsidRDefault="00E11C02" w:rsidP="00F36AE6">
    <w:pPr>
      <w:pStyle w:val="Footer"/>
      <w:ind w:right="360"/>
      <w:jc w:val="center"/>
    </w:pPr>
  </w:p>
  <w:p w:rsidR="00E11C02" w:rsidRDefault="00E11C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3D4" w:rsidRDefault="00E313D4" w:rsidP="0010729B">
      <w:r>
        <w:separator/>
      </w:r>
    </w:p>
  </w:footnote>
  <w:footnote w:type="continuationSeparator" w:id="1">
    <w:p w:rsidR="00E313D4" w:rsidRDefault="00E313D4" w:rsidP="001072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25A9C"/>
    <w:multiLevelType w:val="multilevel"/>
    <w:tmpl w:val="931E7F88"/>
    <w:lvl w:ilvl="0">
      <w:start w:val="1"/>
      <w:numFmt w:val="decimal"/>
      <w:lvlText w:val="%1."/>
      <w:lvlJc w:val="left"/>
      <w:pPr>
        <w:ind w:left="1224" w:hanging="504"/>
      </w:pPr>
      <w:rPr>
        <w:rFonts w:hint="default"/>
        <w:b/>
      </w:rPr>
    </w:lvl>
    <w:lvl w:ilvl="1">
      <w:start w:val="1"/>
      <w:numFmt w:val="decimal"/>
      <w:lvlText w:val="%1.%2."/>
      <w:lvlJc w:val="left"/>
      <w:pPr>
        <w:ind w:left="2160" w:hanging="72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108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760" w:hanging="1440"/>
      </w:pPr>
      <w:rPr>
        <w:rFonts w:hint="default"/>
        <w:b/>
      </w:rPr>
    </w:lvl>
    <w:lvl w:ilvl="6">
      <w:start w:val="1"/>
      <w:numFmt w:val="decimal"/>
      <w:lvlText w:val="%1.%2.%3.%4.%5.%6.%7."/>
      <w:lvlJc w:val="left"/>
      <w:pPr>
        <w:ind w:left="6840" w:hanging="1800"/>
      </w:pPr>
      <w:rPr>
        <w:rFonts w:hint="default"/>
        <w:b/>
      </w:rPr>
    </w:lvl>
    <w:lvl w:ilvl="7">
      <w:start w:val="1"/>
      <w:numFmt w:val="decimal"/>
      <w:lvlText w:val="%1.%2.%3.%4.%5.%6.%7.%8."/>
      <w:lvlJc w:val="left"/>
      <w:pPr>
        <w:ind w:left="7560" w:hanging="1800"/>
      </w:pPr>
      <w:rPr>
        <w:rFonts w:hint="default"/>
        <w:b/>
      </w:rPr>
    </w:lvl>
    <w:lvl w:ilvl="8">
      <w:start w:val="1"/>
      <w:numFmt w:val="decimal"/>
      <w:lvlText w:val="%1.%2.%3.%4.%5.%6.%7.%8.%9."/>
      <w:lvlJc w:val="left"/>
      <w:pPr>
        <w:ind w:left="8640" w:hanging="2160"/>
      </w:pPr>
      <w:rPr>
        <w:rFonts w:hint="default"/>
        <w:b/>
      </w:rPr>
    </w:lvl>
  </w:abstractNum>
  <w:abstractNum w:abstractNumId="1">
    <w:nsid w:val="54C5542B"/>
    <w:multiLevelType w:val="hybridMultilevel"/>
    <w:tmpl w:val="9C340136"/>
    <w:lvl w:ilvl="0" w:tplc="429E18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950367"/>
    <w:multiLevelType w:val="hybridMultilevel"/>
    <w:tmpl w:val="8B8CF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DA55DB"/>
    <w:multiLevelType w:val="hybridMultilevel"/>
    <w:tmpl w:val="B1F243B4"/>
    <w:lvl w:ilvl="0" w:tplc="CBD8D7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7D35A9"/>
    <w:multiLevelType w:val="hybridMultilevel"/>
    <w:tmpl w:val="99F24D3A"/>
    <w:lvl w:ilvl="0" w:tplc="7B5CE7B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75E47EB9"/>
    <w:multiLevelType w:val="multilevel"/>
    <w:tmpl w:val="35CAF966"/>
    <w:lvl w:ilvl="0">
      <w:start w:val="1"/>
      <w:numFmt w:val="bullet"/>
      <w:lvlText w:val="-"/>
      <w:lvlJc w:val="left"/>
      <w:pPr>
        <w:tabs>
          <w:tab w:val="num" w:pos="864"/>
        </w:tabs>
        <w:ind w:left="720" w:firstLine="72"/>
      </w:pPr>
      <w:rPr>
        <w:rFonts w:ascii="Times New Roman" w:hAnsi="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77F67A5D"/>
    <w:multiLevelType w:val="hybridMultilevel"/>
    <w:tmpl w:val="778A8864"/>
    <w:lvl w:ilvl="0" w:tplc="5CFCA942">
      <w:start w:val="1"/>
      <w:numFmt w:val="bullet"/>
      <w:lvlText w:val="-"/>
      <w:lvlJc w:val="left"/>
      <w:pPr>
        <w:tabs>
          <w:tab w:val="num" w:pos="186"/>
        </w:tabs>
        <w:ind w:left="42" w:firstLine="72"/>
      </w:pPr>
      <w:rPr>
        <w:rFonts w:ascii="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4"/>
  </w:num>
  <w:num w:numId="6">
    <w:abstractNumId w:val="1"/>
  </w:num>
  <w:num w:numId="7">
    <w:abstractNumId w:val="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n-US" w:vendorID="64" w:dllVersion="131078" w:nlCheck="1" w:checkStyle="1"/>
  <w:activeWritingStyle w:appName="MSWord" w:lang="es-ES" w:vendorID="64" w:dllVersion="131078" w:nlCheck="1" w:checkStyle="1"/>
  <w:defaultTabStop w:val="720"/>
  <w:drawingGridHorizontalSpacing w:val="57"/>
  <w:characterSpacingControl w:val="doNotCompress"/>
  <w:savePreviewPicture/>
  <w:footnotePr>
    <w:footnote w:id="0"/>
    <w:footnote w:id="1"/>
  </w:footnotePr>
  <w:endnotePr>
    <w:endnote w:id="0"/>
    <w:endnote w:id="1"/>
  </w:endnotePr>
  <w:compat/>
  <w:rsids>
    <w:rsidRoot w:val="002F311F"/>
    <w:rsid w:val="000059BE"/>
    <w:rsid w:val="00015AFC"/>
    <w:rsid w:val="00016414"/>
    <w:rsid w:val="00027AA5"/>
    <w:rsid w:val="00031055"/>
    <w:rsid w:val="00040C9C"/>
    <w:rsid w:val="000560F0"/>
    <w:rsid w:val="00057A90"/>
    <w:rsid w:val="0006514A"/>
    <w:rsid w:val="00065696"/>
    <w:rsid w:val="00073673"/>
    <w:rsid w:val="0009276E"/>
    <w:rsid w:val="00094BE2"/>
    <w:rsid w:val="00095551"/>
    <w:rsid w:val="00097E95"/>
    <w:rsid w:val="000A3C29"/>
    <w:rsid w:val="000B3547"/>
    <w:rsid w:val="000C4856"/>
    <w:rsid w:val="000C732F"/>
    <w:rsid w:val="000D3818"/>
    <w:rsid w:val="000E25CD"/>
    <w:rsid w:val="000E753E"/>
    <w:rsid w:val="000F5F47"/>
    <w:rsid w:val="0010729B"/>
    <w:rsid w:val="001128C4"/>
    <w:rsid w:val="00131A82"/>
    <w:rsid w:val="00131B63"/>
    <w:rsid w:val="001331C1"/>
    <w:rsid w:val="0013435C"/>
    <w:rsid w:val="00137A84"/>
    <w:rsid w:val="00155FD1"/>
    <w:rsid w:val="00157831"/>
    <w:rsid w:val="00160383"/>
    <w:rsid w:val="00163C2C"/>
    <w:rsid w:val="0016500A"/>
    <w:rsid w:val="001718BE"/>
    <w:rsid w:val="0017583B"/>
    <w:rsid w:val="00176769"/>
    <w:rsid w:val="00180CA4"/>
    <w:rsid w:val="00185C52"/>
    <w:rsid w:val="0019050E"/>
    <w:rsid w:val="00193508"/>
    <w:rsid w:val="0019550A"/>
    <w:rsid w:val="00195A6B"/>
    <w:rsid w:val="001A5565"/>
    <w:rsid w:val="001A6A4D"/>
    <w:rsid w:val="001B18A6"/>
    <w:rsid w:val="001B1C56"/>
    <w:rsid w:val="001C6D37"/>
    <w:rsid w:val="001E2DB0"/>
    <w:rsid w:val="001E5800"/>
    <w:rsid w:val="001E61F9"/>
    <w:rsid w:val="001E6CAD"/>
    <w:rsid w:val="001F0D81"/>
    <w:rsid w:val="001F201B"/>
    <w:rsid w:val="00204012"/>
    <w:rsid w:val="00207FE0"/>
    <w:rsid w:val="00211F93"/>
    <w:rsid w:val="00214832"/>
    <w:rsid w:val="0021511F"/>
    <w:rsid w:val="002162A3"/>
    <w:rsid w:val="0021679E"/>
    <w:rsid w:val="00221703"/>
    <w:rsid w:val="00224839"/>
    <w:rsid w:val="00224F9C"/>
    <w:rsid w:val="00231A0B"/>
    <w:rsid w:val="0023294B"/>
    <w:rsid w:val="00236C4B"/>
    <w:rsid w:val="002517C6"/>
    <w:rsid w:val="002579A9"/>
    <w:rsid w:val="00266ACF"/>
    <w:rsid w:val="00276A29"/>
    <w:rsid w:val="00276ACF"/>
    <w:rsid w:val="00277CEA"/>
    <w:rsid w:val="00280066"/>
    <w:rsid w:val="002948E3"/>
    <w:rsid w:val="002A20CB"/>
    <w:rsid w:val="002A4749"/>
    <w:rsid w:val="002A62C5"/>
    <w:rsid w:val="002C6806"/>
    <w:rsid w:val="002D39E9"/>
    <w:rsid w:val="002D52D0"/>
    <w:rsid w:val="002E4385"/>
    <w:rsid w:val="002F311F"/>
    <w:rsid w:val="002F5D1C"/>
    <w:rsid w:val="00300E15"/>
    <w:rsid w:val="003064BC"/>
    <w:rsid w:val="003122C3"/>
    <w:rsid w:val="00315A03"/>
    <w:rsid w:val="0032329D"/>
    <w:rsid w:val="00330498"/>
    <w:rsid w:val="003371F8"/>
    <w:rsid w:val="003534E5"/>
    <w:rsid w:val="00361639"/>
    <w:rsid w:val="00361CB4"/>
    <w:rsid w:val="003638D2"/>
    <w:rsid w:val="00364AEE"/>
    <w:rsid w:val="00366809"/>
    <w:rsid w:val="003709FF"/>
    <w:rsid w:val="0037651D"/>
    <w:rsid w:val="0038336C"/>
    <w:rsid w:val="0039057B"/>
    <w:rsid w:val="003A01EF"/>
    <w:rsid w:val="003A6AA5"/>
    <w:rsid w:val="003B2070"/>
    <w:rsid w:val="003C78B2"/>
    <w:rsid w:val="003F3594"/>
    <w:rsid w:val="003F7106"/>
    <w:rsid w:val="004002D2"/>
    <w:rsid w:val="00413616"/>
    <w:rsid w:val="00416D44"/>
    <w:rsid w:val="00420C63"/>
    <w:rsid w:val="00435FF7"/>
    <w:rsid w:val="00441B00"/>
    <w:rsid w:val="004454EF"/>
    <w:rsid w:val="00453EC3"/>
    <w:rsid w:val="00461686"/>
    <w:rsid w:val="00461A03"/>
    <w:rsid w:val="0046323C"/>
    <w:rsid w:val="00466C7D"/>
    <w:rsid w:val="004705A2"/>
    <w:rsid w:val="004767A8"/>
    <w:rsid w:val="00486D93"/>
    <w:rsid w:val="00491165"/>
    <w:rsid w:val="00492413"/>
    <w:rsid w:val="004A3185"/>
    <w:rsid w:val="004A344E"/>
    <w:rsid w:val="004B43AC"/>
    <w:rsid w:val="004C3916"/>
    <w:rsid w:val="004C5173"/>
    <w:rsid w:val="004C7B6B"/>
    <w:rsid w:val="004E1328"/>
    <w:rsid w:val="004E6541"/>
    <w:rsid w:val="004F0773"/>
    <w:rsid w:val="004F3CD8"/>
    <w:rsid w:val="004F63FC"/>
    <w:rsid w:val="00502EB2"/>
    <w:rsid w:val="00506897"/>
    <w:rsid w:val="00510651"/>
    <w:rsid w:val="005159AF"/>
    <w:rsid w:val="0052356E"/>
    <w:rsid w:val="0052507E"/>
    <w:rsid w:val="00536569"/>
    <w:rsid w:val="005400E4"/>
    <w:rsid w:val="00550D59"/>
    <w:rsid w:val="0056095F"/>
    <w:rsid w:val="00565D7E"/>
    <w:rsid w:val="005666CB"/>
    <w:rsid w:val="00580790"/>
    <w:rsid w:val="00583FC5"/>
    <w:rsid w:val="005858DD"/>
    <w:rsid w:val="00595887"/>
    <w:rsid w:val="005B0C81"/>
    <w:rsid w:val="005B451E"/>
    <w:rsid w:val="005D46CA"/>
    <w:rsid w:val="005E3844"/>
    <w:rsid w:val="005F2A55"/>
    <w:rsid w:val="005F32F9"/>
    <w:rsid w:val="005F5DD2"/>
    <w:rsid w:val="005F7B20"/>
    <w:rsid w:val="006024B6"/>
    <w:rsid w:val="00612746"/>
    <w:rsid w:val="0061307B"/>
    <w:rsid w:val="00617E73"/>
    <w:rsid w:val="00621513"/>
    <w:rsid w:val="00631615"/>
    <w:rsid w:val="00640691"/>
    <w:rsid w:val="006437E8"/>
    <w:rsid w:val="006438AE"/>
    <w:rsid w:val="00647042"/>
    <w:rsid w:val="00647755"/>
    <w:rsid w:val="006478A9"/>
    <w:rsid w:val="006503EA"/>
    <w:rsid w:val="0065210D"/>
    <w:rsid w:val="00663401"/>
    <w:rsid w:val="00663CB4"/>
    <w:rsid w:val="00684F0D"/>
    <w:rsid w:val="00691F8B"/>
    <w:rsid w:val="0069333C"/>
    <w:rsid w:val="0069518A"/>
    <w:rsid w:val="00696AD4"/>
    <w:rsid w:val="006975A6"/>
    <w:rsid w:val="006A2E03"/>
    <w:rsid w:val="006A697C"/>
    <w:rsid w:val="006B15E3"/>
    <w:rsid w:val="006E0755"/>
    <w:rsid w:val="006E3193"/>
    <w:rsid w:val="006E4745"/>
    <w:rsid w:val="006E7F69"/>
    <w:rsid w:val="006F67BE"/>
    <w:rsid w:val="0070264A"/>
    <w:rsid w:val="00707D76"/>
    <w:rsid w:val="0071367F"/>
    <w:rsid w:val="00714CFA"/>
    <w:rsid w:val="0071636B"/>
    <w:rsid w:val="0072478A"/>
    <w:rsid w:val="007247A7"/>
    <w:rsid w:val="0073179B"/>
    <w:rsid w:val="00736F4C"/>
    <w:rsid w:val="00737FDA"/>
    <w:rsid w:val="007427EF"/>
    <w:rsid w:val="00745564"/>
    <w:rsid w:val="007532C0"/>
    <w:rsid w:val="0076363C"/>
    <w:rsid w:val="007716CC"/>
    <w:rsid w:val="00773401"/>
    <w:rsid w:val="007833B2"/>
    <w:rsid w:val="00796613"/>
    <w:rsid w:val="007971A9"/>
    <w:rsid w:val="007A7B4C"/>
    <w:rsid w:val="007B12A8"/>
    <w:rsid w:val="007D10C2"/>
    <w:rsid w:val="007D7C7F"/>
    <w:rsid w:val="007E2F51"/>
    <w:rsid w:val="007E4356"/>
    <w:rsid w:val="007E7450"/>
    <w:rsid w:val="007F2D5B"/>
    <w:rsid w:val="00813FB2"/>
    <w:rsid w:val="00814513"/>
    <w:rsid w:val="0083091D"/>
    <w:rsid w:val="008341D4"/>
    <w:rsid w:val="00836138"/>
    <w:rsid w:val="008438F3"/>
    <w:rsid w:val="00856E73"/>
    <w:rsid w:val="00866183"/>
    <w:rsid w:val="008661A4"/>
    <w:rsid w:val="00867BC6"/>
    <w:rsid w:val="00880813"/>
    <w:rsid w:val="008828BE"/>
    <w:rsid w:val="008844EA"/>
    <w:rsid w:val="008868BD"/>
    <w:rsid w:val="008A57C0"/>
    <w:rsid w:val="008A7B0A"/>
    <w:rsid w:val="008B1231"/>
    <w:rsid w:val="008B1727"/>
    <w:rsid w:val="008B3A9F"/>
    <w:rsid w:val="008C42AB"/>
    <w:rsid w:val="008C6259"/>
    <w:rsid w:val="008D03C8"/>
    <w:rsid w:val="008D17D6"/>
    <w:rsid w:val="008D49F3"/>
    <w:rsid w:val="008D5801"/>
    <w:rsid w:val="008F6BEF"/>
    <w:rsid w:val="00912020"/>
    <w:rsid w:val="009122A0"/>
    <w:rsid w:val="0092484D"/>
    <w:rsid w:val="00927C87"/>
    <w:rsid w:val="00930804"/>
    <w:rsid w:val="00944D95"/>
    <w:rsid w:val="009451B8"/>
    <w:rsid w:val="009510DE"/>
    <w:rsid w:val="009569C4"/>
    <w:rsid w:val="00981ACA"/>
    <w:rsid w:val="009947CD"/>
    <w:rsid w:val="009B1AA1"/>
    <w:rsid w:val="009C01D0"/>
    <w:rsid w:val="009C2B2F"/>
    <w:rsid w:val="009D5F15"/>
    <w:rsid w:val="009E421C"/>
    <w:rsid w:val="009E697E"/>
    <w:rsid w:val="009F6905"/>
    <w:rsid w:val="00A01288"/>
    <w:rsid w:val="00A06F49"/>
    <w:rsid w:val="00A076AF"/>
    <w:rsid w:val="00A10FCF"/>
    <w:rsid w:val="00A11A29"/>
    <w:rsid w:val="00A14F95"/>
    <w:rsid w:val="00A173A0"/>
    <w:rsid w:val="00A21886"/>
    <w:rsid w:val="00A2615D"/>
    <w:rsid w:val="00A26296"/>
    <w:rsid w:val="00A44B29"/>
    <w:rsid w:val="00A547DA"/>
    <w:rsid w:val="00A57EE4"/>
    <w:rsid w:val="00A638A6"/>
    <w:rsid w:val="00A73E4D"/>
    <w:rsid w:val="00A76A5B"/>
    <w:rsid w:val="00A87527"/>
    <w:rsid w:val="00A9000C"/>
    <w:rsid w:val="00A93AE8"/>
    <w:rsid w:val="00A97EBD"/>
    <w:rsid w:val="00AA57A2"/>
    <w:rsid w:val="00AB26B2"/>
    <w:rsid w:val="00AB2B2D"/>
    <w:rsid w:val="00AC2D9E"/>
    <w:rsid w:val="00AD01BB"/>
    <w:rsid w:val="00AE28B0"/>
    <w:rsid w:val="00AE444E"/>
    <w:rsid w:val="00AF2233"/>
    <w:rsid w:val="00AF6521"/>
    <w:rsid w:val="00B11BE7"/>
    <w:rsid w:val="00B14144"/>
    <w:rsid w:val="00B14D75"/>
    <w:rsid w:val="00B221C0"/>
    <w:rsid w:val="00B23D71"/>
    <w:rsid w:val="00B24FAE"/>
    <w:rsid w:val="00B30B16"/>
    <w:rsid w:val="00B31D4C"/>
    <w:rsid w:val="00B32CB8"/>
    <w:rsid w:val="00B34071"/>
    <w:rsid w:val="00B544C1"/>
    <w:rsid w:val="00B649AC"/>
    <w:rsid w:val="00B74D3A"/>
    <w:rsid w:val="00B75361"/>
    <w:rsid w:val="00B76F32"/>
    <w:rsid w:val="00B80BFA"/>
    <w:rsid w:val="00B81BEE"/>
    <w:rsid w:val="00B876DC"/>
    <w:rsid w:val="00B96873"/>
    <w:rsid w:val="00BB1C2C"/>
    <w:rsid w:val="00BB69D6"/>
    <w:rsid w:val="00BC3891"/>
    <w:rsid w:val="00BD4DB8"/>
    <w:rsid w:val="00BE1E0E"/>
    <w:rsid w:val="00BE2542"/>
    <w:rsid w:val="00BF35CF"/>
    <w:rsid w:val="00BF38F5"/>
    <w:rsid w:val="00C13060"/>
    <w:rsid w:val="00C14A1E"/>
    <w:rsid w:val="00C22F58"/>
    <w:rsid w:val="00C30CBE"/>
    <w:rsid w:val="00C51B7A"/>
    <w:rsid w:val="00C53CCB"/>
    <w:rsid w:val="00C624FA"/>
    <w:rsid w:val="00C73911"/>
    <w:rsid w:val="00C82A2E"/>
    <w:rsid w:val="00C87D3F"/>
    <w:rsid w:val="00C91214"/>
    <w:rsid w:val="00C91420"/>
    <w:rsid w:val="00C96D6E"/>
    <w:rsid w:val="00CA02A7"/>
    <w:rsid w:val="00CB2306"/>
    <w:rsid w:val="00CD1207"/>
    <w:rsid w:val="00CF076F"/>
    <w:rsid w:val="00CF31A6"/>
    <w:rsid w:val="00CF3242"/>
    <w:rsid w:val="00CF3EED"/>
    <w:rsid w:val="00CF5E51"/>
    <w:rsid w:val="00CF72BF"/>
    <w:rsid w:val="00D047BB"/>
    <w:rsid w:val="00D05742"/>
    <w:rsid w:val="00D124C1"/>
    <w:rsid w:val="00D169EB"/>
    <w:rsid w:val="00D20207"/>
    <w:rsid w:val="00D31E36"/>
    <w:rsid w:val="00D34D05"/>
    <w:rsid w:val="00D43602"/>
    <w:rsid w:val="00D45FE4"/>
    <w:rsid w:val="00D55C56"/>
    <w:rsid w:val="00D63514"/>
    <w:rsid w:val="00D65F5E"/>
    <w:rsid w:val="00D67D9D"/>
    <w:rsid w:val="00D67DD2"/>
    <w:rsid w:val="00D773CA"/>
    <w:rsid w:val="00D909AE"/>
    <w:rsid w:val="00DA565E"/>
    <w:rsid w:val="00DB4580"/>
    <w:rsid w:val="00DB698A"/>
    <w:rsid w:val="00DC6DD8"/>
    <w:rsid w:val="00DD2B0A"/>
    <w:rsid w:val="00DE4EF1"/>
    <w:rsid w:val="00DF4DED"/>
    <w:rsid w:val="00DF770F"/>
    <w:rsid w:val="00E11C02"/>
    <w:rsid w:val="00E13F5B"/>
    <w:rsid w:val="00E15A2E"/>
    <w:rsid w:val="00E17EA2"/>
    <w:rsid w:val="00E25266"/>
    <w:rsid w:val="00E313D4"/>
    <w:rsid w:val="00E424EA"/>
    <w:rsid w:val="00E44D97"/>
    <w:rsid w:val="00E458EC"/>
    <w:rsid w:val="00E55F96"/>
    <w:rsid w:val="00E624FD"/>
    <w:rsid w:val="00E750EE"/>
    <w:rsid w:val="00E76DEA"/>
    <w:rsid w:val="00E90F2E"/>
    <w:rsid w:val="00E91BE9"/>
    <w:rsid w:val="00EA098D"/>
    <w:rsid w:val="00EB115E"/>
    <w:rsid w:val="00EB7738"/>
    <w:rsid w:val="00EB7DEC"/>
    <w:rsid w:val="00EC2789"/>
    <w:rsid w:val="00EC39E4"/>
    <w:rsid w:val="00EC4BCE"/>
    <w:rsid w:val="00ED633C"/>
    <w:rsid w:val="00ED740B"/>
    <w:rsid w:val="00EE1B24"/>
    <w:rsid w:val="00EE3154"/>
    <w:rsid w:val="00EE521A"/>
    <w:rsid w:val="00EF03A2"/>
    <w:rsid w:val="00EF1F86"/>
    <w:rsid w:val="00EF3762"/>
    <w:rsid w:val="00F10DDF"/>
    <w:rsid w:val="00F236D9"/>
    <w:rsid w:val="00F36AE6"/>
    <w:rsid w:val="00F63061"/>
    <w:rsid w:val="00F63798"/>
    <w:rsid w:val="00F64DEB"/>
    <w:rsid w:val="00F662D3"/>
    <w:rsid w:val="00F67849"/>
    <w:rsid w:val="00F76B60"/>
    <w:rsid w:val="00F817AD"/>
    <w:rsid w:val="00F86F7E"/>
    <w:rsid w:val="00F93120"/>
    <w:rsid w:val="00F93250"/>
    <w:rsid w:val="00FA0D83"/>
    <w:rsid w:val="00FA1098"/>
    <w:rsid w:val="00FA15C0"/>
    <w:rsid w:val="00FA1648"/>
    <w:rsid w:val="00FA2920"/>
    <w:rsid w:val="00FA43BC"/>
    <w:rsid w:val="00FA6385"/>
    <w:rsid w:val="00FB148E"/>
    <w:rsid w:val="00FB20BB"/>
    <w:rsid w:val="00FB2BE3"/>
    <w:rsid w:val="00FB61CF"/>
    <w:rsid w:val="00FC373C"/>
    <w:rsid w:val="00FD2475"/>
    <w:rsid w:val="00FE055F"/>
    <w:rsid w:val="00FE555D"/>
    <w:rsid w:val="00FE7411"/>
    <w:rsid w:val="00FF1D4E"/>
    <w:rsid w:val="00FF3A08"/>
    <w:rsid w:val="00FF6F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11F"/>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F7106"/>
    <w:pPr>
      <w:spacing w:before="100" w:beforeAutospacing="1" w:after="119"/>
    </w:pPr>
    <w:rPr>
      <w:rFonts w:ascii="Times New Roman" w:hAnsi="Times New Roman"/>
    </w:rPr>
  </w:style>
  <w:style w:type="paragraph" w:customStyle="1" w:styleId="msolistparagraph0">
    <w:name w:val="msolistparagraph"/>
    <w:basedOn w:val="Normal"/>
    <w:rsid w:val="00EE521A"/>
    <w:pPr>
      <w:spacing w:before="100" w:beforeAutospacing="1" w:after="100" w:afterAutospacing="1"/>
    </w:pPr>
    <w:rPr>
      <w:rFonts w:ascii="Times New Roman" w:hAnsi="Times New Roman"/>
    </w:rPr>
  </w:style>
  <w:style w:type="paragraph" w:styleId="Header">
    <w:name w:val="header"/>
    <w:basedOn w:val="Normal"/>
    <w:link w:val="HeaderChar"/>
    <w:uiPriority w:val="99"/>
    <w:semiHidden/>
    <w:unhideWhenUsed/>
    <w:rsid w:val="0010729B"/>
    <w:pPr>
      <w:tabs>
        <w:tab w:val="center" w:pos="4680"/>
        <w:tab w:val="right" w:pos="9360"/>
      </w:tabs>
    </w:pPr>
  </w:style>
  <w:style w:type="character" w:customStyle="1" w:styleId="HeaderChar">
    <w:name w:val="Header Char"/>
    <w:link w:val="Header"/>
    <w:uiPriority w:val="99"/>
    <w:semiHidden/>
    <w:rsid w:val="0010729B"/>
    <w:rPr>
      <w:rFonts w:ascii="VNI-Times" w:hAnsi="VNI-Times"/>
      <w:sz w:val="24"/>
      <w:szCs w:val="24"/>
    </w:rPr>
  </w:style>
  <w:style w:type="paragraph" w:styleId="Footer">
    <w:name w:val="footer"/>
    <w:basedOn w:val="Normal"/>
    <w:link w:val="FooterChar"/>
    <w:uiPriority w:val="99"/>
    <w:unhideWhenUsed/>
    <w:rsid w:val="0010729B"/>
    <w:pPr>
      <w:tabs>
        <w:tab w:val="center" w:pos="4680"/>
        <w:tab w:val="right" w:pos="9360"/>
      </w:tabs>
    </w:pPr>
  </w:style>
  <w:style w:type="character" w:customStyle="1" w:styleId="FooterChar">
    <w:name w:val="Footer Char"/>
    <w:link w:val="Footer"/>
    <w:uiPriority w:val="99"/>
    <w:rsid w:val="0010729B"/>
    <w:rPr>
      <w:rFonts w:ascii="VNI-Times" w:hAnsi="VNI-Times"/>
      <w:sz w:val="24"/>
      <w:szCs w:val="24"/>
    </w:rPr>
  </w:style>
  <w:style w:type="paragraph" w:styleId="BalloonText">
    <w:name w:val="Balloon Text"/>
    <w:basedOn w:val="Normal"/>
    <w:link w:val="BalloonTextChar"/>
    <w:uiPriority w:val="99"/>
    <w:semiHidden/>
    <w:unhideWhenUsed/>
    <w:rsid w:val="00981ACA"/>
    <w:rPr>
      <w:rFonts w:ascii="Tahoma" w:hAnsi="Tahoma"/>
      <w:sz w:val="16"/>
      <w:szCs w:val="16"/>
    </w:rPr>
  </w:style>
  <w:style w:type="character" w:customStyle="1" w:styleId="BalloonTextChar">
    <w:name w:val="Balloon Text Char"/>
    <w:link w:val="BalloonText"/>
    <w:uiPriority w:val="99"/>
    <w:semiHidden/>
    <w:rsid w:val="00981ACA"/>
    <w:rPr>
      <w:rFonts w:ascii="Tahoma" w:hAnsi="Tahoma" w:cs="Tahoma"/>
      <w:sz w:val="16"/>
      <w:szCs w:val="16"/>
    </w:rPr>
  </w:style>
  <w:style w:type="character" w:styleId="PageNumber">
    <w:name w:val="page number"/>
    <w:basedOn w:val="DefaultParagraphFont"/>
    <w:rsid w:val="00F36AE6"/>
  </w:style>
  <w:style w:type="table" w:styleId="TableGrid">
    <w:name w:val="Table Grid"/>
    <w:basedOn w:val="TableNormal"/>
    <w:rsid w:val="000164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utoRedefine/>
    <w:rsid w:val="00016414"/>
    <w:pPr>
      <w:tabs>
        <w:tab w:val="left" w:pos="1152"/>
      </w:tabs>
      <w:spacing w:before="120" w:after="120" w:line="312" w:lineRule="auto"/>
    </w:pPr>
    <w:rPr>
      <w:rFonts w:ascii="Arial" w:hAnsi="Arial" w:cs="Arial"/>
      <w:sz w:val="26"/>
      <w:szCs w:val="26"/>
    </w:rPr>
  </w:style>
  <w:style w:type="paragraph" w:styleId="ListParagraph">
    <w:name w:val="List Paragraph"/>
    <w:basedOn w:val="Normal"/>
    <w:uiPriority w:val="34"/>
    <w:qFormat/>
    <w:rsid w:val="009B1AA1"/>
    <w:pPr>
      <w:ind w:left="720"/>
      <w:contextualSpacing/>
    </w:pPr>
  </w:style>
  <w:style w:type="paragraph" w:customStyle="1" w:styleId="Body1">
    <w:name w:val="Body 1"/>
    <w:rsid w:val="009947CD"/>
    <w:pPr>
      <w:outlineLvl w:val="0"/>
    </w:pPr>
    <w:rPr>
      <w:rFonts w:ascii="Helvetica" w:hAnsi="Helvetica"/>
      <w:b/>
      <w:color w:val="000000"/>
      <w:sz w:val="24"/>
      <w:u w:color="000000"/>
    </w:rPr>
  </w:style>
</w:styles>
</file>

<file path=word/webSettings.xml><?xml version="1.0" encoding="utf-8"?>
<w:webSettings xmlns:r="http://schemas.openxmlformats.org/officeDocument/2006/relationships" xmlns:w="http://schemas.openxmlformats.org/wordprocessingml/2006/main">
  <w:divs>
    <w:div w:id="676612199">
      <w:bodyDiv w:val="1"/>
      <w:marLeft w:val="0"/>
      <w:marRight w:val="0"/>
      <w:marTop w:val="0"/>
      <w:marBottom w:val="0"/>
      <w:divBdr>
        <w:top w:val="none" w:sz="0" w:space="0" w:color="auto"/>
        <w:left w:val="none" w:sz="0" w:space="0" w:color="auto"/>
        <w:bottom w:val="none" w:sz="0" w:space="0" w:color="auto"/>
        <w:right w:val="none" w:sz="0" w:space="0" w:color="auto"/>
      </w:divBdr>
    </w:div>
    <w:div w:id="1425228654">
      <w:bodyDiv w:val="1"/>
      <w:marLeft w:val="0"/>
      <w:marRight w:val="0"/>
      <w:marTop w:val="0"/>
      <w:marBottom w:val="0"/>
      <w:divBdr>
        <w:top w:val="none" w:sz="0" w:space="0" w:color="auto"/>
        <w:left w:val="none" w:sz="0" w:space="0" w:color="auto"/>
        <w:bottom w:val="none" w:sz="0" w:space="0" w:color="auto"/>
        <w:right w:val="none" w:sz="0" w:space="0" w:color="auto"/>
      </w:divBdr>
    </w:div>
    <w:div w:id="206374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FA0B85D-458F-4CB1-8BA9-99EAD8D7E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3433</Words>
  <Characters>19573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ỦY BAN NHÂN DÂN HUYỆN CỦ CHI</vt:lpstr>
    </vt:vector>
  </TitlesOfParts>
  <Company/>
  <LinksUpToDate>false</LinksUpToDate>
  <CharactersWithSpaces>22961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HUYỆN CỦ CHI</dc:title>
  <dc:subject/>
  <dc:creator>PC</dc:creator>
  <cp:keywords/>
  <cp:lastModifiedBy>User</cp:lastModifiedBy>
  <cp:revision>3</cp:revision>
  <cp:lastPrinted>2017-09-22T03:46:00Z</cp:lastPrinted>
  <dcterms:created xsi:type="dcterms:W3CDTF">2017-09-22T07:48:00Z</dcterms:created>
  <dcterms:modified xsi:type="dcterms:W3CDTF">2017-09-22T07:49:00Z</dcterms:modified>
</cp:coreProperties>
</file>