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2" w:rsidRPr="009571B0" w:rsidRDefault="00CF09B3" w:rsidP="00EE1842">
      <w:pPr>
        <w:spacing w:after="0" w:line="240" w:lineRule="auto"/>
        <w:rPr>
          <w:rFonts w:eastAsia="Times New Roman" w:cs="Times New Roman"/>
          <w:spacing w:val="-8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 w:rsidR="00EE1842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     </w:t>
      </w:r>
      <w:r w:rsidR="00EE1842">
        <w:rPr>
          <w:rFonts w:eastAsia="Times New Roman" w:cs="Times New Roman"/>
          <w:sz w:val="26"/>
          <w:szCs w:val="26"/>
        </w:rPr>
        <w:t>ỦY BAN NHÂN DÂN QUẬN 8</w:t>
      </w:r>
      <w:r>
        <w:rPr>
          <w:rFonts w:eastAsia="Times New Roman" w:cs="Times New Roman"/>
          <w:sz w:val="26"/>
          <w:szCs w:val="26"/>
        </w:rPr>
        <w:t xml:space="preserve">       </w:t>
      </w:r>
      <w:r w:rsidR="00EE1842" w:rsidRPr="009571B0">
        <w:rPr>
          <w:rFonts w:eastAsia="Times New Roman" w:cs="Times New Roman"/>
          <w:b/>
          <w:spacing w:val="-8"/>
          <w:sz w:val="26"/>
          <w:szCs w:val="26"/>
        </w:rPr>
        <w:t>CỘNG HÒA XÃ HỘI CHỦ NGHĨA VIỆT NAM</w:t>
      </w:r>
    </w:p>
    <w:p w:rsidR="00EE1842" w:rsidRPr="00CF09B3" w:rsidRDefault="00AC7074" w:rsidP="00EE1842">
      <w:pPr>
        <w:spacing w:after="0" w:line="240" w:lineRule="auto"/>
        <w:rPr>
          <w:rFonts w:eastAsia="Times New Roman" w:cs="Times New Roman"/>
          <w:b/>
          <w:szCs w:val="28"/>
        </w:rPr>
      </w:pPr>
      <w:r w:rsidRPr="00CF09B3">
        <w:rPr>
          <w:rFonts w:eastAsia="Times New Roman" w:cs="Times New Roman"/>
          <w:b/>
          <w:szCs w:val="28"/>
        </w:rPr>
        <w:t>TRƯỜNG MẦM NON</w:t>
      </w:r>
      <w:r w:rsidR="00CF09B3" w:rsidRPr="00CF09B3">
        <w:rPr>
          <w:rFonts w:eastAsia="Times New Roman" w:cs="Times New Roman"/>
          <w:b/>
          <w:szCs w:val="28"/>
        </w:rPr>
        <w:t xml:space="preserve"> BÔNG HỒNG        </w:t>
      </w:r>
      <w:r w:rsidR="00EE1842" w:rsidRPr="00CF09B3">
        <w:rPr>
          <w:rFonts w:eastAsia="Times New Roman" w:cs="Times New Roman"/>
          <w:b/>
          <w:szCs w:val="28"/>
        </w:rPr>
        <w:t>Độc lập – Tự do – Hạnh phúc</w:t>
      </w:r>
    </w:p>
    <w:p w:rsidR="00EE1842" w:rsidRPr="009571B0" w:rsidRDefault="00482F07" w:rsidP="00EE1842">
      <w:pPr>
        <w:spacing w:after="0" w:line="240" w:lineRule="auto"/>
        <w:rPr>
          <w:rFonts w:eastAsia="Times New Roman" w:cs="Times New Roman"/>
          <w:szCs w:val="28"/>
        </w:rPr>
      </w:pPr>
      <w:r w:rsidRPr="00482F07">
        <w:rPr>
          <w:rFonts w:eastAsia="Times New Roman" w:cs="Times New Roman"/>
          <w:noProof/>
          <w:szCs w:val="28"/>
          <w:u w:val="single"/>
        </w:rPr>
        <w:pict>
          <v:line id=" 2" o:spid="_x0000_s1026" style="position:absolute;z-index:251660288;visibility:visible;mso-wrap-distance-top:-1e-4mm;mso-wrap-distance-bottom:-1e-4mm" from="264.05pt,1.5pt" to="43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1XBQIAAA4EAAAOAAAAZHJzL2Uyb0RvYy54bWysU02P2jAQvVfqf7B8h3w0s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">
            <o:lock v:ext="edit" shapetype="f"/>
          </v:line>
        </w:pict>
      </w:r>
      <w:r>
        <w:rPr>
          <w:rFonts w:eastAsia="Times New Roman" w:cs="Times New Roman"/>
          <w:noProof/>
          <w:szCs w:val="28"/>
        </w:rPr>
        <w:pict>
          <v:line id=" 3" o:spid="_x0000_s1027" style="position:absolute;z-index:251661312;visibility:visible;mso-wrap-distance-top:-1e-4mm;mso-wrap-distance-bottom:-1e-4mm" from="43.2pt,1.5pt" to="12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">
            <o:lock v:ext="edit" shapetype="f"/>
          </v:line>
        </w:pict>
      </w:r>
      <w:r w:rsidR="00EE1842" w:rsidRPr="009571B0">
        <w:rPr>
          <w:rFonts w:eastAsia="Times New Roman" w:cs="Times New Roman"/>
          <w:b/>
          <w:szCs w:val="28"/>
        </w:rPr>
        <w:tab/>
      </w:r>
      <w:r w:rsidR="00EE1842" w:rsidRPr="009571B0">
        <w:rPr>
          <w:rFonts w:eastAsia="Times New Roman" w:cs="Times New Roman"/>
          <w:b/>
          <w:szCs w:val="28"/>
        </w:rPr>
        <w:tab/>
      </w:r>
      <w:r w:rsidR="00EE1842" w:rsidRPr="009571B0">
        <w:rPr>
          <w:rFonts w:eastAsia="Times New Roman" w:cs="Times New Roman"/>
          <w:b/>
          <w:szCs w:val="28"/>
        </w:rPr>
        <w:tab/>
      </w:r>
      <w:r w:rsidR="00EE1842" w:rsidRPr="009571B0">
        <w:rPr>
          <w:rFonts w:eastAsia="Times New Roman" w:cs="Times New Roman"/>
          <w:b/>
          <w:szCs w:val="28"/>
        </w:rPr>
        <w:tab/>
      </w:r>
      <w:r w:rsidR="00EE1842" w:rsidRPr="009571B0">
        <w:rPr>
          <w:rFonts w:eastAsia="Times New Roman" w:cs="Times New Roman"/>
          <w:b/>
          <w:szCs w:val="28"/>
        </w:rPr>
        <w:tab/>
      </w:r>
    </w:p>
    <w:p w:rsidR="00EE1842" w:rsidRPr="00EE1842" w:rsidRDefault="00EE1842" w:rsidP="00EE1842">
      <w:pPr>
        <w:spacing w:after="0" w:line="240" w:lineRule="auto"/>
        <w:rPr>
          <w:rFonts w:eastAsia="Times New Roman" w:cs="Times New Roman"/>
          <w:szCs w:val="28"/>
        </w:rPr>
      </w:pPr>
      <w:r w:rsidRPr="00EE1842">
        <w:rPr>
          <w:rFonts w:eastAsia="Times New Roman" w:cs="Times New Roman"/>
          <w:szCs w:val="28"/>
        </w:rPr>
        <w:t xml:space="preserve">      </w:t>
      </w:r>
      <w:r w:rsidR="00CF09B3">
        <w:rPr>
          <w:rFonts w:eastAsia="Times New Roman" w:cs="Times New Roman"/>
          <w:szCs w:val="28"/>
        </w:rPr>
        <w:t xml:space="preserve">     </w:t>
      </w:r>
      <w:r w:rsidRPr="00EE1842">
        <w:rPr>
          <w:rFonts w:eastAsia="Times New Roman" w:cs="Times New Roman"/>
          <w:szCs w:val="28"/>
        </w:rPr>
        <w:t xml:space="preserve"> Số:</w:t>
      </w:r>
      <w:r w:rsidR="00CF09B3">
        <w:rPr>
          <w:rFonts w:eastAsia="Times New Roman" w:cs="Times New Roman"/>
          <w:szCs w:val="28"/>
        </w:rPr>
        <w:t xml:space="preserve"> 03</w:t>
      </w:r>
      <w:r w:rsidRPr="00EE1842">
        <w:rPr>
          <w:rFonts w:eastAsia="Times New Roman" w:cs="Times New Roman"/>
          <w:szCs w:val="28"/>
        </w:rPr>
        <w:t>/</w:t>
      </w:r>
      <w:r w:rsidR="00686BBD">
        <w:rPr>
          <w:rFonts w:eastAsia="Times New Roman" w:cs="Times New Roman"/>
          <w:szCs w:val="28"/>
        </w:rPr>
        <w:t>TB</w:t>
      </w:r>
      <w:r w:rsidRPr="00EE1842">
        <w:rPr>
          <w:rFonts w:eastAsia="Times New Roman" w:cs="Times New Roman"/>
          <w:szCs w:val="28"/>
        </w:rPr>
        <w:t>-</w:t>
      </w:r>
      <w:r w:rsidR="00D14C1D">
        <w:rPr>
          <w:rFonts w:eastAsia="Times New Roman" w:cs="Times New Roman"/>
          <w:szCs w:val="28"/>
        </w:rPr>
        <w:t>MN</w:t>
      </w:r>
      <w:r w:rsidR="00CF09B3">
        <w:rPr>
          <w:rFonts w:eastAsia="Times New Roman" w:cs="Times New Roman"/>
          <w:szCs w:val="28"/>
        </w:rPr>
        <w:t>BH</w:t>
      </w:r>
      <w:r w:rsidRPr="00EE1842">
        <w:rPr>
          <w:rFonts w:eastAsia="Times New Roman" w:cs="Times New Roman"/>
          <w:szCs w:val="28"/>
        </w:rPr>
        <w:tab/>
      </w:r>
      <w:r w:rsidR="00CF09B3">
        <w:rPr>
          <w:rFonts w:eastAsia="Times New Roman" w:cs="Times New Roman"/>
          <w:szCs w:val="28"/>
        </w:rPr>
        <w:tab/>
        <w:t xml:space="preserve">   </w:t>
      </w:r>
      <w:r w:rsidR="00D14C1D">
        <w:rPr>
          <w:rFonts w:eastAsia="Times New Roman" w:cs="Times New Roman"/>
          <w:i/>
          <w:szCs w:val="28"/>
        </w:rPr>
        <w:t xml:space="preserve">Quận 8, ngày </w:t>
      </w:r>
      <w:r w:rsidR="00CF09B3">
        <w:rPr>
          <w:rFonts w:eastAsia="Times New Roman" w:cs="Times New Roman"/>
          <w:i/>
          <w:szCs w:val="28"/>
        </w:rPr>
        <w:t xml:space="preserve">07 </w:t>
      </w:r>
      <w:r w:rsidRPr="00EE1842">
        <w:rPr>
          <w:rFonts w:eastAsia="Times New Roman" w:cs="Times New Roman"/>
          <w:i/>
          <w:szCs w:val="28"/>
        </w:rPr>
        <w:t xml:space="preserve">tháng </w:t>
      </w:r>
      <w:r w:rsidR="00D14C1D">
        <w:rPr>
          <w:rFonts w:eastAsia="Times New Roman" w:cs="Times New Roman"/>
          <w:i/>
          <w:szCs w:val="28"/>
        </w:rPr>
        <w:t>0</w:t>
      </w:r>
      <w:r w:rsidR="00686BBD">
        <w:rPr>
          <w:rFonts w:eastAsia="Times New Roman" w:cs="Times New Roman"/>
          <w:i/>
          <w:szCs w:val="28"/>
        </w:rPr>
        <w:t>2</w:t>
      </w:r>
      <w:r w:rsidRPr="00EE1842">
        <w:rPr>
          <w:rFonts w:eastAsia="Times New Roman" w:cs="Times New Roman"/>
          <w:i/>
          <w:szCs w:val="28"/>
        </w:rPr>
        <w:t xml:space="preserve"> năm 20</w:t>
      </w:r>
      <w:r>
        <w:rPr>
          <w:rFonts w:eastAsia="Times New Roman" w:cs="Times New Roman"/>
          <w:i/>
          <w:szCs w:val="28"/>
        </w:rPr>
        <w:t>20</w:t>
      </w:r>
    </w:p>
    <w:p w:rsidR="009216AD" w:rsidRDefault="009216AD" w:rsidP="00A46557">
      <w:pPr>
        <w:spacing w:after="0" w:line="240" w:lineRule="auto"/>
        <w:jc w:val="center"/>
        <w:rPr>
          <w:b/>
          <w:szCs w:val="28"/>
        </w:rPr>
      </w:pPr>
    </w:p>
    <w:p w:rsidR="00EE1842" w:rsidRPr="00EE1842" w:rsidRDefault="00686BBD" w:rsidP="00A4655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THÔNG BÁO</w:t>
      </w:r>
    </w:p>
    <w:p w:rsidR="006A5EE5" w:rsidRDefault="006A5EE5" w:rsidP="006A5E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Về </w:t>
      </w:r>
      <w:r w:rsidR="00D0416B">
        <w:rPr>
          <w:b/>
          <w:szCs w:val="28"/>
        </w:rPr>
        <w:t xml:space="preserve">việc </w:t>
      </w:r>
      <w:r>
        <w:rPr>
          <w:b/>
          <w:szCs w:val="28"/>
        </w:rPr>
        <w:t>p</w:t>
      </w:r>
      <w:r w:rsidR="00686BBD">
        <w:rPr>
          <w:b/>
          <w:szCs w:val="28"/>
        </w:rPr>
        <w:t xml:space="preserve">hối hợp </w:t>
      </w:r>
      <w:r w:rsidRPr="00A01BD9">
        <w:rPr>
          <w:b/>
          <w:szCs w:val="28"/>
        </w:rPr>
        <w:t>phòng</w:t>
      </w:r>
      <w:r>
        <w:rPr>
          <w:b/>
          <w:szCs w:val="28"/>
        </w:rPr>
        <w:t>,</w:t>
      </w:r>
      <w:r w:rsidRPr="00A01BD9">
        <w:rPr>
          <w:b/>
          <w:szCs w:val="28"/>
        </w:rPr>
        <w:t xml:space="preserve"> chống dịch bệnh viê</w:t>
      </w:r>
      <w:r>
        <w:rPr>
          <w:b/>
          <w:szCs w:val="28"/>
        </w:rPr>
        <w:t>m</w:t>
      </w:r>
      <w:r w:rsidRPr="00A01BD9">
        <w:rPr>
          <w:b/>
          <w:szCs w:val="28"/>
        </w:rPr>
        <w:t xml:space="preserve"> đường hô hấp cấp do chủng mới </w:t>
      </w:r>
    </w:p>
    <w:p w:rsidR="006A5EE5" w:rsidRPr="00A01BD9" w:rsidRDefault="006A5EE5" w:rsidP="006A5E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của </w:t>
      </w:r>
      <w:r w:rsidRPr="00A01BD9">
        <w:rPr>
          <w:b/>
          <w:szCs w:val="28"/>
        </w:rPr>
        <w:t xml:space="preserve">virus </w:t>
      </w:r>
      <w:r>
        <w:rPr>
          <w:b/>
          <w:szCs w:val="28"/>
        </w:rPr>
        <w:t>Coro</w:t>
      </w:r>
      <w:r w:rsidRPr="00A01BD9">
        <w:rPr>
          <w:b/>
          <w:szCs w:val="28"/>
        </w:rPr>
        <w:t xml:space="preserve">na </w:t>
      </w:r>
      <w:r>
        <w:rPr>
          <w:b/>
          <w:szCs w:val="28"/>
        </w:rPr>
        <w:t xml:space="preserve">(nCoV) </w:t>
      </w:r>
      <w:r w:rsidRPr="00A01BD9">
        <w:rPr>
          <w:b/>
          <w:szCs w:val="28"/>
        </w:rPr>
        <w:t xml:space="preserve">gây ra </w:t>
      </w:r>
    </w:p>
    <w:p w:rsidR="006A5EE5" w:rsidRPr="00A01BD9" w:rsidRDefault="006A5EE5" w:rsidP="006A5EE5">
      <w:pPr>
        <w:spacing w:after="0" w:line="240" w:lineRule="auto"/>
        <w:jc w:val="center"/>
        <w:rPr>
          <w:b/>
          <w:szCs w:val="28"/>
        </w:rPr>
      </w:pPr>
    </w:p>
    <w:p w:rsidR="006A5EE5" w:rsidRDefault="006A5EE5" w:rsidP="00D0416B">
      <w:pPr>
        <w:spacing w:after="120" w:line="240" w:lineRule="auto"/>
        <w:ind w:firstLine="720"/>
        <w:jc w:val="both"/>
        <w:rPr>
          <w:szCs w:val="28"/>
        </w:rPr>
      </w:pPr>
      <w:r>
        <w:t xml:space="preserve">Căn cứ </w:t>
      </w:r>
      <w:r w:rsidR="00364B7C">
        <w:rPr>
          <w:szCs w:val="28"/>
        </w:rPr>
        <w:t>Kế hoạch</w:t>
      </w:r>
      <w:r w:rsidRPr="003C79F6">
        <w:rPr>
          <w:szCs w:val="28"/>
          <w:lang w:val="vi-VN"/>
        </w:rPr>
        <w:t xml:space="preserve"> số</w:t>
      </w:r>
      <w:r w:rsidR="00364B7C">
        <w:rPr>
          <w:szCs w:val="28"/>
        </w:rPr>
        <w:t>10</w:t>
      </w:r>
      <w:r w:rsidR="00CA0FB2">
        <w:rPr>
          <w:szCs w:val="28"/>
          <w:lang w:val="vi-VN"/>
        </w:rPr>
        <w:t>/</w:t>
      </w:r>
      <w:r w:rsidR="00364B7C">
        <w:rPr>
          <w:szCs w:val="28"/>
        </w:rPr>
        <w:t>KH-</w:t>
      </w:r>
      <w:r w:rsidR="00CA0FB2">
        <w:rPr>
          <w:szCs w:val="28"/>
        </w:rPr>
        <w:t xml:space="preserve">GDĐT </w:t>
      </w:r>
      <w:r w:rsidR="00CA0FB2">
        <w:rPr>
          <w:szCs w:val="28"/>
          <w:lang w:val="vi-VN"/>
        </w:rPr>
        <w:t>ngày</w:t>
      </w:r>
      <w:r w:rsidR="00364B7C">
        <w:rPr>
          <w:szCs w:val="28"/>
        </w:rPr>
        <w:t>01</w:t>
      </w:r>
      <w:r w:rsidRPr="003C79F6">
        <w:rPr>
          <w:szCs w:val="28"/>
          <w:lang w:val="vi-VN"/>
        </w:rPr>
        <w:t>tháng</w:t>
      </w:r>
      <w:r w:rsidR="00CA0FB2">
        <w:rPr>
          <w:szCs w:val="28"/>
        </w:rPr>
        <w:t xml:space="preserve"> 02</w:t>
      </w:r>
      <w:r w:rsidRPr="003C79F6">
        <w:rPr>
          <w:szCs w:val="28"/>
          <w:lang w:val="vi-VN"/>
        </w:rPr>
        <w:t xml:space="preserve"> năm 20</w:t>
      </w:r>
      <w:r>
        <w:rPr>
          <w:szCs w:val="28"/>
        </w:rPr>
        <w:t>20</w:t>
      </w:r>
      <w:r w:rsidRPr="003C79F6">
        <w:rPr>
          <w:szCs w:val="28"/>
          <w:lang w:val="vi-VN"/>
        </w:rPr>
        <w:t xml:space="preserve"> của </w:t>
      </w:r>
      <w:r>
        <w:rPr>
          <w:szCs w:val="28"/>
        </w:rPr>
        <w:t xml:space="preserve">Phòng Giáo dục và Đào tạo Quận 8 về </w:t>
      </w:r>
      <w:r w:rsidR="00364B7C">
        <w:rPr>
          <w:szCs w:val="28"/>
        </w:rPr>
        <w:t>ứng phó của Ngành giáo dục và Đào tạo Quận 8 với</w:t>
      </w:r>
      <w:r w:rsidR="00CA0FB2">
        <w:rPr>
          <w:szCs w:val="28"/>
        </w:rPr>
        <w:t xml:space="preserve"> dịch bệnh viê</w:t>
      </w:r>
      <w:r w:rsidR="00A21D46">
        <w:rPr>
          <w:szCs w:val="28"/>
        </w:rPr>
        <w:t>m</w:t>
      </w:r>
      <w:r w:rsidR="00CA0FB2">
        <w:rPr>
          <w:szCs w:val="28"/>
        </w:rPr>
        <w:t xml:space="preserve"> đường hô hấp cấp do </w:t>
      </w:r>
      <w:r w:rsidRPr="00EB0121">
        <w:rPr>
          <w:szCs w:val="28"/>
        </w:rPr>
        <w:t>chủng mới của virus Corona</w:t>
      </w:r>
      <w:r>
        <w:rPr>
          <w:szCs w:val="28"/>
        </w:rPr>
        <w:t>;</w:t>
      </w:r>
    </w:p>
    <w:p w:rsidR="00F730E1" w:rsidRDefault="00F730E1" w:rsidP="00D0416B">
      <w:pPr>
        <w:spacing w:after="120" w:line="240" w:lineRule="auto"/>
        <w:ind w:firstLine="720"/>
        <w:jc w:val="both"/>
        <w:rPr>
          <w:szCs w:val="28"/>
        </w:rPr>
      </w:pPr>
      <w:r>
        <w:t xml:space="preserve">Căn cứ </w:t>
      </w:r>
      <w:r>
        <w:rPr>
          <w:szCs w:val="28"/>
        </w:rPr>
        <w:t>Phương án</w:t>
      </w:r>
      <w:r w:rsidRPr="003C79F6">
        <w:rPr>
          <w:szCs w:val="28"/>
          <w:lang w:val="vi-VN"/>
        </w:rPr>
        <w:t xml:space="preserve"> số</w:t>
      </w:r>
      <w:r>
        <w:rPr>
          <w:szCs w:val="28"/>
        </w:rPr>
        <w:t>55</w:t>
      </w:r>
      <w:r>
        <w:rPr>
          <w:szCs w:val="28"/>
          <w:lang w:val="vi-VN"/>
        </w:rPr>
        <w:t>/</w:t>
      </w:r>
      <w:r>
        <w:rPr>
          <w:szCs w:val="28"/>
        </w:rPr>
        <w:t xml:space="preserve">KH-GDĐT </w:t>
      </w:r>
      <w:r>
        <w:rPr>
          <w:szCs w:val="28"/>
          <w:lang w:val="vi-VN"/>
        </w:rPr>
        <w:t>ngày</w:t>
      </w:r>
      <w:r>
        <w:rPr>
          <w:szCs w:val="28"/>
        </w:rPr>
        <w:t xml:space="preserve"> 03</w:t>
      </w:r>
      <w:r w:rsidRPr="003C79F6">
        <w:rPr>
          <w:szCs w:val="28"/>
          <w:lang w:val="vi-VN"/>
        </w:rPr>
        <w:t>tháng</w:t>
      </w:r>
      <w:r>
        <w:rPr>
          <w:szCs w:val="28"/>
        </w:rPr>
        <w:t xml:space="preserve"> 02</w:t>
      </w:r>
      <w:r w:rsidRPr="003C79F6">
        <w:rPr>
          <w:szCs w:val="28"/>
          <w:lang w:val="vi-VN"/>
        </w:rPr>
        <w:t xml:space="preserve"> năm 20</w:t>
      </w:r>
      <w:r>
        <w:rPr>
          <w:szCs w:val="28"/>
        </w:rPr>
        <w:t>20</w:t>
      </w:r>
      <w:r w:rsidRPr="003C79F6">
        <w:rPr>
          <w:szCs w:val="28"/>
          <w:lang w:val="vi-VN"/>
        </w:rPr>
        <w:t xml:space="preserve"> của </w:t>
      </w:r>
      <w:r>
        <w:rPr>
          <w:szCs w:val="28"/>
        </w:rPr>
        <w:t xml:space="preserve">Phòng Giáo dục và Đào tạo Quận 8 về phương án phòng, chống dịch bệnh viêm đường hô hấp cấp do </w:t>
      </w:r>
      <w:r w:rsidRPr="00EB0121">
        <w:rPr>
          <w:szCs w:val="28"/>
        </w:rPr>
        <w:t>chủng mới của virus Corona</w:t>
      </w:r>
      <w:r>
        <w:rPr>
          <w:szCs w:val="28"/>
        </w:rPr>
        <w:t xml:space="preserve"> và dịch bệnh mùa đông xuân năm 2020;</w:t>
      </w:r>
    </w:p>
    <w:p w:rsidR="008071B3" w:rsidRPr="006A5EE5" w:rsidRDefault="008071B3" w:rsidP="008071B3">
      <w:pPr>
        <w:spacing w:after="120" w:line="240" w:lineRule="auto"/>
        <w:ind w:firstLine="720"/>
        <w:jc w:val="both"/>
        <w:rPr>
          <w:szCs w:val="28"/>
        </w:rPr>
      </w:pPr>
      <w:r w:rsidRPr="00A22D92">
        <w:t xml:space="preserve">Căn cứ </w:t>
      </w:r>
      <w:r w:rsidR="00CF09B3">
        <w:rPr>
          <w:szCs w:val="28"/>
        </w:rPr>
        <w:t xml:space="preserve">Kế hoạch số 07/KH-BH </w:t>
      </w:r>
      <w:r w:rsidRPr="00A22D92">
        <w:rPr>
          <w:szCs w:val="28"/>
          <w:lang w:val="vi-VN"/>
        </w:rPr>
        <w:t xml:space="preserve">ngày </w:t>
      </w:r>
      <w:r w:rsidR="00CF09B3">
        <w:rPr>
          <w:szCs w:val="28"/>
        </w:rPr>
        <w:t xml:space="preserve"> 04</w:t>
      </w:r>
      <w:r w:rsidRPr="00A22D92">
        <w:rPr>
          <w:szCs w:val="28"/>
          <w:lang w:val="vi-VN"/>
        </w:rPr>
        <w:t xml:space="preserve"> tháng</w:t>
      </w:r>
      <w:r w:rsidR="00CF09B3">
        <w:rPr>
          <w:szCs w:val="28"/>
        </w:rPr>
        <w:t xml:space="preserve"> 02</w:t>
      </w:r>
      <w:r w:rsidRPr="00A22D92">
        <w:rPr>
          <w:szCs w:val="28"/>
          <w:lang w:val="vi-VN"/>
        </w:rPr>
        <w:t xml:space="preserve"> năm 20</w:t>
      </w:r>
      <w:r w:rsidRPr="00A22D92">
        <w:rPr>
          <w:szCs w:val="28"/>
        </w:rPr>
        <w:t>20</w:t>
      </w:r>
      <w:r w:rsidRPr="00A22D92">
        <w:rPr>
          <w:szCs w:val="28"/>
          <w:lang w:val="vi-VN"/>
        </w:rPr>
        <w:t xml:space="preserve"> của </w:t>
      </w:r>
      <w:r w:rsidRPr="00A22D92">
        <w:rPr>
          <w:szCs w:val="28"/>
        </w:rPr>
        <w:t>Trường Mầm</w:t>
      </w:r>
      <w:r w:rsidR="00CF09B3">
        <w:rPr>
          <w:szCs w:val="28"/>
        </w:rPr>
        <w:t xml:space="preserve"> non Bông Hồng</w:t>
      </w:r>
      <w:r w:rsidRPr="00A22D92">
        <w:rPr>
          <w:szCs w:val="28"/>
        </w:rPr>
        <w:t xml:space="preserve"> về </w:t>
      </w:r>
      <w:r w:rsidR="00CF09B3">
        <w:rPr>
          <w:szCs w:val="28"/>
        </w:rPr>
        <w:t>ứng phó của trường Mầm non Bông Hồng với dịch bệnh viêm đường hô hấp cấp do chủng mới của virus Corona</w:t>
      </w:r>
      <w:r w:rsidRPr="00A22D92">
        <w:rPr>
          <w:szCs w:val="28"/>
        </w:rPr>
        <w:t>;</w:t>
      </w:r>
    </w:p>
    <w:p w:rsidR="006A5EE5" w:rsidRDefault="00686BBD" w:rsidP="00D0416B">
      <w:pPr>
        <w:spacing w:after="120" w:line="240" w:lineRule="auto"/>
        <w:ind w:firstLine="720"/>
        <w:jc w:val="both"/>
        <w:rPr>
          <w:sz w:val="27"/>
          <w:szCs w:val="27"/>
        </w:rPr>
      </w:pPr>
      <w:r w:rsidRPr="00C61CE3">
        <w:rPr>
          <w:sz w:val="27"/>
          <w:szCs w:val="27"/>
        </w:rPr>
        <w:t xml:space="preserve">Trước tình hình khẩn cấp trong công tác </w:t>
      </w:r>
      <w:r w:rsidR="006A5EE5">
        <w:rPr>
          <w:sz w:val="27"/>
          <w:szCs w:val="27"/>
        </w:rPr>
        <w:t xml:space="preserve">ứng phó với dịchbệnh </w:t>
      </w:r>
      <w:r w:rsidRPr="00C61CE3">
        <w:rPr>
          <w:sz w:val="27"/>
          <w:szCs w:val="27"/>
        </w:rPr>
        <w:t xml:space="preserve">viêm đường hô hấp cấp do </w:t>
      </w:r>
      <w:r w:rsidR="006A5EE5">
        <w:rPr>
          <w:sz w:val="27"/>
          <w:szCs w:val="27"/>
        </w:rPr>
        <w:t xml:space="preserve">chủng mới của </w:t>
      </w:r>
      <w:r w:rsidRPr="00C61CE3">
        <w:rPr>
          <w:sz w:val="27"/>
          <w:szCs w:val="27"/>
        </w:rPr>
        <w:t xml:space="preserve">virus Corona </w:t>
      </w:r>
      <w:r w:rsidR="006A5EE5">
        <w:rPr>
          <w:sz w:val="27"/>
          <w:szCs w:val="27"/>
        </w:rPr>
        <w:t>(</w:t>
      </w:r>
      <w:r w:rsidRPr="00C61CE3">
        <w:rPr>
          <w:sz w:val="27"/>
          <w:szCs w:val="27"/>
        </w:rPr>
        <w:t xml:space="preserve">nCoV), Trường Mầm non </w:t>
      </w:r>
      <w:r w:rsidR="00CF09B3">
        <w:rPr>
          <w:sz w:val="27"/>
          <w:szCs w:val="27"/>
        </w:rPr>
        <w:t>Bông Hồng</w:t>
      </w:r>
      <w:r w:rsidRPr="00C61CE3">
        <w:rPr>
          <w:sz w:val="27"/>
          <w:szCs w:val="27"/>
        </w:rPr>
        <w:t xml:space="preserve"> kính báo đến </w:t>
      </w:r>
      <w:r w:rsidR="006A5EE5">
        <w:rPr>
          <w:sz w:val="27"/>
          <w:szCs w:val="27"/>
        </w:rPr>
        <w:t xml:space="preserve"> quý </w:t>
      </w:r>
      <w:r w:rsidR="00994966">
        <w:rPr>
          <w:sz w:val="27"/>
          <w:szCs w:val="27"/>
        </w:rPr>
        <w:t>phụ huynh</w:t>
      </w:r>
      <w:r w:rsidR="006A5EE5">
        <w:rPr>
          <w:sz w:val="27"/>
          <w:szCs w:val="27"/>
        </w:rPr>
        <w:t xml:space="preserve"> các nội dung phối hợp thực hiện phòng, chốngdịchbệnh nCoV nhằm hạn chế </w:t>
      </w:r>
      <w:r w:rsidR="006A5EE5" w:rsidRPr="00C61CE3">
        <w:rPr>
          <w:sz w:val="27"/>
          <w:szCs w:val="27"/>
        </w:rPr>
        <w:t xml:space="preserve">sự lây lan của dịch bệnh trong </w:t>
      </w:r>
      <w:r w:rsidR="006A5EE5">
        <w:rPr>
          <w:sz w:val="27"/>
          <w:szCs w:val="27"/>
        </w:rPr>
        <w:t xml:space="preserve">nhà trường và </w:t>
      </w:r>
      <w:r w:rsidR="006A5EE5" w:rsidRPr="00C61CE3">
        <w:rPr>
          <w:sz w:val="27"/>
          <w:szCs w:val="27"/>
        </w:rPr>
        <w:t>cộng đồng</w:t>
      </w:r>
      <w:r w:rsidR="006A5EE5">
        <w:rPr>
          <w:sz w:val="27"/>
          <w:szCs w:val="27"/>
        </w:rPr>
        <w:t xml:space="preserve"> như sau:</w:t>
      </w:r>
    </w:p>
    <w:p w:rsidR="008071B3" w:rsidRDefault="00994966" w:rsidP="00D0416B">
      <w:pPr>
        <w:spacing w:after="120" w:line="240" w:lineRule="auto"/>
        <w:ind w:firstLine="709"/>
        <w:jc w:val="both"/>
      </w:pPr>
      <w:r>
        <w:t xml:space="preserve">1. </w:t>
      </w:r>
      <w:r w:rsidR="006A5EE5">
        <w:t>Phụ huynh cần thông tin nhanh đến giáo viên chủ nhiệm</w:t>
      </w:r>
      <w:r w:rsidR="008071B3">
        <w:t>,</w:t>
      </w:r>
      <w:r>
        <w:t>bản thân</w:t>
      </w:r>
      <w:r w:rsidR="006A5EE5">
        <w:t xml:space="preserve">, </w:t>
      </w:r>
      <w:r>
        <w:t>con em</w:t>
      </w:r>
      <w:r w:rsidR="006A5EE5">
        <w:t xml:space="preserve"> hoặc người thân sống chung nhà trở về từ nhữ</w:t>
      </w:r>
      <w:r w:rsidR="008071B3">
        <w:t xml:space="preserve">ng nơi có </w:t>
      </w:r>
      <w:r>
        <w:t xml:space="preserve"> dịch bệnh nCoV</w:t>
      </w:r>
      <w:r w:rsidR="008071B3">
        <w:t>.</w:t>
      </w:r>
    </w:p>
    <w:p w:rsidR="00022100" w:rsidRDefault="00994966" w:rsidP="00D0416B">
      <w:pPr>
        <w:spacing w:after="120" w:line="240" w:lineRule="auto"/>
        <w:ind w:firstLine="709"/>
        <w:jc w:val="both"/>
        <w:rPr>
          <w:sz w:val="27"/>
          <w:szCs w:val="27"/>
        </w:rPr>
      </w:pPr>
      <w:r>
        <w:t xml:space="preserve">2. </w:t>
      </w:r>
      <w:r>
        <w:rPr>
          <w:sz w:val="27"/>
          <w:szCs w:val="27"/>
        </w:rPr>
        <w:t>N</w:t>
      </w:r>
      <w:r w:rsidR="00022100" w:rsidRPr="00994966">
        <w:rPr>
          <w:sz w:val="27"/>
          <w:szCs w:val="27"/>
        </w:rPr>
        <w:t xml:space="preserve">âng cao tinh thần cảnh giác, bình tĩnh, thường </w:t>
      </w:r>
      <w:r w:rsidR="006A5EE5" w:rsidRPr="00994966">
        <w:rPr>
          <w:sz w:val="27"/>
          <w:szCs w:val="27"/>
        </w:rPr>
        <w:t xml:space="preserve">xuyên </w:t>
      </w:r>
      <w:r w:rsidR="00022100" w:rsidRPr="00994966">
        <w:rPr>
          <w:sz w:val="27"/>
          <w:szCs w:val="27"/>
        </w:rPr>
        <w:t xml:space="preserve">cập nhật thông tin, tình hình dịch bệnh </w:t>
      </w:r>
      <w:r>
        <w:rPr>
          <w:sz w:val="27"/>
          <w:szCs w:val="27"/>
        </w:rPr>
        <w:t xml:space="preserve">và </w:t>
      </w:r>
      <w:r w:rsidR="00022100" w:rsidRPr="00994966">
        <w:rPr>
          <w:sz w:val="27"/>
          <w:szCs w:val="27"/>
        </w:rPr>
        <w:t>có biện pháp tự bảo vệ</w:t>
      </w:r>
      <w:r w:rsidR="006A5EE5" w:rsidRPr="00994966">
        <w:rPr>
          <w:sz w:val="27"/>
          <w:szCs w:val="27"/>
        </w:rPr>
        <w:t xml:space="preserve"> mình đúng cách t</w:t>
      </w:r>
      <w:r w:rsidR="00022100" w:rsidRPr="00994966">
        <w:rPr>
          <w:sz w:val="27"/>
          <w:szCs w:val="27"/>
        </w:rPr>
        <w:t>heo hướng dẫn của Bộ y tế, không để bị lây nhiễm.</w:t>
      </w:r>
    </w:p>
    <w:p w:rsidR="008071B3" w:rsidRPr="00867D60" w:rsidRDefault="00867D60" w:rsidP="008071B3">
      <w:pPr>
        <w:spacing w:after="120" w:line="240" w:lineRule="auto"/>
        <w:ind w:firstLine="709"/>
        <w:jc w:val="both"/>
      </w:pPr>
      <w:r w:rsidRPr="00867D60">
        <w:rPr>
          <w:sz w:val="27"/>
          <w:szCs w:val="27"/>
        </w:rPr>
        <w:t xml:space="preserve">3. </w:t>
      </w:r>
      <w:r>
        <w:t xml:space="preserve">Trẻ có dấu hiệu sốt, khó thở, ho khan, chảy mũi, đau họng…, quý phụ huynh vui lòng cho trẻ nghỉ học; đưa trẻ đến </w:t>
      </w:r>
      <w:r w:rsidR="00297C08">
        <w:t>bệnh viện</w:t>
      </w:r>
      <w:r>
        <w:t xml:space="preserve"> thăm khám và thông tin nhanh kết quả khám đến giáo viên chủ nhiệm.</w:t>
      </w:r>
    </w:p>
    <w:p w:rsidR="00022100" w:rsidRDefault="00867D60" w:rsidP="00D0416B">
      <w:pPr>
        <w:spacing w:after="120" w:line="240" w:lineRule="auto"/>
        <w:ind w:firstLine="709"/>
        <w:jc w:val="both"/>
        <w:rPr>
          <w:sz w:val="27"/>
          <w:szCs w:val="27"/>
        </w:rPr>
      </w:pPr>
      <w:r>
        <w:t>4</w:t>
      </w:r>
      <w:r w:rsidR="008071B3">
        <w:t xml:space="preserve">. </w:t>
      </w:r>
      <w:r w:rsidR="0040428E">
        <w:t>Một số</w:t>
      </w:r>
      <w:bookmarkStart w:id="0" w:name="_GoBack"/>
      <w:bookmarkEnd w:id="0"/>
      <w:r w:rsidR="00022100" w:rsidRPr="00994966">
        <w:rPr>
          <w:sz w:val="27"/>
          <w:szCs w:val="27"/>
        </w:rPr>
        <w:t xml:space="preserve"> biệ</w:t>
      </w:r>
      <w:r w:rsidR="00F21DAD">
        <w:rPr>
          <w:sz w:val="27"/>
          <w:szCs w:val="27"/>
        </w:rPr>
        <w:t xml:space="preserve">n pháp </w:t>
      </w:r>
      <w:r w:rsidR="00022100" w:rsidRPr="00994966">
        <w:rPr>
          <w:sz w:val="27"/>
          <w:szCs w:val="27"/>
        </w:rPr>
        <w:t xml:space="preserve"> phòng </w:t>
      </w:r>
      <w:r w:rsidR="00F21DAD">
        <w:rPr>
          <w:sz w:val="27"/>
          <w:szCs w:val="27"/>
        </w:rPr>
        <w:t xml:space="preserve">chống </w:t>
      </w:r>
      <w:r w:rsidR="00994966">
        <w:t>dịch bệnh nCoV</w:t>
      </w:r>
      <w:r w:rsidR="00022100" w:rsidRPr="00994966">
        <w:rPr>
          <w:sz w:val="27"/>
          <w:szCs w:val="27"/>
        </w:rPr>
        <w:t xml:space="preserve">: </w:t>
      </w:r>
    </w:p>
    <w:p w:rsidR="00867D60" w:rsidRDefault="00867D60" w:rsidP="00D0416B">
      <w:pPr>
        <w:spacing w:after="12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Giữ ấm cơ thể; thường xuyên </w:t>
      </w:r>
      <w:r w:rsidR="00B2189B" w:rsidRPr="00994966">
        <w:rPr>
          <w:sz w:val="27"/>
          <w:szCs w:val="27"/>
        </w:rPr>
        <w:t xml:space="preserve">rửa tay với xà phòng hoặc </w:t>
      </w:r>
      <w:r>
        <w:rPr>
          <w:sz w:val="27"/>
          <w:szCs w:val="27"/>
        </w:rPr>
        <w:t xml:space="preserve">dung dịch </w:t>
      </w:r>
      <w:r w:rsidR="00B2189B" w:rsidRPr="00994966">
        <w:rPr>
          <w:sz w:val="27"/>
          <w:szCs w:val="27"/>
        </w:rPr>
        <w:t>sát khuẩn</w:t>
      </w:r>
      <w:r>
        <w:rPr>
          <w:sz w:val="27"/>
          <w:szCs w:val="27"/>
        </w:rPr>
        <w:t>.</w:t>
      </w:r>
    </w:p>
    <w:p w:rsidR="00867D60" w:rsidRDefault="00867D60" w:rsidP="00D0416B">
      <w:pPr>
        <w:spacing w:after="12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Che miệng và mũi khi ho hoặc hắt hơi, tốt nhất bằng khăn vải</w:t>
      </w:r>
      <w:r w:rsidR="00957056">
        <w:rPr>
          <w:sz w:val="27"/>
          <w:szCs w:val="27"/>
        </w:rPr>
        <w:t xml:space="preserve"> để giảm phát tán các dịch tiết đường hô hấp; trường hợp sử dụng khăn giấy phải bỏ ngay vào thùng rác có nắp đậy.</w:t>
      </w:r>
    </w:p>
    <w:p w:rsidR="00957056" w:rsidRPr="00994966" w:rsidRDefault="00957056" w:rsidP="00D0416B">
      <w:pPr>
        <w:tabs>
          <w:tab w:val="left" w:pos="709"/>
          <w:tab w:val="left" w:pos="993"/>
        </w:tabs>
        <w:spacing w:after="12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994966">
        <w:rPr>
          <w:sz w:val="27"/>
          <w:szCs w:val="27"/>
        </w:rPr>
        <w:t>Hạn chế đưa tay lên mặ</w:t>
      </w:r>
      <w:r>
        <w:rPr>
          <w:sz w:val="27"/>
          <w:szCs w:val="27"/>
        </w:rPr>
        <w:t xml:space="preserve">t, mũi; tránh tiếp xúc với người đang bị sốt, ho; đeo khẩu trang </w:t>
      </w:r>
      <w:r w:rsidRPr="00994966">
        <w:rPr>
          <w:sz w:val="27"/>
          <w:szCs w:val="27"/>
        </w:rPr>
        <w:t>khi đến chỗ đông người</w:t>
      </w:r>
      <w:r>
        <w:rPr>
          <w:sz w:val="27"/>
          <w:szCs w:val="27"/>
        </w:rPr>
        <w:t>.</w:t>
      </w:r>
    </w:p>
    <w:p w:rsidR="00957056" w:rsidRDefault="00957056" w:rsidP="00D0416B">
      <w:pPr>
        <w:tabs>
          <w:tab w:val="left" w:pos="709"/>
          <w:tab w:val="left" w:pos="993"/>
        </w:tabs>
        <w:spacing w:after="12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994966">
        <w:rPr>
          <w:sz w:val="27"/>
          <w:szCs w:val="27"/>
        </w:rPr>
        <w:t>Chỉ sử dụng các loại thực phẩm đã nấ</w:t>
      </w:r>
      <w:r>
        <w:rPr>
          <w:sz w:val="27"/>
          <w:szCs w:val="27"/>
        </w:rPr>
        <w:t>u chín;b</w:t>
      </w:r>
      <w:r w:rsidRPr="00994966">
        <w:rPr>
          <w:sz w:val="27"/>
          <w:szCs w:val="27"/>
        </w:rPr>
        <w:t xml:space="preserve">ổ sung Vitamin C, </w:t>
      </w:r>
      <w:r w:rsidR="00EA5890">
        <w:rPr>
          <w:sz w:val="27"/>
          <w:szCs w:val="27"/>
        </w:rPr>
        <w:t xml:space="preserve">uống đủ nước, </w:t>
      </w:r>
      <w:r w:rsidRPr="00994966">
        <w:rPr>
          <w:sz w:val="27"/>
          <w:szCs w:val="27"/>
        </w:rPr>
        <w:t>ngủ đủ giấc để tăng cường sức đề kháng của cơ thể.</w:t>
      </w:r>
    </w:p>
    <w:p w:rsidR="00957056" w:rsidRDefault="00957056" w:rsidP="00D0416B">
      <w:pPr>
        <w:spacing w:after="120" w:line="240" w:lineRule="auto"/>
        <w:ind w:firstLine="709"/>
        <w:jc w:val="both"/>
      </w:pPr>
      <w:r>
        <w:lastRenderedPageBreak/>
        <w:t>- Thực hiện thông thoáng nhà cửa, nơi làm việc; t</w:t>
      </w:r>
      <w:r w:rsidRPr="00994966">
        <w:rPr>
          <w:sz w:val="27"/>
          <w:szCs w:val="27"/>
        </w:rPr>
        <w:t xml:space="preserve">hường xuyên lau </w:t>
      </w:r>
      <w:r>
        <w:rPr>
          <w:sz w:val="27"/>
          <w:szCs w:val="27"/>
        </w:rPr>
        <w:t xml:space="preserve">sàn </w:t>
      </w:r>
      <w:r w:rsidRPr="00994966">
        <w:rPr>
          <w:sz w:val="27"/>
          <w:szCs w:val="27"/>
        </w:rPr>
        <w:t>nhà, tay nắm cửa, bề mặt đồ vật bằng chất tẩy rửa</w:t>
      </w:r>
      <w:r>
        <w:rPr>
          <w:sz w:val="27"/>
          <w:szCs w:val="27"/>
        </w:rPr>
        <w:t>;</w:t>
      </w:r>
      <w:r>
        <w:t xml:space="preserve"> tận dụng ánh nắng mặt trời mỗi ngày để thanh khiết môi trường sống.</w:t>
      </w:r>
    </w:p>
    <w:p w:rsidR="003D7509" w:rsidRDefault="008071B3" w:rsidP="003D7509">
      <w:pPr>
        <w:ind w:firstLine="709"/>
        <w:jc w:val="both"/>
      </w:pPr>
      <w:r w:rsidRPr="003D7509">
        <w:rPr>
          <w:sz w:val="27"/>
          <w:szCs w:val="27"/>
        </w:rPr>
        <w:t xml:space="preserve">- </w:t>
      </w:r>
      <w:r w:rsidR="00957056" w:rsidRPr="003D7509">
        <w:rPr>
          <w:sz w:val="27"/>
          <w:szCs w:val="27"/>
        </w:rPr>
        <w:t xml:space="preserve"> Phụ huynh </w:t>
      </w:r>
      <w:r w:rsidR="00A22D92" w:rsidRPr="003D7509">
        <w:rPr>
          <w:sz w:val="27"/>
          <w:szCs w:val="27"/>
        </w:rPr>
        <w:t>và trẻ</w:t>
      </w:r>
      <w:r w:rsidR="00957056" w:rsidRPr="003D7509">
        <w:rPr>
          <w:sz w:val="27"/>
          <w:szCs w:val="27"/>
        </w:rPr>
        <w:t xml:space="preserve"> đeo khẩ</w:t>
      </w:r>
      <w:r w:rsidR="00A22D92" w:rsidRPr="003D7509">
        <w:rPr>
          <w:sz w:val="27"/>
          <w:szCs w:val="27"/>
        </w:rPr>
        <w:t>u trang</w:t>
      </w:r>
      <w:r w:rsidR="00957056" w:rsidRPr="003D7509">
        <w:rPr>
          <w:sz w:val="27"/>
          <w:szCs w:val="27"/>
        </w:rPr>
        <w:t xml:space="preserve"> suốt chặn đường đến trườ</w:t>
      </w:r>
      <w:r w:rsidR="007371A2" w:rsidRPr="003D7509">
        <w:rPr>
          <w:sz w:val="27"/>
          <w:szCs w:val="27"/>
        </w:rPr>
        <w:t>ng và</w:t>
      </w:r>
      <w:r w:rsidR="00957056" w:rsidRPr="003D7509">
        <w:rPr>
          <w:sz w:val="27"/>
          <w:szCs w:val="27"/>
        </w:rPr>
        <w:t xml:space="preserve"> trong khuôn viên nhà trườ</w:t>
      </w:r>
      <w:r w:rsidR="003D7509">
        <w:rPr>
          <w:sz w:val="27"/>
          <w:szCs w:val="27"/>
        </w:rPr>
        <w:t>ng</w:t>
      </w:r>
      <w:r w:rsidR="00297C08">
        <w:t xml:space="preserve"> và </w:t>
      </w:r>
      <w:r w:rsidR="003D7509">
        <w:t>khi tiếp xúc với ngườ</w:t>
      </w:r>
      <w:r w:rsidR="00297C08">
        <w:t>i khác, h</w:t>
      </w:r>
      <w:r w:rsidR="003D7509">
        <w:t xml:space="preserve">ạn chế đi lại những nơi đông người. </w:t>
      </w:r>
    </w:p>
    <w:p w:rsidR="00867D60" w:rsidRDefault="003D7509" w:rsidP="00D0416B">
      <w:pPr>
        <w:tabs>
          <w:tab w:val="left" w:pos="709"/>
          <w:tab w:val="left" w:pos="993"/>
        </w:tabs>
        <w:spacing w:after="12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- N</w:t>
      </w:r>
      <w:r w:rsidR="00957056">
        <w:rPr>
          <w:sz w:val="27"/>
          <w:szCs w:val="27"/>
        </w:rPr>
        <w:t xml:space="preserve">hắc nhở, hướng dẫn trẻ rửa tay tại các bồn rửa tay </w:t>
      </w:r>
      <w:r w:rsidR="00EA5890">
        <w:rPr>
          <w:sz w:val="27"/>
          <w:szCs w:val="27"/>
        </w:rPr>
        <w:t xml:space="preserve">trong sân trường trước khi </w:t>
      </w:r>
      <w:r w:rsidR="00297C08">
        <w:rPr>
          <w:sz w:val="27"/>
          <w:szCs w:val="27"/>
        </w:rPr>
        <w:t>vào</w:t>
      </w:r>
      <w:r w:rsidR="00EA5890">
        <w:rPr>
          <w:sz w:val="27"/>
          <w:szCs w:val="27"/>
        </w:rPr>
        <w:t xml:space="preserve"> lớp.</w:t>
      </w:r>
    </w:p>
    <w:p w:rsidR="00A22D92" w:rsidRDefault="00A22D92" w:rsidP="00A22D92">
      <w:pPr>
        <w:tabs>
          <w:tab w:val="left" w:pos="709"/>
          <w:tab w:val="left" w:pos="993"/>
        </w:tabs>
        <w:spacing w:after="12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Phối hợp với </w:t>
      </w:r>
      <w:r w:rsidR="00EA5890">
        <w:rPr>
          <w:sz w:val="27"/>
          <w:szCs w:val="27"/>
        </w:rPr>
        <w:t>Giáo viên chủ nhiệm</w:t>
      </w:r>
      <w:r>
        <w:rPr>
          <w:sz w:val="27"/>
          <w:szCs w:val="27"/>
        </w:rPr>
        <w:t>, nhân viên y tế</w:t>
      </w:r>
      <w:r w:rsidR="00EA5890" w:rsidRPr="00EA5890">
        <w:rPr>
          <w:sz w:val="27"/>
          <w:szCs w:val="27"/>
        </w:rPr>
        <w:t xml:space="preserve"> kiểm tra thân nhiệt </w:t>
      </w:r>
      <w:r w:rsidR="00EA5890">
        <w:rPr>
          <w:sz w:val="27"/>
          <w:szCs w:val="27"/>
        </w:rPr>
        <w:t xml:space="preserve">cho trẻ </w:t>
      </w:r>
      <w:r w:rsidR="00EA5890" w:rsidRPr="00EA5890">
        <w:rPr>
          <w:sz w:val="27"/>
          <w:szCs w:val="27"/>
        </w:rPr>
        <w:t>trước khi vào lớ</w:t>
      </w:r>
      <w:r>
        <w:rPr>
          <w:sz w:val="27"/>
          <w:szCs w:val="27"/>
        </w:rPr>
        <w:t>p</w:t>
      </w:r>
      <w:r w:rsidR="00297C08">
        <w:rPr>
          <w:sz w:val="27"/>
          <w:szCs w:val="27"/>
        </w:rPr>
        <w:t>. T</w:t>
      </w:r>
      <w:r w:rsidR="00EA5890">
        <w:rPr>
          <w:sz w:val="27"/>
          <w:szCs w:val="27"/>
        </w:rPr>
        <w:t>rường hợptrẻ</w:t>
      </w:r>
      <w:r w:rsidR="00EA5890" w:rsidRPr="00EA5890">
        <w:rPr>
          <w:sz w:val="27"/>
          <w:szCs w:val="27"/>
        </w:rPr>
        <w:t xml:space="preserve"> bị số</w:t>
      </w:r>
      <w:r w:rsidR="00297C08">
        <w:rPr>
          <w:sz w:val="27"/>
          <w:szCs w:val="27"/>
        </w:rPr>
        <w:t xml:space="preserve">t, </w:t>
      </w:r>
      <w:r>
        <w:rPr>
          <w:sz w:val="27"/>
          <w:szCs w:val="27"/>
        </w:rPr>
        <w:t xml:space="preserve">phụ huynh vui lòng đưa trẻ đến thăm khám tại </w:t>
      </w:r>
      <w:r w:rsidR="00297C08">
        <w:rPr>
          <w:sz w:val="27"/>
          <w:szCs w:val="27"/>
        </w:rPr>
        <w:t>bệnh viện, thông tin kết quả k</w:t>
      </w:r>
      <w:r w:rsidR="001D49AF">
        <w:rPr>
          <w:sz w:val="27"/>
          <w:szCs w:val="27"/>
        </w:rPr>
        <w:t>hám</w:t>
      </w:r>
      <w:r w:rsidR="00297C08">
        <w:rPr>
          <w:sz w:val="27"/>
          <w:szCs w:val="27"/>
        </w:rPr>
        <w:t xml:space="preserve"> cho giáo viên giữ trẻ ở nhà theo dõi.</w:t>
      </w:r>
    </w:p>
    <w:p w:rsidR="00C61CE3" w:rsidRPr="00C61CE3" w:rsidRDefault="00D0416B" w:rsidP="00A22D92">
      <w:pPr>
        <w:tabs>
          <w:tab w:val="left" w:pos="709"/>
          <w:tab w:val="left" w:pos="993"/>
        </w:tabs>
        <w:spacing w:after="12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A22D92">
        <w:rPr>
          <w:sz w:val="27"/>
          <w:szCs w:val="27"/>
        </w:rPr>
        <w:t>Kính mong sự hợp tác c</w:t>
      </w:r>
      <w:r w:rsidR="00DD174E">
        <w:rPr>
          <w:sz w:val="27"/>
          <w:szCs w:val="27"/>
        </w:rPr>
        <w:t>ủa</w:t>
      </w:r>
      <w:r w:rsidR="00A22D92">
        <w:rPr>
          <w:sz w:val="27"/>
          <w:szCs w:val="27"/>
        </w:rPr>
        <w:t xml:space="preserve"> phụ huynh với nhà trường trong việc phòng chống bệnh </w:t>
      </w:r>
      <w:r w:rsidR="00A22D92">
        <w:t>dịch bệnh nCoV</w:t>
      </w:r>
      <w:r w:rsidR="00EA5890">
        <w:rPr>
          <w:sz w:val="27"/>
          <w:szCs w:val="27"/>
        </w:rPr>
        <w:t>./.</w:t>
      </w:r>
    </w:p>
    <w:tbl>
      <w:tblPr>
        <w:tblpPr w:leftFromText="180" w:rightFromText="180" w:bottomFromText="200" w:vertAnchor="text" w:horzAnchor="margin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3"/>
        <w:gridCol w:w="4006"/>
      </w:tblGrid>
      <w:tr w:rsidR="00C61CE3" w:rsidRPr="006A5EE5" w:rsidTr="003D5FAC">
        <w:trPr>
          <w:trHeight w:val="1645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C61CE3" w:rsidRPr="00704BC4" w:rsidRDefault="00C61CE3" w:rsidP="003D5FAC">
            <w:pPr>
              <w:tabs>
                <w:tab w:val="center" w:pos="2835"/>
                <w:tab w:val="left" w:pos="4946"/>
              </w:tabs>
              <w:spacing w:after="0" w:line="240" w:lineRule="auto"/>
              <w:rPr>
                <w:rFonts w:eastAsia="Times New Roman" w:cs="Times New Roman"/>
                <w:b/>
                <w:noProof/>
                <w:sz w:val="22"/>
                <w:lang w:val="sv-SE"/>
              </w:rPr>
            </w:pPr>
            <w:r w:rsidRPr="00704BC4">
              <w:rPr>
                <w:rFonts w:eastAsia="Times New Roman" w:cs="Times New Roman"/>
                <w:sz w:val="22"/>
                <w:lang w:val="sv-SE"/>
              </w:rPr>
              <w:tab/>
              <w:t> </w:t>
            </w:r>
            <w:r w:rsidRPr="00704BC4">
              <w:rPr>
                <w:rFonts w:eastAsia="Times New Roman" w:cs="Times New Roman"/>
                <w:sz w:val="22"/>
                <w:lang w:val="sv-SE"/>
              </w:rPr>
              <w:tab/>
            </w:r>
          </w:p>
          <w:p w:rsidR="00C61CE3" w:rsidRPr="00704BC4" w:rsidRDefault="00C61CE3" w:rsidP="003D5FAC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val="sv-SE"/>
              </w:rPr>
            </w:pPr>
            <w:r w:rsidRPr="00704BC4">
              <w:rPr>
                <w:rFonts w:eastAsia="Times New Roman" w:cs="Times New Roman"/>
                <w:b/>
                <w:i/>
                <w:sz w:val="24"/>
                <w:szCs w:val="24"/>
                <w:lang w:val="sv-SE"/>
              </w:rPr>
              <w:t>Nơi nhận:</w:t>
            </w:r>
          </w:p>
          <w:p w:rsidR="00C61CE3" w:rsidRDefault="00C61CE3" w:rsidP="003D5FAC">
            <w:pPr>
              <w:spacing w:after="0" w:line="240" w:lineRule="auto"/>
              <w:rPr>
                <w:rFonts w:eastAsia="Times New Roman" w:cs="Times New Roman"/>
                <w:sz w:val="22"/>
                <w:lang w:val="sv-SE"/>
              </w:rPr>
            </w:pPr>
            <w:r>
              <w:rPr>
                <w:rFonts w:eastAsia="Times New Roman" w:cs="Times New Roman"/>
                <w:sz w:val="22"/>
                <w:lang w:val="sv-SE"/>
              </w:rPr>
              <w:t xml:space="preserve">- </w:t>
            </w:r>
            <w:r w:rsidR="00D0416B">
              <w:rPr>
                <w:rFonts w:eastAsia="Times New Roman" w:cs="Times New Roman"/>
                <w:sz w:val="22"/>
                <w:lang w:val="sv-SE"/>
              </w:rPr>
              <w:t xml:space="preserve"> PHHS</w:t>
            </w:r>
            <w:r w:rsidR="00EA5890">
              <w:rPr>
                <w:rFonts w:eastAsia="Times New Roman" w:cs="Times New Roman"/>
                <w:sz w:val="22"/>
                <w:lang w:val="sv-SE"/>
              </w:rPr>
              <w:t xml:space="preserve"> nhà trường;</w:t>
            </w:r>
          </w:p>
          <w:p w:rsidR="00A22D92" w:rsidRDefault="00A22D92" w:rsidP="003D5FAC">
            <w:pPr>
              <w:spacing w:after="0" w:line="240" w:lineRule="auto"/>
              <w:rPr>
                <w:rFonts w:eastAsia="Times New Roman" w:cs="Times New Roman"/>
                <w:sz w:val="22"/>
                <w:lang w:val="sv-SE"/>
              </w:rPr>
            </w:pPr>
            <w:r>
              <w:rPr>
                <w:rFonts w:eastAsia="Times New Roman" w:cs="Times New Roman"/>
                <w:sz w:val="22"/>
                <w:lang w:val="sv-SE"/>
              </w:rPr>
              <w:t>-  Dán bảng tin;</w:t>
            </w:r>
          </w:p>
          <w:p w:rsidR="00C61CE3" w:rsidRPr="00C95AE7" w:rsidRDefault="00C61CE3" w:rsidP="003D5FAC">
            <w:pPr>
              <w:spacing w:after="0" w:line="240" w:lineRule="auto"/>
              <w:rPr>
                <w:rFonts w:eastAsia="Times New Roman" w:cs="Times New Roman"/>
                <w:sz w:val="22"/>
                <w:lang w:val="sv-SE"/>
              </w:rPr>
            </w:pPr>
            <w:r w:rsidRPr="00C95AE7">
              <w:rPr>
                <w:rFonts w:eastAsia="Times New Roman" w:cs="Times New Roman"/>
                <w:sz w:val="22"/>
                <w:lang w:val="sv-SE"/>
              </w:rPr>
              <w:t>- Lưu</w:t>
            </w:r>
            <w:r w:rsidR="00D0416B">
              <w:rPr>
                <w:rFonts w:eastAsia="Times New Roman" w:cs="Times New Roman"/>
                <w:sz w:val="22"/>
                <w:lang w:val="sv-SE"/>
              </w:rPr>
              <w:t>:</w:t>
            </w:r>
            <w:r w:rsidRPr="00C95AE7">
              <w:rPr>
                <w:rFonts w:eastAsia="Times New Roman" w:cs="Times New Roman"/>
                <w:sz w:val="22"/>
                <w:lang w:val="sv-SE"/>
              </w:rPr>
              <w:t xml:space="preserve"> VT.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61CE3" w:rsidRPr="00C95AE7" w:rsidRDefault="00C61CE3" w:rsidP="003D5FAC">
            <w:pPr>
              <w:spacing w:after="0" w:line="240" w:lineRule="auto"/>
              <w:ind w:left="-108"/>
              <w:rPr>
                <w:rFonts w:eastAsia="Times New Roman" w:cs="Times New Roman"/>
                <w:b/>
                <w:sz w:val="26"/>
                <w:szCs w:val="26"/>
                <w:lang w:val="sv-SE"/>
              </w:rPr>
            </w:pPr>
          </w:p>
          <w:p w:rsidR="00C61CE3" w:rsidRPr="00C95AE7" w:rsidRDefault="00C61CE3" w:rsidP="003D5FA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C95AE7">
              <w:rPr>
                <w:rFonts w:eastAsia="Times New Roman" w:cs="Times New Roman"/>
                <w:b/>
                <w:szCs w:val="28"/>
                <w:lang w:val="sv-SE"/>
              </w:rPr>
              <w:t xml:space="preserve">      HIỆU TRƯỞNG</w:t>
            </w:r>
          </w:p>
          <w:p w:rsidR="00C61CE3" w:rsidRPr="00C95AE7" w:rsidRDefault="00C61CE3" w:rsidP="003D5FA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</w:p>
          <w:p w:rsidR="00EA5890" w:rsidRDefault="00CF09B3" w:rsidP="003D5FAC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sv-SE"/>
              </w:rPr>
            </w:pPr>
            <w:r>
              <w:rPr>
                <w:rFonts w:eastAsia="Times New Roman" w:cs="Times New Roman"/>
                <w:i/>
                <w:szCs w:val="28"/>
                <w:lang w:val="sv-SE"/>
              </w:rPr>
              <w:t xml:space="preserve">              (Đã ký)</w:t>
            </w:r>
          </w:p>
          <w:p w:rsidR="00EA5890" w:rsidRDefault="00EA5890" w:rsidP="003D5FAC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sv-SE"/>
              </w:rPr>
            </w:pPr>
          </w:p>
          <w:p w:rsidR="00C61CE3" w:rsidRDefault="00C61CE3" w:rsidP="003D5FA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</w:p>
          <w:p w:rsidR="00C61CE3" w:rsidRPr="00A71358" w:rsidRDefault="00CF09B3" w:rsidP="003D5FA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  <w:r>
              <w:rPr>
                <w:rFonts w:eastAsia="Times New Roman" w:cs="Times New Roman"/>
                <w:b/>
                <w:szCs w:val="28"/>
                <w:lang w:val="sv-SE"/>
              </w:rPr>
              <w:t xml:space="preserve">      Huỳnh Thị Hạnh</w:t>
            </w:r>
          </w:p>
          <w:p w:rsidR="00C61CE3" w:rsidRPr="00C95AE7" w:rsidRDefault="00C61CE3" w:rsidP="003D5FAC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  <w:lang w:val="sv-SE"/>
              </w:rPr>
            </w:pPr>
          </w:p>
        </w:tc>
      </w:tr>
      <w:tr w:rsidR="00CF09B3" w:rsidRPr="006A5EE5" w:rsidTr="003D5FAC">
        <w:trPr>
          <w:trHeight w:val="1645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CF09B3" w:rsidRPr="00704BC4" w:rsidRDefault="00CF09B3" w:rsidP="003D5FAC">
            <w:pPr>
              <w:tabs>
                <w:tab w:val="center" w:pos="2835"/>
                <w:tab w:val="left" w:pos="4946"/>
              </w:tabs>
              <w:spacing w:after="0" w:line="240" w:lineRule="auto"/>
              <w:rPr>
                <w:rFonts w:eastAsia="Times New Roman" w:cs="Times New Roman"/>
                <w:sz w:val="22"/>
                <w:lang w:val="sv-S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F09B3" w:rsidRPr="00C95AE7" w:rsidRDefault="00CF09B3" w:rsidP="003D5FAC">
            <w:pPr>
              <w:spacing w:after="0" w:line="240" w:lineRule="auto"/>
              <w:ind w:left="-108"/>
              <w:rPr>
                <w:rFonts w:eastAsia="Times New Roman" w:cs="Times New Roman"/>
                <w:b/>
                <w:sz w:val="26"/>
                <w:szCs w:val="26"/>
                <w:lang w:val="sv-SE"/>
              </w:rPr>
            </w:pPr>
          </w:p>
        </w:tc>
      </w:tr>
    </w:tbl>
    <w:p w:rsidR="00A46557" w:rsidRPr="006A5EE5" w:rsidRDefault="00A46557" w:rsidP="003A0E97">
      <w:pPr>
        <w:spacing w:before="120" w:after="120" w:line="312" w:lineRule="auto"/>
        <w:ind w:firstLine="720"/>
        <w:jc w:val="both"/>
        <w:rPr>
          <w:rFonts w:cs="Times New Roman"/>
          <w:szCs w:val="28"/>
          <w:lang w:val="sv-SE"/>
        </w:rPr>
      </w:pPr>
    </w:p>
    <w:tbl>
      <w:tblPr>
        <w:tblpPr w:leftFromText="180" w:rightFromText="180" w:bottomFromText="200" w:vertAnchor="text" w:horzAnchor="margin" w:tblpY="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3"/>
        <w:gridCol w:w="4006"/>
      </w:tblGrid>
      <w:tr w:rsidR="00C95AE7" w:rsidRPr="006A5EE5" w:rsidTr="006B42B3">
        <w:trPr>
          <w:trHeight w:val="1645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C95AE7" w:rsidRPr="00C95AE7" w:rsidRDefault="00C95AE7" w:rsidP="00C61CE3">
            <w:pPr>
              <w:spacing w:after="0" w:line="240" w:lineRule="auto"/>
              <w:rPr>
                <w:rFonts w:eastAsia="Times New Roman" w:cs="Times New Roman"/>
                <w:sz w:val="22"/>
                <w:lang w:val="sv-S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:rsidR="00C95AE7" w:rsidRPr="00C95AE7" w:rsidRDefault="00C95AE7" w:rsidP="00C95AE7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  <w:lang w:val="sv-SE"/>
              </w:rPr>
            </w:pPr>
          </w:p>
        </w:tc>
      </w:tr>
    </w:tbl>
    <w:p w:rsidR="00582B25" w:rsidRPr="00C95AE7" w:rsidRDefault="00582B25" w:rsidP="00CF09B3">
      <w:pPr>
        <w:spacing w:afterLines="60" w:line="240" w:lineRule="auto"/>
        <w:jc w:val="both"/>
        <w:rPr>
          <w:rFonts w:cs="Times New Roman"/>
          <w:szCs w:val="28"/>
          <w:lang w:val="sv-SE"/>
        </w:rPr>
      </w:pPr>
    </w:p>
    <w:p w:rsidR="00582B25" w:rsidRPr="00C95AE7" w:rsidRDefault="00582B25" w:rsidP="00CF09B3">
      <w:pPr>
        <w:spacing w:afterLines="60" w:line="240" w:lineRule="auto"/>
        <w:jc w:val="both"/>
        <w:rPr>
          <w:rFonts w:cs="Times New Roman"/>
          <w:szCs w:val="28"/>
          <w:lang w:val="sv-SE"/>
        </w:rPr>
      </w:pPr>
    </w:p>
    <w:p w:rsidR="00582B25" w:rsidRPr="00C95AE7" w:rsidRDefault="00582B25" w:rsidP="00582B25">
      <w:pPr>
        <w:spacing w:after="0" w:line="240" w:lineRule="auto"/>
        <w:rPr>
          <w:lang w:val="sv-SE"/>
        </w:rPr>
      </w:pPr>
    </w:p>
    <w:p w:rsidR="00582B25" w:rsidRPr="00C95AE7" w:rsidRDefault="00582B25" w:rsidP="00582B25">
      <w:pPr>
        <w:spacing w:after="0" w:line="240" w:lineRule="auto"/>
        <w:rPr>
          <w:lang w:val="sv-SE"/>
        </w:rPr>
      </w:pPr>
    </w:p>
    <w:p w:rsidR="00582B25" w:rsidRPr="00C95AE7" w:rsidRDefault="00582B25" w:rsidP="00582B25">
      <w:pPr>
        <w:spacing w:after="0" w:line="240" w:lineRule="auto"/>
        <w:rPr>
          <w:lang w:val="sv-SE"/>
        </w:rPr>
      </w:pPr>
    </w:p>
    <w:p w:rsidR="00582B25" w:rsidRPr="00C95AE7" w:rsidRDefault="00582B25" w:rsidP="00582B25">
      <w:pPr>
        <w:spacing w:after="0" w:line="240" w:lineRule="auto"/>
        <w:rPr>
          <w:lang w:val="sv-SE"/>
        </w:rPr>
      </w:pPr>
    </w:p>
    <w:sectPr w:rsidR="00582B25" w:rsidRPr="00C95AE7" w:rsidSect="009216AD">
      <w:pgSz w:w="12240" w:h="15840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5DA"/>
    <w:multiLevelType w:val="hybridMultilevel"/>
    <w:tmpl w:val="AE685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BD0"/>
    <w:multiLevelType w:val="hybridMultilevel"/>
    <w:tmpl w:val="C55CEEF4"/>
    <w:lvl w:ilvl="0" w:tplc="8C68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30D8E"/>
    <w:multiLevelType w:val="hybridMultilevel"/>
    <w:tmpl w:val="6628A822"/>
    <w:lvl w:ilvl="0" w:tplc="F8E276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01440"/>
    <w:multiLevelType w:val="hybridMultilevel"/>
    <w:tmpl w:val="82A4730A"/>
    <w:lvl w:ilvl="0" w:tplc="111EF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70FE"/>
    <w:multiLevelType w:val="hybridMultilevel"/>
    <w:tmpl w:val="1E645332"/>
    <w:lvl w:ilvl="0" w:tplc="4E14E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A3EB5"/>
    <w:multiLevelType w:val="hybridMultilevel"/>
    <w:tmpl w:val="092C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52AB"/>
    <w:multiLevelType w:val="hybridMultilevel"/>
    <w:tmpl w:val="C1429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9756E"/>
    <w:multiLevelType w:val="hybridMultilevel"/>
    <w:tmpl w:val="BEFC7DD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F13A54"/>
    <w:multiLevelType w:val="hybridMultilevel"/>
    <w:tmpl w:val="EF400FB0"/>
    <w:lvl w:ilvl="0" w:tplc="BA106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35F62"/>
    <w:multiLevelType w:val="hybridMultilevel"/>
    <w:tmpl w:val="FEDE4CFC"/>
    <w:lvl w:ilvl="0" w:tplc="9AA68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F75D4"/>
    <w:multiLevelType w:val="hybridMultilevel"/>
    <w:tmpl w:val="4B8C9BB4"/>
    <w:lvl w:ilvl="0" w:tplc="9AA68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D405D"/>
    <w:multiLevelType w:val="hybridMultilevel"/>
    <w:tmpl w:val="06E6EDB2"/>
    <w:lvl w:ilvl="0" w:tplc="9AA68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E4982"/>
    <w:multiLevelType w:val="hybridMultilevel"/>
    <w:tmpl w:val="2220B172"/>
    <w:lvl w:ilvl="0" w:tplc="482E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E0ED9"/>
    <w:multiLevelType w:val="hybridMultilevel"/>
    <w:tmpl w:val="507ADBA6"/>
    <w:lvl w:ilvl="0" w:tplc="6C00C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D265F"/>
    <w:multiLevelType w:val="hybridMultilevel"/>
    <w:tmpl w:val="6570F2C2"/>
    <w:lvl w:ilvl="0" w:tplc="9AA68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82B25"/>
    <w:rsid w:val="00022100"/>
    <w:rsid w:val="00083E2F"/>
    <w:rsid w:val="000B731C"/>
    <w:rsid w:val="000F6C71"/>
    <w:rsid w:val="001A0D16"/>
    <w:rsid w:val="001D49AF"/>
    <w:rsid w:val="002264B4"/>
    <w:rsid w:val="00236DED"/>
    <w:rsid w:val="00297C08"/>
    <w:rsid w:val="002A6F6B"/>
    <w:rsid w:val="002B122C"/>
    <w:rsid w:val="002F75E8"/>
    <w:rsid w:val="00330D31"/>
    <w:rsid w:val="00364B7C"/>
    <w:rsid w:val="00374F74"/>
    <w:rsid w:val="003A0E97"/>
    <w:rsid w:val="003D7509"/>
    <w:rsid w:val="0040428E"/>
    <w:rsid w:val="00425EA7"/>
    <w:rsid w:val="0045582D"/>
    <w:rsid w:val="00482F07"/>
    <w:rsid w:val="00485A61"/>
    <w:rsid w:val="004A4AAB"/>
    <w:rsid w:val="004C442C"/>
    <w:rsid w:val="004E5597"/>
    <w:rsid w:val="004F5386"/>
    <w:rsid w:val="00515382"/>
    <w:rsid w:val="00533602"/>
    <w:rsid w:val="00563941"/>
    <w:rsid w:val="00582B25"/>
    <w:rsid w:val="005B74C0"/>
    <w:rsid w:val="005C2202"/>
    <w:rsid w:val="006501D8"/>
    <w:rsid w:val="00664468"/>
    <w:rsid w:val="00686BBD"/>
    <w:rsid w:val="006A5EE5"/>
    <w:rsid w:val="006B4997"/>
    <w:rsid w:val="006F13BD"/>
    <w:rsid w:val="00700BAC"/>
    <w:rsid w:val="00716FEF"/>
    <w:rsid w:val="007371A2"/>
    <w:rsid w:val="0079265A"/>
    <w:rsid w:val="008071B3"/>
    <w:rsid w:val="008152BF"/>
    <w:rsid w:val="0083417C"/>
    <w:rsid w:val="00843314"/>
    <w:rsid w:val="00867D60"/>
    <w:rsid w:val="008A3B8B"/>
    <w:rsid w:val="008B00E2"/>
    <w:rsid w:val="008C5C15"/>
    <w:rsid w:val="009046EA"/>
    <w:rsid w:val="009216AD"/>
    <w:rsid w:val="00927EE2"/>
    <w:rsid w:val="0093367F"/>
    <w:rsid w:val="00935870"/>
    <w:rsid w:val="009568C2"/>
    <w:rsid w:val="00957056"/>
    <w:rsid w:val="00967C82"/>
    <w:rsid w:val="00994966"/>
    <w:rsid w:val="009A4391"/>
    <w:rsid w:val="00A1446C"/>
    <w:rsid w:val="00A1499A"/>
    <w:rsid w:val="00A14FFD"/>
    <w:rsid w:val="00A21D46"/>
    <w:rsid w:val="00A22D92"/>
    <w:rsid w:val="00A257D8"/>
    <w:rsid w:val="00A46557"/>
    <w:rsid w:val="00A71358"/>
    <w:rsid w:val="00A96AC3"/>
    <w:rsid w:val="00A973F3"/>
    <w:rsid w:val="00AA1BE5"/>
    <w:rsid w:val="00AC7074"/>
    <w:rsid w:val="00B2189B"/>
    <w:rsid w:val="00B563B7"/>
    <w:rsid w:val="00B73891"/>
    <w:rsid w:val="00B80782"/>
    <w:rsid w:val="00BC04DB"/>
    <w:rsid w:val="00BE463A"/>
    <w:rsid w:val="00C55812"/>
    <w:rsid w:val="00C60FDB"/>
    <w:rsid w:val="00C61CE3"/>
    <w:rsid w:val="00C87AD1"/>
    <w:rsid w:val="00C95AE7"/>
    <w:rsid w:val="00CA0FB2"/>
    <w:rsid w:val="00CE7F3B"/>
    <w:rsid w:val="00CF09B3"/>
    <w:rsid w:val="00D0053A"/>
    <w:rsid w:val="00D0416B"/>
    <w:rsid w:val="00D14C1D"/>
    <w:rsid w:val="00D22DFA"/>
    <w:rsid w:val="00D313D0"/>
    <w:rsid w:val="00D64FBA"/>
    <w:rsid w:val="00D97EB8"/>
    <w:rsid w:val="00DB09B6"/>
    <w:rsid w:val="00DD174E"/>
    <w:rsid w:val="00DE4A5B"/>
    <w:rsid w:val="00E1796E"/>
    <w:rsid w:val="00E677FB"/>
    <w:rsid w:val="00E72CA4"/>
    <w:rsid w:val="00EA5890"/>
    <w:rsid w:val="00EB64A9"/>
    <w:rsid w:val="00EC2D34"/>
    <w:rsid w:val="00EE1842"/>
    <w:rsid w:val="00EE65EE"/>
    <w:rsid w:val="00F21DAD"/>
    <w:rsid w:val="00F610E5"/>
    <w:rsid w:val="00F6337F"/>
    <w:rsid w:val="00F730E1"/>
    <w:rsid w:val="00FA4DA9"/>
    <w:rsid w:val="00FC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25"/>
    <w:pPr>
      <w:ind w:left="720"/>
      <w:contextualSpacing/>
    </w:pPr>
  </w:style>
  <w:style w:type="table" w:styleId="TableGrid">
    <w:name w:val="Table Grid"/>
    <w:basedOn w:val="TableNormal"/>
    <w:uiPriority w:val="59"/>
    <w:rsid w:val="0058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25"/>
    <w:pPr>
      <w:ind w:left="720"/>
      <w:contextualSpacing/>
    </w:pPr>
  </w:style>
  <w:style w:type="table" w:styleId="TableGrid">
    <w:name w:val="Table Grid"/>
    <w:basedOn w:val="TableNormal"/>
    <w:uiPriority w:val="59"/>
    <w:rsid w:val="0058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</dc:creator>
  <cp:lastModifiedBy>TRAN</cp:lastModifiedBy>
  <cp:revision>2</cp:revision>
  <cp:lastPrinted>2020-02-05T03:58:00Z</cp:lastPrinted>
  <dcterms:created xsi:type="dcterms:W3CDTF">2020-02-07T05:40:00Z</dcterms:created>
  <dcterms:modified xsi:type="dcterms:W3CDTF">2020-02-07T05:40:00Z</dcterms:modified>
</cp:coreProperties>
</file>