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21"/>
      </w:tblGrid>
      <w:tr w:rsidR="000E2A71" w:rsidRPr="00553852" w:rsidTr="009D5BD2">
        <w:trPr>
          <w:trHeight w:val="508"/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A71" w:rsidRPr="006E7713" w:rsidRDefault="00055290" w:rsidP="009D5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713">
              <w:rPr>
                <w:rFonts w:ascii="Times New Roman" w:eastAsia="Times New Roman" w:hAnsi="Times New Roman"/>
                <w:sz w:val="24"/>
                <w:szCs w:val="24"/>
              </w:rPr>
              <w:t>ỦY BAN NHÂN DÂN QUẬN 1</w:t>
            </w:r>
          </w:p>
          <w:p w:rsidR="00FA1367" w:rsidRPr="006E7713" w:rsidRDefault="000E2A71" w:rsidP="009D5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7713">
              <w:rPr>
                <w:rFonts w:ascii="Times New Roman" w:eastAsia="Times New Roman" w:hAnsi="Times New Roman"/>
                <w:b/>
                <w:sz w:val="24"/>
                <w:szCs w:val="24"/>
              </w:rPr>
              <w:t>TRƯỜNG</w:t>
            </w:r>
            <w:r w:rsidR="00C61057" w:rsidRPr="006E77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MẦM NON</w:t>
            </w:r>
            <w:r w:rsidR="00EE50AC" w:rsidRPr="006E77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0E2A71" w:rsidRPr="006E7713" w:rsidRDefault="00FA1367" w:rsidP="009D5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7713">
              <w:rPr>
                <w:rFonts w:ascii="Times New Roman" w:eastAsia="Times New Roman" w:hAnsi="Times New Roman"/>
                <w:b/>
                <w:sz w:val="24"/>
                <w:szCs w:val="24"/>
              </w:rPr>
              <w:t>NGUYỄN THÁI BÌNH</w:t>
            </w:r>
          </w:p>
          <w:p w:rsidR="000E2A71" w:rsidRPr="006E7713" w:rsidRDefault="00FA1367" w:rsidP="006E771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77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23969AC" wp14:editId="4F97DA9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29845</wp:posOffset>
                      </wp:positionV>
                      <wp:extent cx="990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8pt,2.35pt" to="139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E2A71" w:rsidRPr="006E7713" w:rsidRDefault="000E2A71" w:rsidP="00D142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E7713">
              <w:rPr>
                <w:rFonts w:ascii="Times New Roman" w:eastAsia="Times New Roman" w:hAnsi="Times New Roman"/>
                <w:sz w:val="24"/>
                <w:szCs w:val="24"/>
              </w:rPr>
              <w:t>Số:</w:t>
            </w:r>
            <w:r w:rsidR="006A5CC1">
              <w:rPr>
                <w:rFonts w:ascii="Times New Roman" w:eastAsia="Times New Roman" w:hAnsi="Times New Roman"/>
                <w:sz w:val="24"/>
                <w:szCs w:val="24"/>
              </w:rPr>
              <w:t xml:space="preserve"> 60 </w:t>
            </w:r>
            <w:bookmarkStart w:id="0" w:name="_GoBack"/>
            <w:bookmarkEnd w:id="0"/>
            <w:r w:rsidRPr="006E7713">
              <w:rPr>
                <w:rFonts w:ascii="Times New Roman" w:eastAsia="Times New Roman" w:hAnsi="Times New Roman"/>
                <w:sz w:val="24"/>
                <w:szCs w:val="24"/>
              </w:rPr>
              <w:t>/TB-MN</w:t>
            </w:r>
            <w:r w:rsidR="00FA1367" w:rsidRPr="006E7713">
              <w:rPr>
                <w:rFonts w:ascii="Times New Roman" w:eastAsia="Times New Roman" w:hAnsi="Times New Roman"/>
                <w:sz w:val="24"/>
                <w:szCs w:val="24"/>
              </w:rPr>
              <w:t>NTB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A71" w:rsidRPr="006E7713" w:rsidRDefault="000E2A71" w:rsidP="009D5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7713">
              <w:rPr>
                <w:rFonts w:ascii="Times New Roman" w:eastAsia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  <w:p w:rsidR="000E2A71" w:rsidRPr="006E7713" w:rsidRDefault="000E2A71" w:rsidP="009D5B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4"/>
              </w:rPr>
            </w:pPr>
            <w:r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Độc </w:t>
            </w:r>
            <w:r w:rsidR="00055290"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>l</w:t>
            </w:r>
            <w:r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ập - Tự </w:t>
            </w:r>
            <w:r w:rsidR="00055290"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>d</w:t>
            </w:r>
            <w:r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 xml:space="preserve">o - Hạnh </w:t>
            </w:r>
            <w:r w:rsidR="00055290"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>p</w:t>
            </w:r>
            <w:r w:rsidRPr="006E7713">
              <w:rPr>
                <w:rFonts w:ascii="Times New Roman" w:eastAsia="Times New Roman" w:hAnsi="Times New Roman"/>
                <w:b/>
                <w:sz w:val="26"/>
                <w:szCs w:val="24"/>
              </w:rPr>
              <w:t>húc</w:t>
            </w:r>
          </w:p>
          <w:p w:rsidR="000E2A71" w:rsidRPr="006E7713" w:rsidRDefault="00866167" w:rsidP="009D5BD2">
            <w:pPr>
              <w:spacing w:after="0" w:line="240" w:lineRule="auto"/>
              <w:jc w:val="center"/>
              <w:rPr>
                <w:sz w:val="26"/>
                <w:szCs w:val="24"/>
              </w:rPr>
            </w:pPr>
            <w:r w:rsidRPr="006E7713">
              <w:rPr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817994B" wp14:editId="5C6095AE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18726</wp:posOffset>
                      </wp:positionV>
                      <wp:extent cx="1980000" cy="0"/>
                      <wp:effectExtent l="0" t="0" r="2032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.8pt,1.45pt" to="20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E2A71" w:rsidRPr="006E7713" w:rsidRDefault="000E2A71" w:rsidP="004F11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E7713">
              <w:rPr>
                <w:rFonts w:ascii="Times New Roman" w:hAnsi="Times New Roman"/>
                <w:i/>
                <w:sz w:val="24"/>
                <w:szCs w:val="24"/>
              </w:rPr>
              <w:t>Quận 1, ngày</w:t>
            </w:r>
            <w:r w:rsidR="002845DE" w:rsidRPr="006E77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72E97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  <w:r w:rsidR="004822A2" w:rsidRPr="006E77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42B0" w:rsidRPr="006E7713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Pr="006E7713">
              <w:rPr>
                <w:rFonts w:ascii="Times New Roman" w:hAnsi="Times New Roman"/>
                <w:i/>
                <w:sz w:val="24"/>
                <w:szCs w:val="24"/>
              </w:rPr>
              <w:t>6 năm 201</w:t>
            </w:r>
            <w:r w:rsidR="004F11B9" w:rsidRPr="006E7713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</w:tbl>
    <w:p w:rsidR="00F708BB" w:rsidRPr="009C12CD" w:rsidRDefault="00F708BB" w:rsidP="000E2A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</w:rPr>
      </w:pPr>
    </w:p>
    <w:p w:rsidR="000E2A71" w:rsidRPr="0059463D" w:rsidRDefault="000E2A71" w:rsidP="0059463D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9463D">
        <w:rPr>
          <w:rFonts w:ascii="Times New Roman" w:eastAsia="Times New Roman" w:hAnsi="Times New Roman"/>
          <w:b/>
          <w:sz w:val="26"/>
          <w:szCs w:val="26"/>
        </w:rPr>
        <w:t>THÔNG BÁO</w:t>
      </w:r>
    </w:p>
    <w:p w:rsidR="000E2A71" w:rsidRPr="0059463D" w:rsidRDefault="000E2A71" w:rsidP="0059463D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59463D">
        <w:rPr>
          <w:rFonts w:ascii="Times New Roman" w:eastAsia="Times New Roman" w:hAnsi="Times New Roman"/>
          <w:b/>
          <w:sz w:val="26"/>
          <w:szCs w:val="26"/>
        </w:rPr>
        <w:t>TUYỂN SINH NĂM HỌC 201</w:t>
      </w:r>
      <w:r w:rsidR="004F11B9" w:rsidRPr="0059463D">
        <w:rPr>
          <w:rFonts w:ascii="Times New Roman" w:eastAsia="Times New Roman" w:hAnsi="Times New Roman"/>
          <w:b/>
          <w:sz w:val="26"/>
          <w:szCs w:val="26"/>
        </w:rPr>
        <w:t>9</w:t>
      </w:r>
      <w:r w:rsidR="006E771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F11B9" w:rsidRPr="0059463D">
        <w:rPr>
          <w:rFonts w:ascii="Times New Roman" w:eastAsia="Times New Roman" w:hAnsi="Times New Roman"/>
          <w:b/>
          <w:sz w:val="26"/>
          <w:szCs w:val="26"/>
        </w:rPr>
        <w:t>- 2020</w:t>
      </w:r>
    </w:p>
    <w:p w:rsidR="000E2A71" w:rsidRPr="00672E97" w:rsidRDefault="000E2A71" w:rsidP="0059463D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3F126C" w:rsidRPr="0059463D" w:rsidRDefault="003F126C" w:rsidP="0059463D">
      <w:pPr>
        <w:spacing w:before="60"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59463D">
        <w:rPr>
          <w:rFonts w:ascii="Times New Roman" w:hAnsi="Times New Roman"/>
          <w:iCs/>
          <w:sz w:val="26"/>
          <w:szCs w:val="26"/>
        </w:rPr>
        <w:t xml:space="preserve">Căn cứ </w:t>
      </w:r>
      <w:r w:rsidR="004F11B9" w:rsidRPr="0059463D">
        <w:rPr>
          <w:rFonts w:ascii="Times New Roman" w:hAnsi="Times New Roman"/>
          <w:iCs/>
          <w:sz w:val="26"/>
          <w:szCs w:val="26"/>
        </w:rPr>
        <w:t>Quyết định</w:t>
      </w:r>
      <w:r w:rsidRPr="0059463D">
        <w:rPr>
          <w:rFonts w:ascii="Times New Roman" w:hAnsi="Times New Roman"/>
          <w:iCs/>
          <w:sz w:val="26"/>
          <w:szCs w:val="26"/>
        </w:rPr>
        <w:t xml:space="preserve"> số</w:t>
      </w:r>
      <w:r w:rsidR="004F11B9" w:rsidRPr="0059463D">
        <w:rPr>
          <w:rFonts w:ascii="Times New Roman" w:hAnsi="Times New Roman"/>
          <w:iCs/>
          <w:sz w:val="26"/>
          <w:szCs w:val="26"/>
        </w:rPr>
        <w:t xml:space="preserve"> </w:t>
      </w:r>
      <w:r w:rsidR="00801F3D" w:rsidRPr="0059463D">
        <w:rPr>
          <w:rFonts w:ascii="Times New Roman" w:hAnsi="Times New Roman"/>
          <w:iCs/>
          <w:sz w:val="26"/>
          <w:szCs w:val="26"/>
        </w:rPr>
        <w:t>9</w:t>
      </w:r>
      <w:r w:rsidR="004F11B9" w:rsidRPr="0059463D">
        <w:rPr>
          <w:rFonts w:ascii="Times New Roman" w:hAnsi="Times New Roman"/>
          <w:iCs/>
          <w:sz w:val="26"/>
          <w:szCs w:val="26"/>
        </w:rPr>
        <w:t>47/QĐ</w:t>
      </w:r>
      <w:r w:rsidRPr="0059463D">
        <w:rPr>
          <w:rFonts w:ascii="Times New Roman" w:hAnsi="Times New Roman"/>
          <w:iCs/>
          <w:sz w:val="26"/>
          <w:szCs w:val="26"/>
        </w:rPr>
        <w:t xml:space="preserve">-UBND ngày </w:t>
      </w:r>
      <w:r w:rsidR="004F11B9" w:rsidRPr="0059463D">
        <w:rPr>
          <w:rFonts w:ascii="Times New Roman" w:hAnsi="Times New Roman"/>
          <w:iCs/>
          <w:sz w:val="26"/>
          <w:szCs w:val="26"/>
        </w:rPr>
        <w:t>19</w:t>
      </w:r>
      <w:r w:rsidRPr="0059463D">
        <w:rPr>
          <w:rFonts w:ascii="Times New Roman" w:hAnsi="Times New Roman"/>
          <w:iCs/>
          <w:sz w:val="26"/>
          <w:szCs w:val="26"/>
        </w:rPr>
        <w:t>/6/201</w:t>
      </w:r>
      <w:r w:rsidR="004F11B9" w:rsidRPr="0059463D">
        <w:rPr>
          <w:rFonts w:ascii="Times New Roman" w:hAnsi="Times New Roman"/>
          <w:iCs/>
          <w:sz w:val="26"/>
          <w:szCs w:val="26"/>
        </w:rPr>
        <w:t>9</w:t>
      </w:r>
      <w:r w:rsidRPr="0059463D">
        <w:rPr>
          <w:rFonts w:ascii="Times New Roman" w:hAnsi="Times New Roman"/>
          <w:iCs/>
          <w:sz w:val="26"/>
          <w:szCs w:val="26"/>
        </w:rPr>
        <w:t xml:space="preserve"> của Ủy ban nhân dân Quận 1 về việc ban hành Kế hoạch Huy động trẻ ra lớp và tuyển sinh vào các lớp đầu cấp năm học 201</w:t>
      </w:r>
      <w:r w:rsidR="00200313" w:rsidRPr="0059463D">
        <w:rPr>
          <w:rFonts w:ascii="Times New Roman" w:hAnsi="Times New Roman"/>
          <w:iCs/>
          <w:sz w:val="26"/>
          <w:szCs w:val="26"/>
        </w:rPr>
        <w:t>9 - 2020</w:t>
      </w:r>
      <w:r w:rsidRPr="0059463D">
        <w:rPr>
          <w:rFonts w:ascii="Times New Roman" w:hAnsi="Times New Roman"/>
          <w:iCs/>
          <w:sz w:val="26"/>
          <w:szCs w:val="26"/>
        </w:rPr>
        <w:t>;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59463D">
        <w:rPr>
          <w:rFonts w:ascii="Times New Roman" w:eastAsia="Times New Roman" w:hAnsi="Times New Roman"/>
          <w:iCs/>
          <w:sz w:val="26"/>
          <w:szCs w:val="26"/>
        </w:rPr>
        <w:t xml:space="preserve">Căn cứ </w:t>
      </w:r>
      <w:r w:rsidR="00200313" w:rsidRPr="0059463D">
        <w:rPr>
          <w:rFonts w:ascii="Times New Roman" w:eastAsia="Times New Roman" w:hAnsi="Times New Roman"/>
          <w:iCs/>
          <w:sz w:val="26"/>
          <w:szCs w:val="26"/>
        </w:rPr>
        <w:t xml:space="preserve">vào tình hình thực tế và </w:t>
      </w:r>
      <w:r w:rsidRPr="0059463D">
        <w:rPr>
          <w:rFonts w:ascii="Times New Roman" w:eastAsia="Times New Roman" w:hAnsi="Times New Roman"/>
          <w:iCs/>
          <w:sz w:val="26"/>
          <w:szCs w:val="26"/>
        </w:rPr>
        <w:t>điều kiện cơ sở vật chất nhà trường;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</w:rPr>
      </w:pPr>
      <w:r w:rsidRPr="0059463D">
        <w:rPr>
          <w:rFonts w:ascii="Times New Roman" w:eastAsia="Times New Roman" w:hAnsi="Times New Roman"/>
          <w:iCs/>
          <w:sz w:val="26"/>
          <w:szCs w:val="26"/>
        </w:rPr>
        <w:t>Trường Mầm non</w:t>
      </w:r>
      <w:r w:rsidR="0059463D" w:rsidRPr="0059463D">
        <w:rPr>
          <w:rFonts w:ascii="Times New Roman" w:eastAsia="Times New Roman" w:hAnsi="Times New Roman"/>
          <w:iCs/>
          <w:sz w:val="26"/>
          <w:szCs w:val="26"/>
        </w:rPr>
        <w:t xml:space="preserve"> Nguyễn Thái Bình</w:t>
      </w:r>
      <w:r w:rsidR="00505E39" w:rsidRPr="0059463D">
        <w:rPr>
          <w:rFonts w:ascii="Times New Roman" w:eastAsia="Times New Roman" w:hAnsi="Times New Roman"/>
          <w:iCs/>
          <w:sz w:val="26"/>
          <w:szCs w:val="26"/>
        </w:rPr>
        <w:t xml:space="preserve"> </w:t>
      </w:r>
      <w:r w:rsidRPr="0059463D">
        <w:rPr>
          <w:rFonts w:ascii="Times New Roman" w:eastAsia="Times New Roman" w:hAnsi="Times New Roman"/>
          <w:iCs/>
          <w:sz w:val="26"/>
          <w:szCs w:val="26"/>
        </w:rPr>
        <w:t>thông báo tuyển sinh năm học 201</w:t>
      </w:r>
      <w:r w:rsidR="00200313" w:rsidRPr="0059463D">
        <w:rPr>
          <w:rFonts w:ascii="Times New Roman" w:eastAsia="Times New Roman" w:hAnsi="Times New Roman"/>
          <w:iCs/>
          <w:sz w:val="26"/>
          <w:szCs w:val="26"/>
        </w:rPr>
        <w:t>9 - 2020</w:t>
      </w:r>
      <w:r w:rsidRPr="0059463D">
        <w:rPr>
          <w:rFonts w:ascii="Times New Roman" w:eastAsia="Times New Roman" w:hAnsi="Times New Roman"/>
          <w:iCs/>
          <w:sz w:val="26"/>
          <w:szCs w:val="26"/>
        </w:rPr>
        <w:t xml:space="preserve"> cụ thể như sau: 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463D">
        <w:rPr>
          <w:rFonts w:ascii="Times New Roman" w:eastAsia="Times New Roman" w:hAnsi="Times New Roman"/>
          <w:b/>
          <w:sz w:val="26"/>
          <w:szCs w:val="26"/>
        </w:rPr>
        <w:t>I. ĐỐI TƯ</w:t>
      </w:r>
      <w:r w:rsidR="009C12CD" w:rsidRPr="0059463D">
        <w:rPr>
          <w:rFonts w:ascii="Times New Roman" w:eastAsia="Times New Roman" w:hAnsi="Times New Roman"/>
          <w:b/>
          <w:sz w:val="26"/>
          <w:szCs w:val="26"/>
        </w:rPr>
        <w:t>ỢNG VÀ TIÊU CHUẨN TUYỂN SINH</w:t>
      </w:r>
      <w:r w:rsidRPr="0059463D">
        <w:rPr>
          <w:rFonts w:ascii="Times New Roman" w:eastAsia="Times New Roman" w:hAnsi="Times New Roman"/>
          <w:b/>
          <w:sz w:val="26"/>
          <w:szCs w:val="26"/>
        </w:rPr>
        <w:tab/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 xml:space="preserve">1. </w:t>
      </w:r>
      <w:r w:rsidR="00E278AF" w:rsidRPr="0059463D">
        <w:rPr>
          <w:rFonts w:ascii="Times New Roman" w:eastAsia="Times New Roman" w:hAnsi="Times New Roman"/>
          <w:sz w:val="26"/>
          <w:szCs w:val="26"/>
        </w:rPr>
        <w:t xml:space="preserve">Các cháu trong độ tuổi </w:t>
      </w:r>
      <w:r w:rsidR="00CD6C4A" w:rsidRPr="0059463D">
        <w:rPr>
          <w:rFonts w:ascii="Times New Roman" w:eastAsia="Times New Roman" w:hAnsi="Times New Roman"/>
          <w:sz w:val="26"/>
          <w:szCs w:val="26"/>
        </w:rPr>
        <w:t>mầm non</w:t>
      </w:r>
      <w:r w:rsidR="00E278AF" w:rsidRPr="0059463D">
        <w:rPr>
          <w:rFonts w:ascii="Times New Roman" w:eastAsia="Times New Roman" w:hAnsi="Times New Roman"/>
          <w:sz w:val="26"/>
          <w:szCs w:val="26"/>
        </w:rPr>
        <w:t xml:space="preserve">. </w:t>
      </w:r>
      <w:r w:rsidRPr="0059463D">
        <w:rPr>
          <w:rFonts w:ascii="Times New Roman" w:eastAsia="Times New Roman" w:hAnsi="Times New Roman"/>
          <w:sz w:val="26"/>
          <w:szCs w:val="26"/>
        </w:rPr>
        <w:t>Huy động các cháu 5 tuổi (sinh năm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4</w:t>
      </w:r>
      <w:r w:rsidRPr="0059463D">
        <w:rPr>
          <w:rFonts w:ascii="Times New Roman" w:eastAsia="Times New Roman" w:hAnsi="Times New Roman"/>
          <w:sz w:val="26"/>
          <w:szCs w:val="26"/>
        </w:rPr>
        <w:t>) có hộ khẩu thường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9463D">
        <w:rPr>
          <w:rFonts w:ascii="Times New Roman" w:eastAsia="Times New Roman" w:hAnsi="Times New Roman"/>
          <w:sz w:val="26"/>
          <w:szCs w:val="26"/>
        </w:rPr>
        <w:t>trú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 xml:space="preserve"> và KT3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tại phường </w:t>
      </w:r>
      <w:r w:rsidR="00D27AF8" w:rsidRPr="0059463D">
        <w:rPr>
          <w:rFonts w:ascii="Times New Roman" w:eastAsia="Times New Roman" w:hAnsi="Times New Roman"/>
          <w:sz w:val="26"/>
          <w:szCs w:val="26"/>
        </w:rPr>
        <w:t>Nguyễn Thái Bình</w:t>
      </w:r>
      <w:r w:rsidR="00505E39" w:rsidRPr="0059463D">
        <w:rPr>
          <w:rFonts w:ascii="Times New Roman" w:eastAsia="Times New Roman" w:hAnsi="Times New Roman"/>
          <w:sz w:val="26"/>
          <w:szCs w:val="26"/>
        </w:rPr>
        <w:t xml:space="preserve"> quận 1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>2. Ưu tiên các cháu đ</w:t>
      </w:r>
      <w:r w:rsidR="00505E39" w:rsidRPr="0059463D">
        <w:rPr>
          <w:rFonts w:ascii="Times New Roman" w:eastAsia="Times New Roman" w:hAnsi="Times New Roman"/>
          <w:sz w:val="26"/>
          <w:szCs w:val="26"/>
        </w:rPr>
        <w:t xml:space="preserve">ang </w:t>
      </w:r>
      <w:r w:rsidRPr="0059463D">
        <w:rPr>
          <w:rFonts w:ascii="Times New Roman" w:eastAsia="Times New Roman" w:hAnsi="Times New Roman"/>
          <w:sz w:val="26"/>
          <w:szCs w:val="26"/>
        </w:rPr>
        <w:t>học tại trường nă</w:t>
      </w:r>
      <w:r w:rsidR="00F772AD" w:rsidRPr="0059463D">
        <w:rPr>
          <w:rFonts w:ascii="Times New Roman" w:eastAsia="Times New Roman" w:hAnsi="Times New Roman"/>
          <w:sz w:val="26"/>
          <w:szCs w:val="26"/>
        </w:rPr>
        <w:t>m học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8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- 201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9</w:t>
      </w:r>
      <w:r w:rsidRPr="0059463D">
        <w:rPr>
          <w:rFonts w:ascii="Times New Roman" w:eastAsia="Times New Roman" w:hAnsi="Times New Roman"/>
          <w:sz w:val="26"/>
          <w:szCs w:val="26"/>
        </w:rPr>
        <w:t>. Do đó tất cả phụ huynh các cháu đang học tại trường năm học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8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- 201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9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cần liên hệ với nhà trường để nộp đơn xin nhập học năm học 201</w:t>
      </w:r>
      <w:r w:rsidR="00200313" w:rsidRPr="0059463D">
        <w:rPr>
          <w:rFonts w:ascii="Times New Roman" w:eastAsia="Times New Roman" w:hAnsi="Times New Roman"/>
          <w:sz w:val="26"/>
          <w:szCs w:val="26"/>
        </w:rPr>
        <w:t>9 - 2020</w:t>
      </w:r>
      <w:r w:rsidRPr="0059463D">
        <w:rPr>
          <w:rFonts w:ascii="Times New Roman" w:eastAsia="Times New Roman" w:hAnsi="Times New Roman"/>
          <w:sz w:val="26"/>
          <w:szCs w:val="26"/>
        </w:rPr>
        <w:t>.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 xml:space="preserve">3. </w:t>
      </w:r>
      <w:r w:rsidR="00E278AF" w:rsidRPr="0059463D">
        <w:rPr>
          <w:rFonts w:ascii="Times New Roman" w:eastAsia="Times New Roman" w:hAnsi="Times New Roman"/>
          <w:sz w:val="26"/>
          <w:szCs w:val="26"/>
        </w:rPr>
        <w:t xml:space="preserve">Ưu tiên các 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cháu có hộ khẩu thường trú tại phường </w:t>
      </w:r>
      <w:r w:rsidR="00EE50AC" w:rsidRPr="0059463D">
        <w:rPr>
          <w:rFonts w:ascii="Times New Roman" w:eastAsia="Times New Roman" w:hAnsi="Times New Roman"/>
          <w:sz w:val="26"/>
          <w:szCs w:val="26"/>
        </w:rPr>
        <w:t xml:space="preserve">Nguyễn </w:t>
      </w:r>
      <w:r w:rsidR="00D27AF8" w:rsidRPr="0059463D">
        <w:rPr>
          <w:rFonts w:ascii="Times New Roman" w:eastAsia="Times New Roman" w:hAnsi="Times New Roman"/>
          <w:sz w:val="26"/>
          <w:szCs w:val="26"/>
        </w:rPr>
        <w:t>Thái Bình</w:t>
      </w:r>
      <w:r w:rsidR="00E278AF"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D27AF8" w:rsidRPr="0059463D">
        <w:rPr>
          <w:rFonts w:ascii="Times New Roman" w:eastAsia="Times New Roman" w:hAnsi="Times New Roman"/>
          <w:sz w:val="26"/>
          <w:szCs w:val="26"/>
        </w:rPr>
        <w:t>q</w:t>
      </w:r>
      <w:r w:rsidR="00E278AF" w:rsidRPr="0059463D">
        <w:rPr>
          <w:rFonts w:ascii="Times New Roman" w:eastAsia="Times New Roman" w:hAnsi="Times New Roman"/>
          <w:sz w:val="26"/>
          <w:szCs w:val="26"/>
        </w:rPr>
        <w:t xml:space="preserve">uận 1, các 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cháu </w:t>
      </w:r>
      <w:r w:rsidR="00C4332D" w:rsidRPr="0059463D">
        <w:rPr>
          <w:rFonts w:ascii="Times New Roman" w:eastAsia="Times New Roman" w:hAnsi="Times New Roman"/>
          <w:sz w:val="26"/>
          <w:szCs w:val="26"/>
        </w:rPr>
        <w:t xml:space="preserve">có </w:t>
      </w:r>
      <w:r w:rsidRPr="0059463D">
        <w:rPr>
          <w:rFonts w:ascii="Times New Roman" w:eastAsia="Times New Roman" w:hAnsi="Times New Roman"/>
          <w:sz w:val="26"/>
          <w:szCs w:val="26"/>
        </w:rPr>
        <w:t>cha</w:t>
      </w:r>
      <w:r w:rsidR="00C61057" w:rsidRPr="0059463D">
        <w:rPr>
          <w:rFonts w:ascii="Times New Roman" w:eastAsia="Times New Roman" w:hAnsi="Times New Roman"/>
          <w:sz w:val="26"/>
          <w:szCs w:val="26"/>
        </w:rPr>
        <w:t>,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mẹ công tác tại các cơ quan, ban ngành, đoàn thể đóng trên địa bàn </w:t>
      </w:r>
      <w:r w:rsidR="00B65AF5" w:rsidRPr="0059463D">
        <w:rPr>
          <w:rFonts w:ascii="Times New Roman" w:eastAsia="Times New Roman" w:hAnsi="Times New Roman"/>
          <w:sz w:val="26"/>
          <w:szCs w:val="26"/>
        </w:rPr>
        <w:t>q</w:t>
      </w:r>
      <w:r w:rsidRPr="0059463D">
        <w:rPr>
          <w:rFonts w:ascii="Times New Roman" w:eastAsia="Times New Roman" w:hAnsi="Times New Roman"/>
          <w:sz w:val="26"/>
          <w:szCs w:val="26"/>
        </w:rPr>
        <w:t>uận 1.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9463D">
        <w:rPr>
          <w:rFonts w:ascii="Times New Roman" w:eastAsia="Times New Roman" w:hAnsi="Times New Roman"/>
          <w:b/>
          <w:sz w:val="26"/>
          <w:szCs w:val="26"/>
        </w:rPr>
        <w:t xml:space="preserve">II. CHỈ TIÊU TUYỂN SINH 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453"/>
        <w:gridCol w:w="2931"/>
        <w:gridCol w:w="880"/>
        <w:gridCol w:w="1572"/>
        <w:gridCol w:w="1353"/>
      </w:tblGrid>
      <w:tr w:rsidR="00E278AF" w:rsidRPr="0059463D" w:rsidTr="006E7713">
        <w:trPr>
          <w:trHeight w:val="113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Tên lớp</w:t>
            </w:r>
          </w:p>
        </w:tc>
        <w:tc>
          <w:tcPr>
            <w:tcW w:w="2931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Độ tuổi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Số lớp</w:t>
            </w:r>
          </w:p>
        </w:tc>
        <w:tc>
          <w:tcPr>
            <w:tcW w:w="1572" w:type="dxa"/>
            <w:shd w:val="clear" w:color="auto" w:fill="auto"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Chỉ tiêu</w:t>
            </w: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br/>
              <w:t>(cháu/lớp)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Tổng số</w:t>
            </w:r>
            <w:r w:rsidR="003F10F8" w:rsidRPr="0059463D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cháu</w:t>
            </w:r>
          </w:p>
        </w:tc>
      </w:tr>
      <w:tr w:rsidR="00E278AF" w:rsidRPr="0059463D" w:rsidTr="006E7713">
        <w:trPr>
          <w:trHeight w:val="17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Gấu bông</w:t>
            </w:r>
          </w:p>
        </w:tc>
        <w:tc>
          <w:tcPr>
            <w:tcW w:w="2931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Tháng 01/201</w:t>
            </w:r>
            <w:r w:rsidR="00EA0205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  <w:r w:rsidR="009C12CD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</w:t>
            </w:r>
            <w:r w:rsidR="009C12CD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8/201</w:t>
            </w:r>
            <w:r w:rsidR="00200313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E278AF" w:rsidRPr="0059463D" w:rsidRDefault="00200313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  <w:r w:rsidR="00D27AF8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  <w:r w:rsidR="00EE50AC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cháu/lớp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46</w:t>
            </w:r>
          </w:p>
        </w:tc>
      </w:tr>
      <w:tr w:rsidR="00E278AF" w:rsidRPr="0059463D" w:rsidTr="006E7713">
        <w:trPr>
          <w:trHeight w:val="17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Mầm</w:t>
            </w:r>
          </w:p>
        </w:tc>
        <w:tc>
          <w:tcPr>
            <w:tcW w:w="2931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Sinh năm 201</w:t>
            </w:r>
            <w:r w:rsidR="00200313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</w:t>
            </w:r>
            <w:r w:rsidR="003C3E46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cháu/lớp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75</w:t>
            </w:r>
          </w:p>
        </w:tc>
      </w:tr>
      <w:tr w:rsidR="00E278AF" w:rsidRPr="0059463D" w:rsidTr="006E7713">
        <w:trPr>
          <w:trHeight w:val="17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Chồi</w:t>
            </w:r>
          </w:p>
        </w:tc>
        <w:tc>
          <w:tcPr>
            <w:tcW w:w="2931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Sinh năm 201</w:t>
            </w:r>
            <w:r w:rsidR="00200313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</w:t>
            </w:r>
            <w:r w:rsidR="003C3E46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cháu/lớp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88</w:t>
            </w:r>
          </w:p>
        </w:tc>
      </w:tr>
      <w:tr w:rsidR="00E278AF" w:rsidRPr="0059463D" w:rsidTr="006E7713">
        <w:trPr>
          <w:trHeight w:val="170"/>
          <w:jc w:val="center"/>
        </w:trPr>
        <w:tc>
          <w:tcPr>
            <w:tcW w:w="746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Lá</w:t>
            </w:r>
          </w:p>
        </w:tc>
        <w:tc>
          <w:tcPr>
            <w:tcW w:w="2931" w:type="dxa"/>
            <w:shd w:val="clear" w:color="auto" w:fill="auto"/>
            <w:noWrap/>
            <w:vAlign w:val="center"/>
            <w:hideMark/>
          </w:tcPr>
          <w:p w:rsidR="00E278AF" w:rsidRPr="0059463D" w:rsidRDefault="00E278AF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Sinh năm 201</w:t>
            </w:r>
            <w:r w:rsidR="00200313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72" w:type="dxa"/>
            <w:shd w:val="clear" w:color="auto" w:fill="auto"/>
            <w:noWrap/>
            <w:vAlign w:val="center"/>
            <w:hideMark/>
          </w:tcPr>
          <w:p w:rsidR="00E278AF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34</w:t>
            </w:r>
            <w:r w:rsidR="003C3E46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cháu/lớp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E278AF" w:rsidRPr="0059463D" w:rsidRDefault="003C3E46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  <w:r w:rsidR="00D27AF8" w:rsidRPr="0059463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04</w:t>
            </w:r>
          </w:p>
        </w:tc>
      </w:tr>
      <w:tr w:rsidR="009C12CD" w:rsidRPr="0059463D" w:rsidTr="006E7713">
        <w:trPr>
          <w:trHeight w:val="170"/>
          <w:jc w:val="center"/>
        </w:trPr>
        <w:tc>
          <w:tcPr>
            <w:tcW w:w="746" w:type="dxa"/>
            <w:shd w:val="clear" w:color="auto" w:fill="auto"/>
            <w:noWrap/>
            <w:vAlign w:val="center"/>
          </w:tcPr>
          <w:p w:rsidR="009C12CD" w:rsidRPr="0059463D" w:rsidRDefault="009C12CD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53" w:type="dxa"/>
            <w:shd w:val="clear" w:color="auto" w:fill="auto"/>
            <w:noWrap/>
            <w:vAlign w:val="center"/>
          </w:tcPr>
          <w:p w:rsidR="009C12CD" w:rsidRPr="0059463D" w:rsidRDefault="009C12CD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2931" w:type="dxa"/>
            <w:shd w:val="clear" w:color="auto" w:fill="auto"/>
            <w:noWrap/>
            <w:vAlign w:val="center"/>
          </w:tcPr>
          <w:p w:rsidR="009C12CD" w:rsidRPr="0059463D" w:rsidRDefault="009C12CD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9C12CD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:rsidR="009C12CD" w:rsidRPr="0059463D" w:rsidRDefault="009C12CD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9C12CD" w:rsidRPr="0059463D" w:rsidRDefault="00D27AF8" w:rsidP="0059463D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59463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313</w:t>
            </w:r>
          </w:p>
        </w:tc>
      </w:tr>
    </w:tbl>
    <w:p w:rsidR="00672E97" w:rsidRPr="00672E97" w:rsidRDefault="00672E97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</w:rPr>
      </w:pP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59463D">
        <w:rPr>
          <w:rFonts w:ascii="Times New Roman" w:eastAsia="Times New Roman" w:hAnsi="Times New Roman"/>
          <w:b/>
          <w:sz w:val="26"/>
          <w:szCs w:val="26"/>
        </w:rPr>
        <w:t xml:space="preserve">III. THỜI GIAN </w:t>
      </w:r>
      <w:r w:rsidR="00C61057" w:rsidRPr="0059463D">
        <w:rPr>
          <w:rFonts w:ascii="Times New Roman" w:eastAsia="Times New Roman" w:hAnsi="Times New Roman"/>
          <w:b/>
          <w:sz w:val="26"/>
          <w:szCs w:val="26"/>
        </w:rPr>
        <w:t>THỰC HIỆN</w:t>
      </w:r>
    </w:p>
    <w:p w:rsidR="000E2A71" w:rsidRPr="0059463D" w:rsidRDefault="000E2A71" w:rsidP="00672E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 xml:space="preserve">- </w:t>
      </w:r>
      <w:r w:rsidRPr="0059463D">
        <w:rPr>
          <w:rFonts w:ascii="Times New Roman" w:eastAsia="Times New Roman" w:hAnsi="Times New Roman"/>
          <w:b/>
          <w:sz w:val="26"/>
          <w:szCs w:val="26"/>
        </w:rPr>
        <w:t xml:space="preserve">Từ 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7g30 ngày 01/7</w:t>
      </w:r>
      <w:r w:rsidRPr="0059463D">
        <w:rPr>
          <w:rFonts w:ascii="Times New Roman" w:eastAsia="Times New Roman" w:hAnsi="Times New Roman"/>
          <w:b/>
          <w:sz w:val="26"/>
          <w:szCs w:val="26"/>
        </w:rPr>
        <w:t>/201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9</w:t>
      </w:r>
      <w:r w:rsidRPr="0059463D">
        <w:rPr>
          <w:rFonts w:ascii="Times New Roman" w:eastAsia="Times New Roman" w:hAnsi="Times New Roman"/>
          <w:b/>
          <w:sz w:val="26"/>
          <w:szCs w:val="26"/>
        </w:rPr>
        <w:t xml:space="preserve"> đến 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17g00 ngày 1</w:t>
      </w:r>
      <w:r w:rsidR="00C61057" w:rsidRPr="0059463D">
        <w:rPr>
          <w:rFonts w:ascii="Times New Roman" w:eastAsia="Times New Roman" w:hAnsi="Times New Roman"/>
          <w:b/>
          <w:sz w:val="26"/>
          <w:szCs w:val="26"/>
        </w:rPr>
        <w:t>2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/7</w:t>
      </w:r>
      <w:r w:rsidRPr="0059463D">
        <w:rPr>
          <w:rFonts w:ascii="Times New Roman" w:eastAsia="Times New Roman" w:hAnsi="Times New Roman"/>
          <w:b/>
          <w:sz w:val="26"/>
          <w:szCs w:val="26"/>
        </w:rPr>
        <w:t>/201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9</w:t>
      </w:r>
      <w:r w:rsidRPr="0059463D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="005B5C33" w:rsidRPr="0059463D">
        <w:rPr>
          <w:rFonts w:ascii="Times New Roman" w:eastAsia="Times New Roman" w:hAnsi="Times New Roman"/>
          <w:sz w:val="26"/>
          <w:szCs w:val="26"/>
        </w:rPr>
        <w:t>Nhà trường nhận đơn đăng ký xét tuyển theo 2 hình thức: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5B5C33" w:rsidRPr="0059463D">
        <w:rPr>
          <w:rFonts w:ascii="Times New Roman" w:eastAsia="Times New Roman" w:hAnsi="Times New Roman"/>
          <w:sz w:val="26"/>
          <w:szCs w:val="26"/>
        </w:rPr>
        <w:t xml:space="preserve">Đăng ký trực tuyến trên Cổng thông tin điện tử của Phòng Giáo dục và Đào tạo Quận 1 </w:t>
      </w:r>
      <w:r w:rsidR="00FF4232">
        <w:rPr>
          <w:rFonts w:ascii="Times New Roman" w:eastAsia="Times New Roman" w:hAnsi="Times New Roman"/>
          <w:sz w:val="26"/>
          <w:szCs w:val="26"/>
        </w:rPr>
        <w:t>(</w:t>
      </w:r>
      <w:r w:rsidR="00FF4232" w:rsidRPr="00FF4232">
        <w:rPr>
          <w:rFonts w:ascii="Times New Roman" w:hAnsi="Times New Roman"/>
          <w:i/>
          <w:sz w:val="26"/>
          <w:szCs w:val="26"/>
        </w:rPr>
        <w:t xml:space="preserve">Website: </w:t>
      </w:r>
      <w:hyperlink r:id="rId6" w:history="1">
        <w:r w:rsidR="00FF4232" w:rsidRPr="00FF4232">
          <w:rPr>
            <w:rStyle w:val="Hyperlink"/>
            <w:rFonts w:ascii="Times New Roman" w:hAnsi="Times New Roman"/>
            <w:i/>
            <w:sz w:val="26"/>
            <w:szCs w:val="26"/>
          </w:rPr>
          <w:t>http://pgdquan1.tphcm.edu.vn</w:t>
        </w:r>
      </w:hyperlink>
      <w:r w:rsidR="00FF4232">
        <w:rPr>
          <w:rFonts w:ascii="Times New Roman" w:hAnsi="Times New Roman"/>
          <w:sz w:val="26"/>
          <w:szCs w:val="26"/>
        </w:rPr>
        <w:t>)</w:t>
      </w:r>
      <w:r w:rsidR="0033047E"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>hoặc nộp trực tiếp tại trường</w:t>
      </w:r>
      <w:r w:rsidR="00FF4232">
        <w:rPr>
          <w:rFonts w:ascii="Times New Roman" w:eastAsia="Times New Roman" w:hAnsi="Times New Roman"/>
          <w:sz w:val="26"/>
          <w:szCs w:val="26"/>
        </w:rPr>
        <w:t xml:space="preserve"> (</w:t>
      </w:r>
      <w:r w:rsidR="00FF4232">
        <w:rPr>
          <w:rFonts w:ascii="Times New Roman" w:hAnsi="Times New Roman"/>
          <w:sz w:val="26"/>
          <w:szCs w:val="26"/>
        </w:rPr>
        <w:t>121-123 Nguyễn Thái Bình)</w:t>
      </w:r>
      <w:r w:rsidR="00B26E89" w:rsidRPr="0059463D">
        <w:rPr>
          <w:rFonts w:ascii="Times New Roman" w:eastAsia="Times New Roman" w:hAnsi="Times New Roman"/>
          <w:sz w:val="26"/>
          <w:szCs w:val="26"/>
        </w:rPr>
        <w:t>.</w:t>
      </w:r>
    </w:p>
    <w:p w:rsidR="000E2A71" w:rsidRPr="0059463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 xml:space="preserve">- </w:t>
      </w:r>
      <w:r w:rsidR="00C61057" w:rsidRPr="0059463D">
        <w:rPr>
          <w:rFonts w:ascii="Times New Roman" w:eastAsia="Times New Roman" w:hAnsi="Times New Roman"/>
          <w:b/>
          <w:sz w:val="26"/>
          <w:szCs w:val="26"/>
        </w:rPr>
        <w:t>Ngày</w:t>
      </w:r>
      <w:r w:rsidR="00415B79" w:rsidRPr="0059463D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31</w:t>
      </w:r>
      <w:r w:rsidR="00415B79" w:rsidRPr="0059463D">
        <w:rPr>
          <w:rFonts w:ascii="Times New Roman" w:eastAsia="Times New Roman" w:hAnsi="Times New Roman"/>
          <w:b/>
          <w:sz w:val="26"/>
          <w:szCs w:val="26"/>
        </w:rPr>
        <w:t>/</w:t>
      </w:r>
      <w:r w:rsidRPr="0059463D">
        <w:rPr>
          <w:rFonts w:ascii="Times New Roman" w:eastAsia="Times New Roman" w:hAnsi="Times New Roman"/>
          <w:b/>
          <w:sz w:val="26"/>
          <w:szCs w:val="26"/>
        </w:rPr>
        <w:t>7/201</w:t>
      </w:r>
      <w:r w:rsidR="00D10C5E" w:rsidRPr="0059463D">
        <w:rPr>
          <w:rFonts w:ascii="Times New Roman" w:eastAsia="Times New Roman" w:hAnsi="Times New Roman"/>
          <w:b/>
          <w:sz w:val="26"/>
          <w:szCs w:val="26"/>
        </w:rPr>
        <w:t>9</w:t>
      </w:r>
      <w:r w:rsidRPr="0059463D">
        <w:rPr>
          <w:rFonts w:ascii="Times New Roman" w:eastAsia="Times New Roman" w:hAnsi="Times New Roman"/>
          <w:sz w:val="26"/>
          <w:szCs w:val="26"/>
        </w:rPr>
        <w:t>: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 xml:space="preserve"> C</w:t>
      </w:r>
      <w:r w:rsidRPr="0059463D">
        <w:rPr>
          <w:rFonts w:ascii="Times New Roman" w:eastAsia="Times New Roman" w:hAnsi="Times New Roman"/>
          <w:sz w:val="26"/>
          <w:szCs w:val="26"/>
        </w:rPr>
        <w:t>ông bố danh sách học sinh được tuyển năm học 201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>9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>-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 xml:space="preserve"> 2020</w:t>
      </w:r>
      <w:r w:rsidR="0059463D" w:rsidRPr="0059463D">
        <w:rPr>
          <w:rFonts w:ascii="Times New Roman" w:eastAsia="Times New Roman" w:hAnsi="Times New Roman"/>
          <w:sz w:val="26"/>
          <w:szCs w:val="26"/>
        </w:rPr>
        <w:t>.</w:t>
      </w:r>
    </w:p>
    <w:p w:rsidR="00573FCD" w:rsidRDefault="000E2A71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59463D">
        <w:rPr>
          <w:rFonts w:ascii="Times New Roman" w:eastAsia="Times New Roman" w:hAnsi="Times New Roman"/>
          <w:sz w:val="26"/>
          <w:szCs w:val="26"/>
        </w:rPr>
        <w:t>Trên đây là thông báo tuyển sinh năm học 201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>9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>-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 xml:space="preserve"> 2020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 của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 xml:space="preserve"> </w:t>
      </w:r>
      <w:r w:rsidR="00C4332D" w:rsidRPr="0059463D">
        <w:rPr>
          <w:rFonts w:ascii="Times New Roman" w:eastAsia="Times New Roman" w:hAnsi="Times New Roman"/>
          <w:sz w:val="26"/>
          <w:szCs w:val="26"/>
        </w:rPr>
        <w:t>t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rường Mầm non </w:t>
      </w:r>
      <w:r w:rsidR="0059463D" w:rsidRPr="0059463D">
        <w:rPr>
          <w:rFonts w:ascii="Times New Roman" w:eastAsia="Times New Roman" w:hAnsi="Times New Roman"/>
          <w:sz w:val="26"/>
          <w:szCs w:val="26"/>
        </w:rPr>
        <w:t>Nguyễn Thái Bình</w:t>
      </w:r>
      <w:r w:rsidR="00255C26" w:rsidRPr="0059463D">
        <w:rPr>
          <w:rFonts w:ascii="Times New Roman" w:eastAsia="Times New Roman" w:hAnsi="Times New Roman"/>
          <w:sz w:val="26"/>
          <w:szCs w:val="26"/>
        </w:rPr>
        <w:t xml:space="preserve">, </w:t>
      </w:r>
      <w:r w:rsidRPr="0059463D">
        <w:rPr>
          <w:rFonts w:ascii="Times New Roman" w:eastAsia="Times New Roman" w:hAnsi="Times New Roman"/>
          <w:sz w:val="26"/>
          <w:szCs w:val="26"/>
        </w:rPr>
        <w:t xml:space="preserve">quý phụ huynh có nhu cầu đăng ký cho cháu học tại trường 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 xml:space="preserve">xin vui lòng </w:t>
      </w:r>
      <w:r w:rsidR="009C12CD" w:rsidRPr="0059463D">
        <w:rPr>
          <w:rFonts w:ascii="Times New Roman" w:eastAsia="Times New Roman" w:hAnsi="Times New Roman"/>
          <w:sz w:val="26"/>
          <w:szCs w:val="26"/>
        </w:rPr>
        <w:t xml:space="preserve">liên hệ Văn phòng </w:t>
      </w:r>
      <w:r w:rsidR="00D10C5E" w:rsidRPr="0059463D">
        <w:rPr>
          <w:rFonts w:ascii="Times New Roman" w:eastAsia="Times New Roman" w:hAnsi="Times New Roman"/>
          <w:sz w:val="26"/>
          <w:szCs w:val="26"/>
        </w:rPr>
        <w:t xml:space="preserve">trường </w:t>
      </w:r>
      <w:r w:rsidR="009C12CD" w:rsidRPr="0059463D">
        <w:rPr>
          <w:rFonts w:ascii="Times New Roman" w:eastAsia="Times New Roman" w:hAnsi="Times New Roman"/>
          <w:sz w:val="26"/>
          <w:szCs w:val="26"/>
        </w:rPr>
        <w:t>để được hướng dẫn thực hiện</w:t>
      </w:r>
      <w:r w:rsidR="00573FCD" w:rsidRPr="0059463D">
        <w:rPr>
          <w:rFonts w:ascii="Times New Roman" w:eastAsia="Times New Roman" w:hAnsi="Times New Roman"/>
          <w:sz w:val="26"/>
          <w:szCs w:val="26"/>
        </w:rPr>
        <w:t>./.</w:t>
      </w:r>
    </w:p>
    <w:p w:rsidR="006E7713" w:rsidRPr="0059463D" w:rsidRDefault="006E7713" w:rsidP="0059463D">
      <w:pPr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50"/>
      </w:tblGrid>
      <w:tr w:rsidR="00573FCD" w:rsidRPr="00553852" w:rsidTr="0059463D">
        <w:trPr>
          <w:trHeight w:val="1281"/>
        </w:trPr>
        <w:tc>
          <w:tcPr>
            <w:tcW w:w="4522" w:type="dxa"/>
            <w:shd w:val="clear" w:color="auto" w:fill="auto"/>
          </w:tcPr>
          <w:p w:rsidR="009D5BD2" w:rsidRPr="0059463D" w:rsidRDefault="00573FCD" w:rsidP="0059463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59463D">
              <w:rPr>
                <w:rFonts w:ascii="Times New Roman" w:eastAsia="Times New Roman" w:hAnsi="Times New Roman"/>
                <w:b/>
                <w:i/>
              </w:rPr>
              <w:t>N</w:t>
            </w:r>
            <w:r w:rsidRPr="0059463D">
              <w:rPr>
                <w:rFonts w:ascii="Times New Roman" w:eastAsia="Times New Roman" w:hAnsi="Times New Roman" w:hint="eastAsia"/>
                <w:b/>
                <w:i/>
              </w:rPr>
              <w:t>ơ</w:t>
            </w:r>
            <w:r w:rsidRPr="0059463D">
              <w:rPr>
                <w:rFonts w:ascii="Times New Roman" w:eastAsia="Times New Roman" w:hAnsi="Times New Roman"/>
                <w:b/>
                <w:i/>
              </w:rPr>
              <w:t>i nhận:</w:t>
            </w:r>
          </w:p>
          <w:p w:rsidR="00573FCD" w:rsidRPr="0059463D" w:rsidRDefault="00573FCD" w:rsidP="005946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463D">
              <w:rPr>
                <w:rFonts w:ascii="Times New Roman" w:eastAsia="Times New Roman" w:hAnsi="Times New Roman"/>
              </w:rPr>
              <w:t>- UBND Q1;</w:t>
            </w:r>
          </w:p>
          <w:p w:rsidR="00573FCD" w:rsidRPr="0059463D" w:rsidRDefault="00573FCD" w:rsidP="005946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463D">
              <w:rPr>
                <w:rFonts w:ascii="Times New Roman" w:eastAsia="Times New Roman" w:hAnsi="Times New Roman"/>
              </w:rPr>
              <w:t>- Phòng GD</w:t>
            </w:r>
            <w:r w:rsidR="00C058DA" w:rsidRPr="0059463D">
              <w:rPr>
                <w:rFonts w:ascii="Times New Roman" w:eastAsia="Times New Roman" w:hAnsi="Times New Roman"/>
              </w:rPr>
              <w:t>&amp;</w:t>
            </w:r>
            <w:r w:rsidRPr="0059463D">
              <w:rPr>
                <w:rFonts w:ascii="Times New Roman" w:eastAsia="Times New Roman" w:hAnsi="Times New Roman"/>
              </w:rPr>
              <w:t>ĐT;</w:t>
            </w:r>
          </w:p>
          <w:p w:rsidR="00573FCD" w:rsidRPr="0059463D" w:rsidRDefault="00573FCD" w:rsidP="005946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463D">
              <w:rPr>
                <w:rFonts w:ascii="Times New Roman" w:eastAsia="Times New Roman" w:hAnsi="Times New Roman"/>
              </w:rPr>
              <w:t>- UBND ph</w:t>
            </w:r>
            <w:r w:rsidRPr="0059463D">
              <w:rPr>
                <w:rFonts w:ascii="Times New Roman" w:eastAsia="Times New Roman" w:hAnsi="Times New Roman" w:hint="eastAsia"/>
              </w:rPr>
              <w:t>ư</w:t>
            </w:r>
            <w:r w:rsidR="00505E39" w:rsidRPr="0059463D">
              <w:rPr>
                <w:rFonts w:ascii="Times New Roman" w:eastAsia="Times New Roman" w:hAnsi="Times New Roman"/>
              </w:rPr>
              <w:t xml:space="preserve">ờng </w:t>
            </w:r>
            <w:r w:rsidR="0059463D" w:rsidRPr="0059463D">
              <w:rPr>
                <w:rFonts w:ascii="Times New Roman" w:eastAsia="Times New Roman" w:hAnsi="Times New Roman"/>
              </w:rPr>
              <w:t>NTB</w:t>
            </w:r>
            <w:r w:rsidRPr="0059463D">
              <w:rPr>
                <w:rFonts w:ascii="Times New Roman" w:eastAsia="Times New Roman" w:hAnsi="Times New Roman"/>
              </w:rPr>
              <w:t>;</w:t>
            </w:r>
          </w:p>
          <w:p w:rsidR="00573FCD" w:rsidRPr="00731B16" w:rsidRDefault="00573FCD" w:rsidP="005946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9463D">
              <w:rPr>
                <w:rFonts w:ascii="Times New Roman" w:eastAsia="Times New Roman" w:hAnsi="Times New Roman"/>
              </w:rPr>
              <w:t>- L</w:t>
            </w:r>
            <w:r w:rsidRPr="0059463D">
              <w:rPr>
                <w:rFonts w:ascii="Times New Roman" w:eastAsia="Times New Roman" w:hAnsi="Times New Roman" w:hint="eastAsia"/>
              </w:rPr>
              <w:t>ư</w:t>
            </w:r>
            <w:r w:rsidRPr="0059463D">
              <w:rPr>
                <w:rFonts w:ascii="Times New Roman" w:eastAsia="Times New Roman" w:hAnsi="Times New Roman"/>
              </w:rPr>
              <w:t>u: VT.</w:t>
            </w:r>
            <w:r w:rsidRPr="009C12CD">
              <w:rPr>
                <w:rFonts w:ascii="Times New Roman" w:eastAsia="Times New Roman" w:hAnsi="Times New Roman"/>
              </w:rPr>
              <w:tab/>
            </w:r>
          </w:p>
        </w:tc>
        <w:tc>
          <w:tcPr>
            <w:tcW w:w="4550" w:type="dxa"/>
            <w:shd w:val="clear" w:color="auto" w:fill="auto"/>
          </w:tcPr>
          <w:p w:rsidR="00573FCD" w:rsidRPr="00553852" w:rsidRDefault="00573FCD" w:rsidP="009D5BD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553852">
              <w:rPr>
                <w:rFonts w:ascii="Times New Roman" w:eastAsia="Times New Roman" w:hAnsi="Times New Roman"/>
                <w:b/>
                <w:sz w:val="26"/>
                <w:szCs w:val="26"/>
              </w:rPr>
              <w:t>HIỆU TRƯỞNG</w:t>
            </w:r>
          </w:p>
          <w:p w:rsidR="00B26E89" w:rsidRDefault="00B26E89" w:rsidP="0059463D">
            <w:pPr>
              <w:spacing w:after="0"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6E7713" w:rsidRDefault="006E7713" w:rsidP="0059463D">
            <w:pPr>
              <w:spacing w:after="0" w:line="276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913D6" w:rsidRPr="00553852" w:rsidRDefault="0059463D" w:rsidP="009D5BD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Lê Xuân Thùy</w:t>
            </w:r>
          </w:p>
        </w:tc>
      </w:tr>
    </w:tbl>
    <w:p w:rsidR="000E2A71" w:rsidRPr="000E2A71" w:rsidRDefault="000E2A71" w:rsidP="003F126C">
      <w:pPr>
        <w:spacing w:after="0" w:line="240" w:lineRule="auto"/>
        <w:jc w:val="both"/>
      </w:pPr>
    </w:p>
    <w:sectPr w:rsidR="000E2A71" w:rsidRPr="000E2A71" w:rsidSect="006E7713">
      <w:pgSz w:w="11907" w:h="16840" w:code="9"/>
      <w:pgMar w:top="993" w:right="964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71"/>
    <w:rsid w:val="00051EBA"/>
    <w:rsid w:val="000520A9"/>
    <w:rsid w:val="00055290"/>
    <w:rsid w:val="00077EB8"/>
    <w:rsid w:val="000913D6"/>
    <w:rsid w:val="000E2A71"/>
    <w:rsid w:val="000E2FB6"/>
    <w:rsid w:val="00117523"/>
    <w:rsid w:val="001261EF"/>
    <w:rsid w:val="001A7C8D"/>
    <w:rsid w:val="00200313"/>
    <w:rsid w:val="002272A8"/>
    <w:rsid w:val="00255C26"/>
    <w:rsid w:val="002764A2"/>
    <w:rsid w:val="002845DE"/>
    <w:rsid w:val="002C6251"/>
    <w:rsid w:val="0033047E"/>
    <w:rsid w:val="003578F4"/>
    <w:rsid w:val="0038429E"/>
    <w:rsid w:val="00384C5C"/>
    <w:rsid w:val="003C3E46"/>
    <w:rsid w:val="003F10F8"/>
    <w:rsid w:val="003F126C"/>
    <w:rsid w:val="00415B79"/>
    <w:rsid w:val="00434065"/>
    <w:rsid w:val="00443B68"/>
    <w:rsid w:val="004822A2"/>
    <w:rsid w:val="004F11B9"/>
    <w:rsid w:val="00503DB5"/>
    <w:rsid w:val="00505E39"/>
    <w:rsid w:val="00553852"/>
    <w:rsid w:val="00573FCD"/>
    <w:rsid w:val="0059463D"/>
    <w:rsid w:val="005B5C33"/>
    <w:rsid w:val="00672E97"/>
    <w:rsid w:val="00677851"/>
    <w:rsid w:val="00691DA3"/>
    <w:rsid w:val="006A5CC1"/>
    <w:rsid w:val="006E2B92"/>
    <w:rsid w:val="006E7713"/>
    <w:rsid w:val="00716D59"/>
    <w:rsid w:val="00731B16"/>
    <w:rsid w:val="007C0BA8"/>
    <w:rsid w:val="007D287D"/>
    <w:rsid w:val="00801F3D"/>
    <w:rsid w:val="008047FE"/>
    <w:rsid w:val="00855B10"/>
    <w:rsid w:val="00866167"/>
    <w:rsid w:val="00974A22"/>
    <w:rsid w:val="009A32B7"/>
    <w:rsid w:val="009A44F9"/>
    <w:rsid w:val="009C12CD"/>
    <w:rsid w:val="009D5BD2"/>
    <w:rsid w:val="00AB1D23"/>
    <w:rsid w:val="00B26E89"/>
    <w:rsid w:val="00B65AF5"/>
    <w:rsid w:val="00B65B87"/>
    <w:rsid w:val="00B90240"/>
    <w:rsid w:val="00BF092E"/>
    <w:rsid w:val="00C058DA"/>
    <w:rsid w:val="00C4332D"/>
    <w:rsid w:val="00C60CC7"/>
    <w:rsid w:val="00C61057"/>
    <w:rsid w:val="00C670C0"/>
    <w:rsid w:val="00C70CA0"/>
    <w:rsid w:val="00CD6C4A"/>
    <w:rsid w:val="00D10C5E"/>
    <w:rsid w:val="00D142B0"/>
    <w:rsid w:val="00D25B36"/>
    <w:rsid w:val="00D27AF8"/>
    <w:rsid w:val="00E0232A"/>
    <w:rsid w:val="00E278AF"/>
    <w:rsid w:val="00E34058"/>
    <w:rsid w:val="00EA0205"/>
    <w:rsid w:val="00EE50AC"/>
    <w:rsid w:val="00F708BB"/>
    <w:rsid w:val="00F772AD"/>
    <w:rsid w:val="00F914FA"/>
    <w:rsid w:val="00FA1367"/>
    <w:rsid w:val="00FB3C09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FC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3FCD"/>
    <w:rPr>
      <w:rFonts w:ascii="Segoe UI" w:hAnsi="Segoe UI" w:cs="Segoe UI"/>
      <w:sz w:val="18"/>
      <w:szCs w:val="18"/>
    </w:rPr>
  </w:style>
  <w:style w:type="character" w:styleId="Hyperlink">
    <w:name w:val="Hyperlink"/>
    <w:rsid w:val="00FF4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FC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3FCD"/>
    <w:rPr>
      <w:rFonts w:ascii="Segoe UI" w:hAnsi="Segoe UI" w:cs="Segoe UI"/>
      <w:sz w:val="18"/>
      <w:szCs w:val="18"/>
    </w:rPr>
  </w:style>
  <w:style w:type="character" w:styleId="Hyperlink">
    <w:name w:val="Hyperlink"/>
    <w:rsid w:val="00FF4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gdquan1.tp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F718-DC3D-47E5-B69D-6539569B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Phuong</dc:creator>
  <cp:lastModifiedBy>Windows User</cp:lastModifiedBy>
  <cp:revision>10</cp:revision>
  <cp:lastPrinted>2019-06-21T02:15:00Z</cp:lastPrinted>
  <dcterms:created xsi:type="dcterms:W3CDTF">2019-06-20T06:15:00Z</dcterms:created>
  <dcterms:modified xsi:type="dcterms:W3CDTF">2019-06-21T05:41:00Z</dcterms:modified>
</cp:coreProperties>
</file>