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463" w:rsidRPr="00925158" w:rsidRDefault="008532D8" w:rsidP="008532D8">
      <w:pPr>
        <w:spacing w:before="0"/>
        <w:ind w:left="0"/>
        <w:rPr>
          <w:b/>
          <w:sz w:val="22"/>
          <w:szCs w:val="24"/>
        </w:rPr>
      </w:pPr>
      <w:bookmarkStart w:id="0" w:name="_GoBack"/>
      <w:bookmarkEnd w:id="0"/>
      <w:r>
        <w:rPr>
          <w:sz w:val="24"/>
          <w:szCs w:val="24"/>
        </w:rPr>
        <w:t xml:space="preserve">  </w:t>
      </w:r>
      <w:r w:rsidR="007C5463" w:rsidRPr="008532D8">
        <w:rPr>
          <w:sz w:val="24"/>
          <w:szCs w:val="24"/>
        </w:rPr>
        <w:t>ỦY BAN NHÂN DÂN QUẬN 10</w:t>
      </w:r>
      <w:r w:rsidR="007C5463" w:rsidRPr="007C5463">
        <w:rPr>
          <w:sz w:val="22"/>
          <w:szCs w:val="24"/>
        </w:rPr>
        <w:t xml:space="preserve"> </w:t>
      </w:r>
      <w:r w:rsidR="007C5463" w:rsidRPr="00A21160">
        <w:rPr>
          <w:sz w:val="24"/>
          <w:szCs w:val="24"/>
        </w:rPr>
        <w:t xml:space="preserve">     </w:t>
      </w:r>
      <w:r w:rsidR="005E1B07">
        <w:rPr>
          <w:sz w:val="24"/>
          <w:szCs w:val="24"/>
        </w:rPr>
        <w:t xml:space="preserve"> </w:t>
      </w:r>
      <w:r w:rsidR="007C5463" w:rsidRPr="005E1B07">
        <w:rPr>
          <w:b/>
          <w:sz w:val="24"/>
          <w:szCs w:val="24"/>
        </w:rPr>
        <w:t>CỘNG HÒA XÃ HỘI CHỦ NGHĨA VIỆT NAM</w:t>
      </w:r>
    </w:p>
    <w:p w:rsidR="007C5463" w:rsidRPr="00925158" w:rsidRDefault="007C5463" w:rsidP="008532D8">
      <w:pPr>
        <w:spacing w:before="0"/>
        <w:ind w:left="0"/>
        <w:rPr>
          <w:b/>
        </w:rPr>
      </w:pPr>
      <w:r w:rsidRPr="008532D8">
        <w:rPr>
          <w:b/>
          <w:sz w:val="24"/>
          <w:szCs w:val="24"/>
        </w:rPr>
        <w:t xml:space="preserve">TRƯỜNG MẦM NON PHƯỜNG </w:t>
      </w:r>
      <w:r w:rsidR="00E967BB">
        <w:rPr>
          <w:b/>
          <w:sz w:val="24"/>
          <w:szCs w:val="24"/>
        </w:rPr>
        <w:t>11</w:t>
      </w:r>
      <w:r w:rsidRPr="00925158">
        <w:rPr>
          <w:b/>
          <w:sz w:val="24"/>
        </w:rPr>
        <w:t xml:space="preserve">    </w:t>
      </w:r>
      <w:r w:rsidRPr="00925158">
        <w:rPr>
          <w:b/>
        </w:rPr>
        <w:t xml:space="preserve">               </w:t>
      </w:r>
      <w:r w:rsidRPr="00925158">
        <w:rPr>
          <w:b/>
          <w:szCs w:val="26"/>
        </w:rPr>
        <w:t xml:space="preserve">Độc lập - Tự </w:t>
      </w:r>
      <w:r w:rsidR="00D75C2F" w:rsidRPr="00925158">
        <w:rPr>
          <w:b/>
          <w:szCs w:val="26"/>
        </w:rPr>
        <w:t>d</w:t>
      </w:r>
      <w:r w:rsidRPr="00925158">
        <w:rPr>
          <w:b/>
          <w:szCs w:val="26"/>
        </w:rPr>
        <w:t>o - Hạnh phúc</w:t>
      </w:r>
      <w:r w:rsidRPr="00925158">
        <w:rPr>
          <w:b/>
        </w:rPr>
        <w:t xml:space="preserve">    </w:t>
      </w:r>
    </w:p>
    <w:p w:rsidR="007C5463" w:rsidRPr="008532D8" w:rsidRDefault="00CA4503" w:rsidP="005E1B07">
      <w:pPr>
        <w:spacing w:line="360" w:lineRule="auto"/>
        <w:rPr>
          <w:szCs w:val="26"/>
        </w:rPr>
      </w:pPr>
      <w:r>
        <w:rPr>
          <w:b/>
          <w:noProof/>
          <w:szCs w:val="26"/>
        </w:rPr>
        <mc:AlternateContent>
          <mc:Choice Requires="wps">
            <w:drawing>
              <wp:anchor distT="0" distB="0" distL="114300" distR="114300" simplePos="0" relativeHeight="251661312" behindDoc="0" locked="0" layoutInCell="1" allowOverlap="1">
                <wp:simplePos x="0" y="0"/>
                <wp:positionH relativeFrom="column">
                  <wp:posOffset>3192780</wp:posOffset>
                </wp:positionH>
                <wp:positionV relativeFrom="paragraph">
                  <wp:posOffset>34290</wp:posOffset>
                </wp:positionV>
                <wp:extent cx="2033270" cy="635"/>
                <wp:effectExtent l="11430" t="5715" r="12700"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32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51.4pt;margin-top:2.7pt;width:160.1pt;height:.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"/>
            </w:pict>
          </mc:Fallback>
        </mc:AlternateContent>
      </w:r>
      <w:r>
        <w:rPr>
          <w:noProof/>
          <w:szCs w:val="26"/>
        </w:rPr>
        <mc:AlternateContent>
          <mc:Choice Requires="wps">
            <w:drawing>
              <wp:anchor distT="0" distB="0" distL="114300" distR="114300" simplePos="0" relativeHeight="251660288" behindDoc="0" locked="0" layoutInCell="1" allowOverlap="1">
                <wp:simplePos x="0" y="0"/>
                <wp:positionH relativeFrom="column">
                  <wp:posOffset>730250</wp:posOffset>
                </wp:positionH>
                <wp:positionV relativeFrom="paragraph">
                  <wp:posOffset>34925</wp:posOffset>
                </wp:positionV>
                <wp:extent cx="1162050" cy="635"/>
                <wp:effectExtent l="6350" t="6350" r="1270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57.5pt;margin-top:2.75pt;width:91.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"/>
            </w:pict>
          </mc:Fallback>
        </mc:AlternateContent>
      </w:r>
      <w:r w:rsidR="00AB6EFF">
        <w:rPr>
          <w:szCs w:val="26"/>
        </w:rPr>
        <w:t xml:space="preserve">      </w:t>
      </w:r>
      <w:r w:rsidR="007C5463" w:rsidRPr="008532D8">
        <w:rPr>
          <w:szCs w:val="26"/>
        </w:rPr>
        <w:t xml:space="preserve"> </w:t>
      </w:r>
      <w:r w:rsidR="005E1B07" w:rsidRPr="008532D8">
        <w:rPr>
          <w:szCs w:val="26"/>
        </w:rPr>
        <w:t xml:space="preserve">Số: </w:t>
      </w:r>
      <w:r w:rsidR="00AD4D66">
        <w:rPr>
          <w:szCs w:val="26"/>
        </w:rPr>
        <w:t>01</w:t>
      </w:r>
      <w:r w:rsidR="005E1B07" w:rsidRPr="008532D8">
        <w:rPr>
          <w:szCs w:val="26"/>
        </w:rPr>
        <w:t>/ CL-MN</w:t>
      </w:r>
      <w:r w:rsidR="008532D8">
        <w:rPr>
          <w:szCs w:val="26"/>
        </w:rPr>
        <w:t>P</w:t>
      </w:r>
      <w:r w:rsidR="00E967BB">
        <w:rPr>
          <w:szCs w:val="26"/>
        </w:rPr>
        <w:t>11</w:t>
      </w:r>
      <w:r w:rsidR="008532D8">
        <w:rPr>
          <w:szCs w:val="26"/>
        </w:rPr>
        <w:t xml:space="preserve">                           </w:t>
      </w:r>
      <w:r w:rsidR="00AB6EFF">
        <w:rPr>
          <w:szCs w:val="26"/>
        </w:rPr>
        <w:t xml:space="preserve">   </w:t>
      </w:r>
      <w:r w:rsidR="007C5463" w:rsidRPr="008532D8">
        <w:rPr>
          <w:i/>
          <w:szCs w:val="26"/>
        </w:rPr>
        <w:t xml:space="preserve">Quận 10, ngày </w:t>
      </w:r>
      <w:r w:rsidR="00D75C2F" w:rsidRPr="008532D8">
        <w:rPr>
          <w:i/>
          <w:szCs w:val="26"/>
        </w:rPr>
        <w:t xml:space="preserve"> </w:t>
      </w:r>
      <w:r w:rsidR="005E1B07" w:rsidRPr="008532D8">
        <w:rPr>
          <w:i/>
          <w:szCs w:val="26"/>
        </w:rPr>
        <w:t>0</w:t>
      </w:r>
      <w:r w:rsidR="00E967BB">
        <w:rPr>
          <w:i/>
          <w:szCs w:val="26"/>
        </w:rPr>
        <w:t>7</w:t>
      </w:r>
      <w:r w:rsidR="005E1B07" w:rsidRPr="008532D8">
        <w:rPr>
          <w:i/>
          <w:szCs w:val="26"/>
        </w:rPr>
        <w:t xml:space="preserve"> </w:t>
      </w:r>
      <w:r w:rsidR="007C5463" w:rsidRPr="008532D8">
        <w:rPr>
          <w:i/>
          <w:szCs w:val="26"/>
        </w:rPr>
        <w:t xml:space="preserve"> tháng </w:t>
      </w:r>
      <w:r w:rsidR="005E1B07" w:rsidRPr="008532D8">
        <w:rPr>
          <w:i/>
          <w:szCs w:val="26"/>
        </w:rPr>
        <w:t xml:space="preserve"> 03</w:t>
      </w:r>
      <w:r w:rsidR="00D75C2F" w:rsidRPr="008532D8">
        <w:rPr>
          <w:i/>
          <w:szCs w:val="26"/>
        </w:rPr>
        <w:t xml:space="preserve"> </w:t>
      </w:r>
      <w:r w:rsidR="007C5463" w:rsidRPr="008532D8">
        <w:rPr>
          <w:i/>
          <w:szCs w:val="26"/>
        </w:rPr>
        <w:t xml:space="preserve">năm </w:t>
      </w:r>
      <w:r w:rsidR="005E1B07" w:rsidRPr="008532D8">
        <w:rPr>
          <w:i/>
          <w:szCs w:val="26"/>
        </w:rPr>
        <w:t>2019</w:t>
      </w:r>
    </w:p>
    <w:p w:rsidR="00D94800" w:rsidRDefault="00D94800" w:rsidP="00D94800">
      <w:pPr>
        <w:spacing w:before="0"/>
        <w:ind w:left="-403" w:right="-403"/>
        <w:jc w:val="center"/>
        <w:outlineLvl w:val="0"/>
        <w:rPr>
          <w:rFonts w:eastAsia="Times New Roman" w:cs="Times New Roman"/>
          <w:b/>
          <w:caps/>
          <w:color w:val="000000" w:themeColor="text1"/>
          <w:kern w:val="36"/>
          <w:sz w:val="28"/>
          <w:szCs w:val="28"/>
        </w:rPr>
      </w:pPr>
    </w:p>
    <w:p w:rsidR="00CA35FE" w:rsidRDefault="00CA35FE" w:rsidP="00D94800">
      <w:pPr>
        <w:spacing w:before="0"/>
        <w:ind w:left="-403" w:right="-403"/>
        <w:jc w:val="center"/>
        <w:outlineLvl w:val="0"/>
        <w:rPr>
          <w:rFonts w:eastAsia="Times New Roman" w:cs="Times New Roman"/>
          <w:b/>
          <w:caps/>
          <w:color w:val="000000" w:themeColor="text1"/>
          <w:kern w:val="36"/>
          <w:sz w:val="28"/>
          <w:szCs w:val="28"/>
        </w:rPr>
      </w:pPr>
      <w:r>
        <w:rPr>
          <w:rFonts w:eastAsia="Times New Roman" w:cs="Times New Roman"/>
          <w:b/>
          <w:caps/>
          <w:color w:val="000000" w:themeColor="text1"/>
          <w:kern w:val="36"/>
          <w:sz w:val="28"/>
          <w:szCs w:val="28"/>
        </w:rPr>
        <w:t xml:space="preserve">PHƯƠNG HƯỚNG </w:t>
      </w:r>
      <w:r w:rsidR="00C00EF8" w:rsidRPr="005E1B07">
        <w:rPr>
          <w:rFonts w:eastAsia="Times New Roman" w:cs="Times New Roman"/>
          <w:b/>
          <w:caps/>
          <w:color w:val="000000" w:themeColor="text1"/>
          <w:kern w:val="36"/>
          <w:sz w:val="28"/>
          <w:szCs w:val="28"/>
        </w:rPr>
        <w:t>CHIẾN LƯỢ</w:t>
      </w:r>
      <w:r w:rsidR="003733BC" w:rsidRPr="005E1B07">
        <w:rPr>
          <w:rFonts w:eastAsia="Times New Roman" w:cs="Times New Roman"/>
          <w:b/>
          <w:caps/>
          <w:color w:val="000000" w:themeColor="text1"/>
          <w:kern w:val="36"/>
          <w:sz w:val="28"/>
          <w:szCs w:val="28"/>
        </w:rPr>
        <w:t xml:space="preserve">C </w:t>
      </w:r>
    </w:p>
    <w:p w:rsidR="00CA35FE" w:rsidRDefault="00D94800" w:rsidP="00CA35FE">
      <w:pPr>
        <w:spacing w:before="0"/>
        <w:ind w:left="-403" w:right="-403"/>
        <w:jc w:val="center"/>
        <w:outlineLvl w:val="0"/>
        <w:rPr>
          <w:rFonts w:eastAsia="Times New Roman" w:cs="Times New Roman"/>
          <w:b/>
          <w:caps/>
          <w:color w:val="000000" w:themeColor="text1"/>
          <w:kern w:val="36"/>
          <w:sz w:val="28"/>
          <w:szCs w:val="28"/>
        </w:rPr>
      </w:pPr>
      <w:r>
        <w:rPr>
          <w:rFonts w:eastAsia="Times New Roman" w:cs="Times New Roman"/>
          <w:b/>
          <w:caps/>
          <w:color w:val="000000" w:themeColor="text1"/>
          <w:kern w:val="36"/>
          <w:sz w:val="28"/>
          <w:szCs w:val="28"/>
        </w:rPr>
        <w:t xml:space="preserve">XÂY DỰNG VÀ </w:t>
      </w:r>
      <w:r w:rsidR="003733BC" w:rsidRPr="005E1B07">
        <w:rPr>
          <w:rFonts w:eastAsia="Times New Roman" w:cs="Times New Roman"/>
          <w:b/>
          <w:caps/>
          <w:color w:val="000000" w:themeColor="text1"/>
          <w:kern w:val="36"/>
          <w:sz w:val="28"/>
          <w:szCs w:val="28"/>
        </w:rPr>
        <w:t xml:space="preserve">PHÁT TRIỂN GIAI ĐOẠN </w:t>
      </w:r>
      <w:r w:rsidR="003F55DB">
        <w:rPr>
          <w:rFonts w:eastAsia="Times New Roman" w:cs="Times New Roman"/>
          <w:b/>
          <w:caps/>
          <w:color w:val="000000" w:themeColor="text1"/>
          <w:kern w:val="36"/>
          <w:sz w:val="28"/>
          <w:szCs w:val="28"/>
        </w:rPr>
        <w:t>201</w:t>
      </w:r>
      <w:r w:rsidR="000F6079">
        <w:rPr>
          <w:rFonts w:eastAsia="Times New Roman" w:cs="Times New Roman"/>
          <w:b/>
          <w:caps/>
          <w:color w:val="000000" w:themeColor="text1"/>
          <w:kern w:val="36"/>
          <w:sz w:val="28"/>
          <w:szCs w:val="28"/>
        </w:rPr>
        <w:t>8</w:t>
      </w:r>
      <w:r w:rsidR="003F55DB">
        <w:rPr>
          <w:rFonts w:eastAsia="Times New Roman" w:cs="Times New Roman"/>
          <w:b/>
          <w:caps/>
          <w:color w:val="000000" w:themeColor="text1"/>
          <w:kern w:val="36"/>
          <w:sz w:val="28"/>
          <w:szCs w:val="28"/>
        </w:rPr>
        <w:t xml:space="preserve"> - </w:t>
      </w:r>
      <w:r w:rsidR="003733BC" w:rsidRPr="005E1B07">
        <w:rPr>
          <w:rFonts w:eastAsia="Times New Roman" w:cs="Times New Roman"/>
          <w:b/>
          <w:caps/>
          <w:color w:val="000000" w:themeColor="text1"/>
          <w:kern w:val="36"/>
          <w:sz w:val="28"/>
          <w:szCs w:val="28"/>
        </w:rPr>
        <w:t>2020</w:t>
      </w:r>
      <w:r w:rsidR="00CA35FE">
        <w:rPr>
          <w:rFonts w:eastAsia="Times New Roman" w:cs="Times New Roman"/>
          <w:b/>
          <w:caps/>
          <w:color w:val="000000" w:themeColor="text1"/>
          <w:kern w:val="36"/>
          <w:sz w:val="28"/>
          <w:szCs w:val="28"/>
        </w:rPr>
        <w:t xml:space="preserve"> </w:t>
      </w:r>
    </w:p>
    <w:p w:rsidR="005E1B07" w:rsidRPr="00DF4DEF" w:rsidRDefault="005E1B07" w:rsidP="00CA35FE">
      <w:pPr>
        <w:spacing w:before="0"/>
        <w:ind w:left="-403" w:right="-403"/>
        <w:jc w:val="center"/>
        <w:outlineLvl w:val="0"/>
        <w:rPr>
          <w:rFonts w:eastAsia="Times New Roman" w:cs="Times New Roman"/>
          <w:b/>
          <w:caps/>
          <w:color w:val="000000" w:themeColor="text1"/>
          <w:kern w:val="36"/>
          <w:sz w:val="28"/>
          <w:szCs w:val="28"/>
        </w:rPr>
      </w:pPr>
      <w:r w:rsidRPr="005E1B07">
        <w:rPr>
          <w:rFonts w:eastAsia="Times New Roman" w:cs="Times New Roman"/>
          <w:b/>
          <w:caps/>
          <w:color w:val="000000" w:themeColor="text1"/>
          <w:kern w:val="36"/>
          <w:sz w:val="28"/>
          <w:szCs w:val="28"/>
        </w:rPr>
        <w:t xml:space="preserve"> TRƯỜNG MẦM NON PHƯỜNG </w:t>
      </w:r>
      <w:r w:rsidR="00E967BB">
        <w:rPr>
          <w:rFonts w:eastAsia="Times New Roman" w:cs="Times New Roman"/>
          <w:b/>
          <w:caps/>
          <w:color w:val="000000" w:themeColor="text1"/>
          <w:kern w:val="36"/>
          <w:sz w:val="28"/>
          <w:szCs w:val="28"/>
        </w:rPr>
        <w:t>11</w:t>
      </w:r>
    </w:p>
    <w:p w:rsidR="00C00EF8" w:rsidRPr="00DF4DEF" w:rsidRDefault="005C7DEE" w:rsidP="00C104CD">
      <w:pPr>
        <w:spacing w:before="100"/>
        <w:ind w:left="0" w:firstLine="567"/>
        <w:rPr>
          <w:rFonts w:eastAsia="Times New Roman" w:cs="Times New Roman"/>
          <w:szCs w:val="26"/>
        </w:rPr>
      </w:pPr>
      <w:r w:rsidRPr="00DF4DEF">
        <w:rPr>
          <w:rFonts w:eastAsia="Times New Roman" w:cs="Times New Roman"/>
          <w:b/>
          <w:bCs/>
          <w:szCs w:val="26"/>
        </w:rPr>
        <w:t>I</w:t>
      </w:r>
      <w:r w:rsidR="00C00EF8" w:rsidRPr="00DF4DEF">
        <w:rPr>
          <w:rFonts w:eastAsia="Times New Roman" w:cs="Times New Roman"/>
          <w:b/>
          <w:bCs/>
          <w:szCs w:val="26"/>
        </w:rPr>
        <w:t xml:space="preserve">. </w:t>
      </w:r>
      <w:r w:rsidR="00DF4DEF">
        <w:rPr>
          <w:rFonts w:eastAsia="Times New Roman" w:cs="Times New Roman"/>
          <w:b/>
          <w:bCs/>
          <w:szCs w:val="26"/>
        </w:rPr>
        <w:t xml:space="preserve">CÁC </w:t>
      </w:r>
      <w:r w:rsidR="00C00EF8" w:rsidRPr="00DF4DEF">
        <w:rPr>
          <w:rFonts w:eastAsia="Times New Roman" w:cs="Times New Roman"/>
          <w:b/>
          <w:bCs/>
          <w:szCs w:val="26"/>
        </w:rPr>
        <w:t xml:space="preserve">CĂN CỨ </w:t>
      </w:r>
      <w:r w:rsidR="00DF4DEF" w:rsidRPr="00DF4DEF">
        <w:rPr>
          <w:rFonts w:eastAsia="Times New Roman" w:cs="Times New Roman"/>
          <w:b/>
          <w:bCs/>
          <w:szCs w:val="26"/>
        </w:rPr>
        <w:t>XÂY DỰNG</w:t>
      </w:r>
      <w:r w:rsidR="00C00EF8" w:rsidRPr="00DF4DEF">
        <w:rPr>
          <w:rFonts w:eastAsia="Times New Roman" w:cs="Times New Roman"/>
          <w:b/>
          <w:bCs/>
          <w:szCs w:val="26"/>
        </w:rPr>
        <w:t xml:space="preserve"> </w:t>
      </w:r>
      <w:r w:rsidR="00DF4DEF" w:rsidRPr="00DF4DEF">
        <w:rPr>
          <w:rFonts w:eastAsia="Times New Roman" w:cs="Times New Roman"/>
          <w:b/>
          <w:bCs/>
          <w:szCs w:val="26"/>
        </w:rPr>
        <w:t xml:space="preserve">VÀ PHÁT TRIỂN </w:t>
      </w:r>
      <w:r w:rsidR="003733BC" w:rsidRPr="00DF4DEF">
        <w:rPr>
          <w:rFonts w:eastAsia="Times New Roman" w:cs="Times New Roman"/>
          <w:b/>
          <w:bCs/>
          <w:szCs w:val="26"/>
        </w:rPr>
        <w:t>GIAI ĐOẠN 201</w:t>
      </w:r>
      <w:r w:rsidR="0049693C">
        <w:rPr>
          <w:rFonts w:eastAsia="Times New Roman" w:cs="Times New Roman"/>
          <w:b/>
          <w:bCs/>
          <w:szCs w:val="26"/>
        </w:rPr>
        <w:t>8</w:t>
      </w:r>
      <w:r w:rsidR="00C00EF8" w:rsidRPr="00DF4DEF">
        <w:rPr>
          <w:rFonts w:eastAsia="Times New Roman" w:cs="Times New Roman"/>
          <w:b/>
          <w:bCs/>
          <w:szCs w:val="26"/>
        </w:rPr>
        <w:t xml:space="preserve"> – 202</w:t>
      </w:r>
      <w:r w:rsidR="003733BC" w:rsidRPr="00DF4DEF">
        <w:rPr>
          <w:rFonts w:eastAsia="Times New Roman" w:cs="Times New Roman"/>
          <w:b/>
          <w:bCs/>
          <w:szCs w:val="26"/>
        </w:rPr>
        <w:t>0</w:t>
      </w:r>
    </w:p>
    <w:p w:rsidR="00C00EF8" w:rsidRPr="0038236E" w:rsidRDefault="005C7DEE" w:rsidP="00C104CD">
      <w:pPr>
        <w:numPr>
          <w:ilvl w:val="0"/>
          <w:numId w:val="1"/>
        </w:numPr>
        <w:tabs>
          <w:tab w:val="clear" w:pos="643"/>
          <w:tab w:val="num" w:pos="851"/>
        </w:tabs>
        <w:spacing w:before="100"/>
        <w:ind w:left="0" w:firstLine="567"/>
        <w:rPr>
          <w:rFonts w:eastAsia="Times New Roman" w:cs="Times New Roman"/>
          <w:b/>
          <w:color w:val="2A2A2A"/>
          <w:szCs w:val="26"/>
          <w:u w:val="single"/>
        </w:rPr>
      </w:pPr>
      <w:r w:rsidRPr="0038236E">
        <w:rPr>
          <w:rFonts w:eastAsia="Times New Roman" w:cs="Times New Roman"/>
          <w:b/>
          <w:color w:val="2A2A2A"/>
          <w:szCs w:val="26"/>
          <w:u w:val="single"/>
        </w:rPr>
        <w:t>Các văn bản pháp lý:</w:t>
      </w:r>
    </w:p>
    <w:p w:rsidR="005C7DEE" w:rsidRPr="0038236E" w:rsidRDefault="00D75C2F" w:rsidP="00C104CD">
      <w:pPr>
        <w:spacing w:before="100"/>
        <w:ind w:left="0" w:firstLine="567"/>
        <w:rPr>
          <w:rFonts w:cs="Times New Roman"/>
          <w:b/>
          <w:szCs w:val="26"/>
          <w:lang w:val="da-DK"/>
        </w:rPr>
      </w:pPr>
      <w:r>
        <w:rPr>
          <w:rFonts w:cs="Times New Roman"/>
          <w:b/>
          <w:szCs w:val="26"/>
          <w:lang w:val="da-DK"/>
        </w:rPr>
        <w:t>1.</w:t>
      </w:r>
      <w:r w:rsidR="005C7DEE" w:rsidRPr="0038236E">
        <w:rPr>
          <w:rFonts w:cs="Times New Roman"/>
          <w:b/>
          <w:szCs w:val="26"/>
          <w:lang w:val="da-DK"/>
        </w:rPr>
        <w:t xml:space="preserve">1 </w:t>
      </w:r>
      <w:r w:rsidR="005C7DEE" w:rsidRPr="0038236E">
        <w:rPr>
          <w:rFonts w:cs="Times New Roman"/>
          <w:b/>
          <w:szCs w:val="26"/>
          <w:lang w:val="nl-NL"/>
        </w:rPr>
        <w:t>Văn bản của Đảng</w:t>
      </w:r>
    </w:p>
    <w:p w:rsidR="005C7DEE" w:rsidRPr="0038236E" w:rsidRDefault="005C7DEE" w:rsidP="00C104CD">
      <w:pPr>
        <w:tabs>
          <w:tab w:val="left" w:pos="851"/>
        </w:tabs>
        <w:spacing w:before="100"/>
        <w:ind w:left="0" w:firstLine="567"/>
        <w:rPr>
          <w:rFonts w:cs="Times New Roman"/>
          <w:szCs w:val="26"/>
          <w:lang w:val="nl-NL"/>
        </w:rPr>
      </w:pPr>
      <w:r w:rsidRPr="0038236E">
        <w:rPr>
          <w:rFonts w:cs="Times New Roman"/>
          <w:szCs w:val="26"/>
          <w:lang w:val="nl-NL"/>
        </w:rPr>
        <w:t>- Nghị quyết số 16-NQ/TW ngày 10/8/2012 của Bộ Chính trị về phương hướng, nhiệm vụ phát triển thành phố Hồ Chí Minh đến 2020;</w:t>
      </w:r>
    </w:p>
    <w:p w:rsidR="005C7DEE" w:rsidRPr="0038236E" w:rsidRDefault="005C7DEE" w:rsidP="00C104CD">
      <w:pPr>
        <w:tabs>
          <w:tab w:val="left" w:pos="851"/>
        </w:tabs>
        <w:spacing w:before="100"/>
        <w:ind w:left="0" w:firstLine="567"/>
        <w:rPr>
          <w:rFonts w:cs="Times New Roman"/>
          <w:szCs w:val="26"/>
          <w:lang w:val="nl-NL"/>
        </w:rPr>
      </w:pPr>
      <w:r w:rsidRPr="0038236E">
        <w:rPr>
          <w:rFonts w:cs="Times New Roman"/>
          <w:szCs w:val="26"/>
          <w:lang w:val="nl-NL"/>
        </w:rPr>
        <w:t>- Nghị quyết số 29-NQ/TW ngày 04/11/2013 của Ban Chấp hành Trung ương Đảng về đổi mới căn bản toàn diện giáo dục và đào tạo, đáp ứng yêu cầu công nghiệp hóa, hiện đại hóa trong điều kiện kinh tế thị trường định hướng xã hội chủ nghĩa và hội nhập quốc tế;</w:t>
      </w:r>
    </w:p>
    <w:p w:rsidR="005C7DEE" w:rsidRPr="0038236E" w:rsidRDefault="005C7DEE" w:rsidP="00C104CD">
      <w:pPr>
        <w:tabs>
          <w:tab w:val="left" w:pos="851"/>
        </w:tabs>
        <w:spacing w:before="100"/>
        <w:ind w:left="0" w:firstLine="567"/>
        <w:rPr>
          <w:rFonts w:cs="Times New Roman"/>
          <w:szCs w:val="26"/>
          <w:lang w:val="nl-NL"/>
        </w:rPr>
      </w:pPr>
      <w:r w:rsidRPr="0038236E">
        <w:rPr>
          <w:rFonts w:cs="Times New Roman"/>
          <w:szCs w:val="26"/>
          <w:lang w:val="nl-NL"/>
        </w:rPr>
        <w:t xml:space="preserve">- </w:t>
      </w:r>
      <w:r w:rsidRPr="0038236E">
        <w:rPr>
          <w:rFonts w:cs="Times New Roman"/>
          <w:szCs w:val="26"/>
          <w:lang w:val="vi-VN"/>
        </w:rPr>
        <w:t xml:space="preserve">Chương trình hành động số 46-CTrHĐ/TU ngày 21/6/2015 của Thường vụ Thành ủy thành phố Hồ Chí Minh về thực hiện </w:t>
      </w:r>
      <w:r w:rsidRPr="0038236E">
        <w:rPr>
          <w:rFonts w:cs="Times New Roman"/>
          <w:szCs w:val="26"/>
          <w:lang w:val="nl-NL"/>
        </w:rPr>
        <w:t>Nghị quyết số 29-NQ/TW ngày 4/11/2013 của Ban Chấp hành Trung ương Đảng về đổi mới căn bản toàn diện giáo dục và đào tạo, đáp ứng yêu cầu công nghiệp hóa, hiện đại hóa trong điều kiện kinh tế thị trường định hướng xã hội chủ nghĩa và hội nhập quốc tế;</w:t>
      </w:r>
    </w:p>
    <w:p w:rsidR="005C7DEE" w:rsidRPr="0038236E" w:rsidRDefault="005C7DEE" w:rsidP="00C104CD">
      <w:pPr>
        <w:tabs>
          <w:tab w:val="left" w:pos="851"/>
        </w:tabs>
        <w:spacing w:before="100"/>
        <w:ind w:left="0" w:firstLine="567"/>
        <w:rPr>
          <w:rFonts w:cs="Times New Roman"/>
          <w:szCs w:val="26"/>
          <w:lang w:val="nl-NL"/>
        </w:rPr>
      </w:pPr>
      <w:r w:rsidRPr="0038236E">
        <w:rPr>
          <w:rFonts w:cs="Times New Roman"/>
          <w:szCs w:val="26"/>
          <w:lang w:val="nl-NL"/>
        </w:rPr>
        <w:t>- Chương trình hành động số 59-CTr/TU ngày 30/6/2015 của Thành ủy thực hiện Thông báo kết luận số 242-TB/TW của Bộ Chính trị về tiếp tục thực hiện Nghị quyết Trung ương 2 khóa VIII phương hướng phát triển giáo dục và đào tạo đến năm 2020;</w:t>
      </w:r>
    </w:p>
    <w:p w:rsidR="005C7DEE" w:rsidRPr="0038236E" w:rsidRDefault="005C7DEE" w:rsidP="00C104CD">
      <w:pPr>
        <w:tabs>
          <w:tab w:val="left" w:pos="851"/>
        </w:tabs>
        <w:spacing w:before="100"/>
        <w:ind w:left="0" w:firstLine="567"/>
        <w:rPr>
          <w:rFonts w:cs="Times New Roman"/>
          <w:szCs w:val="26"/>
          <w:lang w:val="nl-NL"/>
        </w:rPr>
      </w:pPr>
      <w:r w:rsidRPr="0038236E">
        <w:rPr>
          <w:rFonts w:cs="Times New Roman"/>
          <w:szCs w:val="26"/>
          <w:lang w:val="nl-NL"/>
        </w:rPr>
        <w:t>- Nghị quyết Đại hội Đại biểu Đảng toàn quốc lần thứ XII, Nghị quyết Đại hội Đại biểu Đảng bộ thành phố lần thứ X, Nghị quyết Đại hội Đại biểu Đảng bộ</w:t>
      </w:r>
      <w:r w:rsidR="00622236">
        <w:rPr>
          <w:rFonts w:cs="Times New Roman"/>
          <w:szCs w:val="26"/>
          <w:lang w:val="nl-NL"/>
        </w:rPr>
        <w:t xml:space="preserve"> Q</w:t>
      </w:r>
      <w:r w:rsidRPr="0038236E">
        <w:rPr>
          <w:rFonts w:cs="Times New Roman"/>
          <w:szCs w:val="26"/>
          <w:lang w:val="nl-NL"/>
        </w:rPr>
        <w:t xml:space="preserve">uận </w:t>
      </w:r>
      <w:r w:rsidR="00622236">
        <w:rPr>
          <w:rFonts w:cs="Times New Roman"/>
          <w:szCs w:val="26"/>
          <w:lang w:val="nl-NL"/>
        </w:rPr>
        <w:t>10</w:t>
      </w:r>
      <w:r w:rsidRPr="0038236E">
        <w:rPr>
          <w:rFonts w:cs="Times New Roman"/>
          <w:szCs w:val="26"/>
          <w:lang w:val="nl-NL"/>
        </w:rPr>
        <w:t xml:space="preserve"> lần thứ XI (nhiệm kỳ 2015 - 2020).</w:t>
      </w:r>
    </w:p>
    <w:p w:rsidR="005C7DEE" w:rsidRPr="0038236E" w:rsidRDefault="00D75C2F" w:rsidP="00C104CD">
      <w:pPr>
        <w:spacing w:before="100"/>
        <w:ind w:left="0" w:firstLine="567"/>
        <w:rPr>
          <w:rFonts w:cs="Times New Roman"/>
          <w:b/>
          <w:szCs w:val="26"/>
          <w:lang w:val="nl-NL"/>
        </w:rPr>
      </w:pPr>
      <w:r>
        <w:rPr>
          <w:rFonts w:cs="Times New Roman"/>
          <w:b/>
          <w:szCs w:val="26"/>
          <w:lang w:val="nl-NL"/>
        </w:rPr>
        <w:t>1.2</w:t>
      </w:r>
      <w:r w:rsidR="005C7DEE" w:rsidRPr="0038236E">
        <w:rPr>
          <w:rFonts w:cs="Times New Roman"/>
          <w:b/>
          <w:szCs w:val="26"/>
          <w:lang w:val="nl-NL"/>
        </w:rPr>
        <w:t xml:space="preserve"> </w:t>
      </w:r>
      <w:r w:rsidR="005C7DEE" w:rsidRPr="0038236E">
        <w:rPr>
          <w:rFonts w:cs="Times New Roman"/>
          <w:b/>
          <w:szCs w:val="26"/>
          <w:lang w:val="vi-VN"/>
        </w:rPr>
        <w:t>Văn bản của Chính phủ</w:t>
      </w:r>
      <w:r w:rsidR="005C7DEE" w:rsidRPr="0038236E">
        <w:rPr>
          <w:rFonts w:cs="Times New Roman"/>
          <w:b/>
          <w:szCs w:val="26"/>
          <w:lang w:val="nl-NL"/>
        </w:rPr>
        <w:t>, Quốc hội</w:t>
      </w:r>
    </w:p>
    <w:p w:rsidR="005C7DEE" w:rsidRPr="0038236E" w:rsidRDefault="005C7DEE" w:rsidP="00C104CD">
      <w:pPr>
        <w:tabs>
          <w:tab w:val="left" w:pos="851"/>
        </w:tabs>
        <w:spacing w:before="100"/>
        <w:ind w:left="0" w:firstLine="567"/>
        <w:rPr>
          <w:rFonts w:cs="Times New Roman"/>
          <w:szCs w:val="26"/>
          <w:lang w:val="vi-VN"/>
        </w:rPr>
      </w:pPr>
      <w:r w:rsidRPr="0038236E">
        <w:rPr>
          <w:rFonts w:cs="Times New Roman"/>
          <w:szCs w:val="26"/>
          <w:lang w:val="vi-VN"/>
        </w:rPr>
        <w:t>- Nghị định số 20/2014/NĐ-CP ngày 24/3/2014 của Thủ tướng Chính phủ về Phổ cập giáo dục, xóa mù chữ;</w:t>
      </w:r>
    </w:p>
    <w:p w:rsidR="005C7DEE" w:rsidRPr="0038236E" w:rsidRDefault="005C7DEE" w:rsidP="00C104CD">
      <w:pPr>
        <w:tabs>
          <w:tab w:val="left" w:pos="851"/>
        </w:tabs>
        <w:spacing w:before="100"/>
        <w:ind w:left="0" w:firstLine="567"/>
        <w:rPr>
          <w:rFonts w:cs="Times New Roman"/>
          <w:szCs w:val="26"/>
          <w:lang w:val="vi-VN"/>
        </w:rPr>
      </w:pPr>
      <w:r w:rsidRPr="0038236E">
        <w:rPr>
          <w:rFonts w:cs="Times New Roman"/>
          <w:szCs w:val="26"/>
          <w:lang w:val="vi-VN"/>
        </w:rPr>
        <w:t>- Nghị quyết số 44/NQ-CP ngày 09/6/2014 ban hành Chương trình hành động của Chính phủ thực hiện Nghị quyết số 29-NQ/TW ngày 04 tháng 11 năm 2013 Hội nghị lần thứ tám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w:t>
      </w:r>
    </w:p>
    <w:p w:rsidR="005C7DEE" w:rsidRPr="0038236E" w:rsidRDefault="005C7DEE" w:rsidP="00C104CD">
      <w:pPr>
        <w:tabs>
          <w:tab w:val="left" w:pos="851"/>
        </w:tabs>
        <w:spacing w:before="100"/>
        <w:ind w:left="0" w:firstLine="567"/>
        <w:rPr>
          <w:rFonts w:cs="Times New Roman"/>
          <w:szCs w:val="26"/>
          <w:lang w:val="vi-VN"/>
        </w:rPr>
      </w:pPr>
      <w:r w:rsidRPr="0038236E">
        <w:rPr>
          <w:rFonts w:cs="Times New Roman"/>
          <w:szCs w:val="26"/>
          <w:lang w:val="vi-VN"/>
        </w:rPr>
        <w:t>- Quyết định số 711/QĐ-TTg ngày 13/6/2012 của Thủ tướng Chính phủ phê duyệt “Chiến lược phát triển giáo dục 2011- 2020”;</w:t>
      </w:r>
    </w:p>
    <w:p w:rsidR="005C7DEE" w:rsidRPr="0038236E" w:rsidRDefault="005C7DEE" w:rsidP="00C104CD">
      <w:pPr>
        <w:tabs>
          <w:tab w:val="left" w:pos="851"/>
        </w:tabs>
        <w:spacing w:before="100"/>
        <w:ind w:left="0" w:firstLine="567"/>
        <w:rPr>
          <w:rFonts w:cs="Times New Roman"/>
          <w:szCs w:val="26"/>
          <w:lang w:val="vi-VN"/>
        </w:rPr>
      </w:pPr>
      <w:r w:rsidRPr="0038236E">
        <w:rPr>
          <w:rFonts w:cs="Times New Roman"/>
          <w:szCs w:val="26"/>
          <w:lang w:val="vi-VN"/>
        </w:rPr>
        <w:t>- Quyết định số 89/QĐ-TTg ngày 09/01/2013 của Thủ tướng Chính phủ về phê duyệt Đề án “Xây dựng xã hội học tập giai đoạn 2012-2020”;</w:t>
      </w:r>
    </w:p>
    <w:p w:rsidR="005C7DEE" w:rsidRPr="0038236E" w:rsidRDefault="005C7DEE" w:rsidP="00C104CD">
      <w:pPr>
        <w:tabs>
          <w:tab w:val="left" w:pos="851"/>
        </w:tabs>
        <w:spacing w:before="100"/>
        <w:ind w:left="0" w:firstLine="567"/>
        <w:rPr>
          <w:rFonts w:cs="Times New Roman"/>
          <w:szCs w:val="26"/>
        </w:rPr>
      </w:pPr>
      <w:r w:rsidRPr="0038236E">
        <w:rPr>
          <w:rFonts w:cs="Times New Roman"/>
          <w:szCs w:val="26"/>
          <w:lang w:val="vi-VN"/>
        </w:rPr>
        <w:t>- Quyết định số 2631/QĐ-TTg ngày 31/12/2013 của Thủ tướng Chính phủ về Phê duyệt quy hoạch tổng thể phát triển kinh tế - xã hội thành phố Hồ Chí Minh đến năm 2020, tầm nhìn đến 2025</w:t>
      </w:r>
      <w:r w:rsidRPr="0038236E">
        <w:rPr>
          <w:rFonts w:cs="Times New Roman"/>
          <w:szCs w:val="26"/>
        </w:rPr>
        <w:t>.</w:t>
      </w:r>
    </w:p>
    <w:p w:rsidR="005C7DEE" w:rsidRPr="0038236E" w:rsidRDefault="005C7DEE" w:rsidP="00C104CD">
      <w:pPr>
        <w:spacing w:before="100"/>
        <w:ind w:left="0" w:firstLine="567"/>
        <w:rPr>
          <w:rFonts w:cs="Times New Roman"/>
          <w:b/>
          <w:szCs w:val="26"/>
        </w:rPr>
      </w:pPr>
      <w:r w:rsidRPr="0038236E">
        <w:rPr>
          <w:rFonts w:cs="Times New Roman"/>
          <w:b/>
          <w:szCs w:val="26"/>
        </w:rPr>
        <w:lastRenderedPageBreak/>
        <w:t>1.</w:t>
      </w:r>
      <w:r w:rsidRPr="0038236E">
        <w:rPr>
          <w:rFonts w:cs="Times New Roman"/>
          <w:b/>
          <w:szCs w:val="26"/>
          <w:lang w:val="vi-VN"/>
        </w:rPr>
        <w:t>3 Văn bản của Bộ Giáo dục và Đào tạo</w:t>
      </w:r>
    </w:p>
    <w:p w:rsidR="005C7DEE" w:rsidRPr="0038236E" w:rsidRDefault="005C7DEE" w:rsidP="00C104CD">
      <w:pPr>
        <w:tabs>
          <w:tab w:val="left" w:pos="851"/>
        </w:tabs>
        <w:spacing w:before="100"/>
        <w:ind w:left="0" w:firstLine="567"/>
        <w:rPr>
          <w:rFonts w:cs="Times New Roman"/>
          <w:szCs w:val="26"/>
        </w:rPr>
      </w:pPr>
      <w:r w:rsidRPr="0038236E">
        <w:rPr>
          <w:rFonts w:cs="Times New Roman"/>
          <w:szCs w:val="26"/>
          <w:lang w:val="vi-VN"/>
        </w:rPr>
        <w:t xml:space="preserve">- </w:t>
      </w:r>
      <w:r w:rsidRPr="0038236E">
        <w:rPr>
          <w:rFonts w:cs="Times New Roman"/>
          <w:szCs w:val="26"/>
        </w:rPr>
        <w:t>Điều lệ Trường Mầm Non được ban hành kèm theo Quyết định số 14/2008/QD-BGDĐT ngày 07/4/2008 của Bộ Giáo dục và Đào tạo;</w:t>
      </w:r>
    </w:p>
    <w:p w:rsidR="005C7DEE" w:rsidRPr="0038236E" w:rsidRDefault="005C7DEE" w:rsidP="00C104CD">
      <w:pPr>
        <w:tabs>
          <w:tab w:val="left" w:pos="851"/>
        </w:tabs>
        <w:spacing w:before="100"/>
        <w:ind w:left="0" w:firstLine="567"/>
        <w:rPr>
          <w:rFonts w:cs="Times New Roman"/>
          <w:szCs w:val="26"/>
          <w:lang w:val="vi-VN"/>
        </w:rPr>
      </w:pPr>
      <w:r w:rsidRPr="0038236E">
        <w:rPr>
          <w:rFonts w:cs="Times New Roman"/>
          <w:szCs w:val="26"/>
        </w:rPr>
        <w:t xml:space="preserve">- </w:t>
      </w:r>
      <w:r w:rsidRPr="0038236E">
        <w:rPr>
          <w:rFonts w:cs="Times New Roman"/>
          <w:szCs w:val="26"/>
          <w:lang w:val="vi-VN"/>
        </w:rPr>
        <w:t>Quyết định 1215/QĐ-BGDĐT ngày 04/4/2013 của Bộ Giáo dục và Đào tạo về thực hiện Chương trình hành động của ngành giáo dục thực hiện Chiến lược phát triển giáo dục Việt Nam 2011-2020;</w:t>
      </w:r>
    </w:p>
    <w:p w:rsidR="005C7DEE" w:rsidRPr="0038236E" w:rsidRDefault="005C7DEE" w:rsidP="00C104CD">
      <w:pPr>
        <w:tabs>
          <w:tab w:val="left" w:pos="851"/>
        </w:tabs>
        <w:spacing w:before="100"/>
        <w:ind w:left="0" w:firstLine="567"/>
        <w:rPr>
          <w:rFonts w:cs="Times New Roman"/>
          <w:szCs w:val="26"/>
          <w:lang w:val="vi-VN"/>
        </w:rPr>
      </w:pPr>
      <w:r w:rsidRPr="0038236E">
        <w:rPr>
          <w:rFonts w:cs="Times New Roman"/>
          <w:szCs w:val="26"/>
          <w:lang w:val="vi-VN"/>
        </w:rPr>
        <w:t>- Quyết định số 2653/QĐ-BGDĐT ngày 25/7/2014 của Bộ Giáo dục và Đào tạo ban hành Kế hoạch hành động của ngành giáo dục triển khai chương trình hành động của Chính phủ thực hiện Nghị quyết số 29-NQ/TW về đổi mới căn bản, toàn diện giáo dục và đào tạo, đáp ứng yêu cầu công nghiệp hóa, hiện đại hóa trong điều kiện kinh tế thị trường định hướng xã hội chủ nghĩa và hội nhập quốc tế;</w:t>
      </w:r>
    </w:p>
    <w:p w:rsidR="005C7DEE" w:rsidRPr="0038236E" w:rsidRDefault="005C7DEE" w:rsidP="00C104CD">
      <w:pPr>
        <w:tabs>
          <w:tab w:val="left" w:pos="851"/>
        </w:tabs>
        <w:spacing w:before="100"/>
        <w:ind w:left="0" w:firstLine="567"/>
        <w:rPr>
          <w:rFonts w:cs="Times New Roman"/>
          <w:b/>
          <w:szCs w:val="26"/>
        </w:rPr>
      </w:pPr>
      <w:r w:rsidRPr="0038236E">
        <w:rPr>
          <w:rFonts w:cs="Times New Roman"/>
          <w:b/>
          <w:szCs w:val="26"/>
        </w:rPr>
        <w:t>1.</w:t>
      </w:r>
      <w:r w:rsidRPr="0038236E">
        <w:rPr>
          <w:rFonts w:cs="Times New Roman"/>
          <w:b/>
          <w:szCs w:val="26"/>
          <w:lang w:val="vi-VN"/>
        </w:rPr>
        <w:t>4 Văn bản của Hội đồng nhân dân, Ủy ban nhân dân thành phố Hồ Chí Minh</w:t>
      </w:r>
    </w:p>
    <w:p w:rsidR="005C7DEE" w:rsidRPr="0038236E" w:rsidRDefault="005C7DEE" w:rsidP="00C104CD">
      <w:pPr>
        <w:tabs>
          <w:tab w:val="left" w:pos="851"/>
        </w:tabs>
        <w:spacing w:before="100"/>
        <w:ind w:left="0" w:firstLine="567"/>
        <w:rPr>
          <w:rFonts w:cs="Times New Roman"/>
          <w:szCs w:val="26"/>
          <w:lang w:val="vi-VN"/>
        </w:rPr>
      </w:pPr>
      <w:r w:rsidRPr="0038236E">
        <w:rPr>
          <w:rFonts w:cs="Times New Roman"/>
          <w:szCs w:val="26"/>
        </w:rPr>
        <w:t xml:space="preserve">- </w:t>
      </w:r>
      <w:r w:rsidRPr="0038236E">
        <w:rPr>
          <w:rFonts w:cs="Times New Roman"/>
          <w:szCs w:val="26"/>
          <w:lang w:val="vi-VN"/>
        </w:rPr>
        <w:t>Quyết định số 5506/QĐ-UBND ngày 07/10/2013 của Ủy ban nhân dân thành phố Hồ Chí Minh về phê duyệt kế hoạch thực hiện đề án “Xây dựng xã hội học tập giai đoạn 2012-2020” trên địa bàn thành phố Hồ Chí Minh;</w:t>
      </w:r>
    </w:p>
    <w:p w:rsidR="005C7DEE" w:rsidRPr="0038236E" w:rsidRDefault="005C7DEE" w:rsidP="00C104CD">
      <w:pPr>
        <w:tabs>
          <w:tab w:val="left" w:pos="851"/>
        </w:tabs>
        <w:spacing w:before="100"/>
        <w:ind w:left="0" w:firstLine="567"/>
        <w:rPr>
          <w:rFonts w:cs="Times New Roman"/>
          <w:szCs w:val="26"/>
          <w:lang w:val="vi-VN"/>
        </w:rPr>
      </w:pPr>
      <w:r w:rsidRPr="0038236E">
        <w:rPr>
          <w:rFonts w:cs="Times New Roman"/>
          <w:szCs w:val="26"/>
          <w:lang w:val="vi-VN"/>
        </w:rPr>
        <w:t>- Quyết định số 1999/QĐ-UBND ngày 24/4/2014 của Ủy ban nhân dân thành phố Hồ Chí Minh về Ban hành Kế hoạch triển khai Chương trình hành động số 36-CTrHĐ/TU của Thành ủy thực hiện NQ số 16-NQ/TW của Bộ Chính trị về phương hướng, nhiệm vụ phát triển thành phố Hồ Chí Minh đến 2020;</w:t>
      </w:r>
    </w:p>
    <w:p w:rsidR="005C7DEE" w:rsidRPr="0038236E" w:rsidRDefault="005C7DEE" w:rsidP="00C104CD">
      <w:pPr>
        <w:tabs>
          <w:tab w:val="left" w:pos="851"/>
        </w:tabs>
        <w:spacing w:before="100"/>
        <w:ind w:left="0" w:firstLine="567"/>
        <w:rPr>
          <w:rFonts w:cs="Times New Roman"/>
          <w:szCs w:val="26"/>
          <w:lang w:val="vi-VN"/>
        </w:rPr>
      </w:pPr>
      <w:r w:rsidRPr="0038236E">
        <w:rPr>
          <w:rFonts w:cs="Times New Roman"/>
          <w:szCs w:val="26"/>
          <w:lang w:val="vi-VN"/>
        </w:rPr>
        <w:t xml:space="preserve">- Quyết định số 3077/QĐ-UBND ngày 23/6/2014 của Ủy ban nhân dân thành phố Hồ Chí Minh về phê duyệt Đề án “Quy hoạch và đào tạo, bồi dưỡng đội ngũ nhà giáo, cán bộ quản lý ngành </w:t>
      </w:r>
      <w:r w:rsidRPr="0038236E">
        <w:rPr>
          <w:rFonts w:cs="Times New Roman"/>
          <w:szCs w:val="26"/>
        </w:rPr>
        <w:t>g</w:t>
      </w:r>
      <w:r w:rsidRPr="0038236E">
        <w:rPr>
          <w:rFonts w:cs="Times New Roman"/>
          <w:szCs w:val="26"/>
          <w:lang w:val="vi-VN"/>
        </w:rPr>
        <w:t xml:space="preserve">iáo dục </w:t>
      </w:r>
      <w:r w:rsidRPr="0038236E">
        <w:rPr>
          <w:rFonts w:cs="Times New Roman"/>
          <w:szCs w:val="26"/>
        </w:rPr>
        <w:t xml:space="preserve">và </w:t>
      </w:r>
      <w:r w:rsidRPr="0038236E">
        <w:rPr>
          <w:rFonts w:cs="Times New Roman"/>
          <w:szCs w:val="26"/>
          <w:lang w:val="vi-VN"/>
        </w:rPr>
        <w:t>đào tạo trên địa bàn thành phố Hồ Chí Minh giai đoạn 2013-2020;</w:t>
      </w:r>
    </w:p>
    <w:p w:rsidR="005C7DEE" w:rsidRPr="0038236E" w:rsidRDefault="005C7DEE" w:rsidP="00C104CD">
      <w:pPr>
        <w:tabs>
          <w:tab w:val="left" w:pos="851"/>
        </w:tabs>
        <w:spacing w:before="100"/>
        <w:ind w:left="0" w:firstLine="567"/>
        <w:rPr>
          <w:rFonts w:cs="Times New Roman"/>
          <w:szCs w:val="26"/>
          <w:lang w:val="nl-NL" w:eastAsia="vi-VN"/>
        </w:rPr>
      </w:pPr>
      <w:r w:rsidRPr="0038236E">
        <w:rPr>
          <w:rFonts w:cs="Times New Roman"/>
          <w:szCs w:val="26"/>
          <w:lang w:val="nl-NL" w:eastAsia="vi-VN"/>
        </w:rPr>
        <w:t>- Quyết định số 4518/QĐ-UBND ngày 10/9/2014 của UBND thành phố Hồ Chí Minh ban hành Kế hoạch chăm sóc, giáo dục trẻ mầm non từ 6 tháng tuổi đến 18 tháng tuổi trên địa bàn Thành phố Hồ Chí Minh từ năm 2014 đến 2020;</w:t>
      </w:r>
    </w:p>
    <w:p w:rsidR="005C7DEE" w:rsidRPr="0038236E" w:rsidRDefault="005C7DEE" w:rsidP="00C104CD">
      <w:pPr>
        <w:tabs>
          <w:tab w:val="left" w:pos="851"/>
        </w:tabs>
        <w:spacing w:before="100"/>
        <w:ind w:left="0" w:firstLine="567"/>
        <w:rPr>
          <w:rFonts w:cs="Times New Roman"/>
          <w:szCs w:val="26"/>
          <w:lang w:val="nl-NL" w:eastAsia="vi-VN"/>
        </w:rPr>
      </w:pPr>
      <w:r w:rsidRPr="0038236E">
        <w:rPr>
          <w:rFonts w:cs="Times New Roman"/>
          <w:szCs w:val="26"/>
          <w:lang w:val="nl-NL" w:eastAsia="vi-VN"/>
        </w:rPr>
        <w:t>- Quyết định số 5070/QĐ-UBND ngày 15/10/2014 của UBND thành phố Hồ Chí Minh phê duyệt Đề án “Đẩy mạnh phong trào học tập suốt đời trong gia đình, dòng họ, cộng đồng đến năm 2020” trên địa bàn thành phố Hồ Chí Minh.</w:t>
      </w:r>
    </w:p>
    <w:p w:rsidR="005C7DEE" w:rsidRPr="0038236E" w:rsidRDefault="005C7DEE" w:rsidP="00C104CD">
      <w:pPr>
        <w:tabs>
          <w:tab w:val="left" w:pos="851"/>
        </w:tabs>
        <w:spacing w:before="100"/>
        <w:ind w:left="0" w:firstLine="567"/>
        <w:rPr>
          <w:rFonts w:cs="Times New Roman"/>
          <w:szCs w:val="26"/>
          <w:lang w:val="nl-NL"/>
        </w:rPr>
      </w:pPr>
      <w:r w:rsidRPr="0038236E">
        <w:rPr>
          <w:rFonts w:cs="Times New Roman"/>
          <w:bCs/>
          <w:szCs w:val="26"/>
          <w:lang w:val="nl-NL"/>
        </w:rPr>
        <w:t xml:space="preserve">- </w:t>
      </w:r>
      <w:r w:rsidRPr="0038236E">
        <w:rPr>
          <w:rFonts w:cs="Times New Roman"/>
          <w:bCs/>
          <w:szCs w:val="26"/>
          <w:lang w:val="vi-VN"/>
        </w:rPr>
        <w:t xml:space="preserve">Quyết định </w:t>
      </w:r>
      <w:bookmarkStart w:id="1" w:name="loai_1_name"/>
      <w:r w:rsidRPr="0038236E">
        <w:rPr>
          <w:rFonts w:cs="Times New Roman"/>
          <w:bCs/>
          <w:szCs w:val="26"/>
          <w:lang w:val="nl-NL"/>
        </w:rPr>
        <w:t>s</w:t>
      </w:r>
      <w:r w:rsidRPr="0038236E">
        <w:rPr>
          <w:rFonts w:cs="Times New Roman"/>
          <w:bCs/>
          <w:szCs w:val="26"/>
          <w:lang w:val="vi-VN"/>
        </w:rPr>
        <w:t>ố 4887/QĐ-UBND</w:t>
      </w:r>
      <w:r w:rsidRPr="0038236E">
        <w:rPr>
          <w:rFonts w:cs="Times New Roman"/>
          <w:bCs/>
          <w:szCs w:val="26"/>
          <w:lang w:val="nl-NL"/>
        </w:rPr>
        <w:t xml:space="preserve"> ngày 02/10/2015 </w:t>
      </w:r>
      <w:r w:rsidRPr="0038236E">
        <w:rPr>
          <w:rFonts w:cs="Times New Roman"/>
          <w:bCs/>
          <w:szCs w:val="26"/>
          <w:lang w:val="vi-VN"/>
        </w:rPr>
        <w:t xml:space="preserve">của Ủy ban nhân dân </w:t>
      </w:r>
      <w:r w:rsidRPr="0038236E">
        <w:rPr>
          <w:rFonts w:cs="Times New Roman"/>
          <w:bCs/>
          <w:szCs w:val="26"/>
        </w:rPr>
        <w:t>t</w:t>
      </w:r>
      <w:r w:rsidRPr="0038236E">
        <w:rPr>
          <w:rFonts w:cs="Times New Roman"/>
          <w:bCs/>
          <w:szCs w:val="26"/>
          <w:lang w:val="vi-VN"/>
        </w:rPr>
        <w:t>hành phố ban hành Kế hoạch thực hiện chương trình hành động của Thành ủy thực hiện Nghị quyết số 29-NQ/TW Hội ngh</w:t>
      </w:r>
      <w:r w:rsidRPr="0038236E">
        <w:rPr>
          <w:rFonts w:cs="Times New Roman"/>
          <w:bCs/>
          <w:szCs w:val="26"/>
        </w:rPr>
        <w:t>ị</w:t>
      </w:r>
      <w:r w:rsidRPr="0038236E">
        <w:rPr>
          <w:rFonts w:cs="Times New Roman"/>
          <w:bCs/>
          <w:szCs w:val="26"/>
          <w:lang w:val="vi-VN"/>
        </w:rPr>
        <w:t xml:space="preserve"> Trung ương 8 - Khóa XI về “đổi mới căn bản, toàn diện giáo dục và đào tạo, đáp ứng yêu cầu công nghiệp hóa, hiện đại hóa trong điều kiện kinh tế thị trường định hướng xã hội chủ nghĩa, và hội nhập quốc tế” trên địa bàn </w:t>
      </w:r>
      <w:r w:rsidRPr="0038236E">
        <w:rPr>
          <w:rFonts w:cs="Times New Roman"/>
          <w:bCs/>
          <w:szCs w:val="26"/>
        </w:rPr>
        <w:t>t</w:t>
      </w:r>
      <w:r w:rsidRPr="0038236E">
        <w:rPr>
          <w:rFonts w:cs="Times New Roman"/>
          <w:bCs/>
          <w:szCs w:val="26"/>
          <w:lang w:val="vi-VN"/>
        </w:rPr>
        <w:t>hành phố Hồ Chí Minh</w:t>
      </w:r>
      <w:bookmarkEnd w:id="1"/>
      <w:r w:rsidRPr="0038236E">
        <w:rPr>
          <w:rFonts w:cs="Times New Roman"/>
          <w:bCs/>
          <w:szCs w:val="26"/>
          <w:lang w:val="nl-NL"/>
        </w:rPr>
        <w:t>.</w:t>
      </w:r>
    </w:p>
    <w:p w:rsidR="00C00EF8" w:rsidRPr="0038236E" w:rsidRDefault="00C00EF8" w:rsidP="00C104CD">
      <w:pPr>
        <w:numPr>
          <w:ilvl w:val="0"/>
          <w:numId w:val="1"/>
        </w:numPr>
        <w:tabs>
          <w:tab w:val="clear" w:pos="643"/>
          <w:tab w:val="num" w:pos="851"/>
        </w:tabs>
        <w:spacing w:before="100"/>
        <w:ind w:left="0" w:firstLine="567"/>
        <w:rPr>
          <w:rFonts w:eastAsia="Times New Roman" w:cs="Times New Roman"/>
          <w:b/>
          <w:color w:val="2A2A2A"/>
          <w:szCs w:val="26"/>
          <w:u w:val="single"/>
        </w:rPr>
      </w:pPr>
      <w:r w:rsidRPr="0038236E">
        <w:rPr>
          <w:rFonts w:eastAsia="Times New Roman" w:cs="Times New Roman"/>
          <w:b/>
          <w:color w:val="2A2A2A"/>
          <w:szCs w:val="26"/>
          <w:u w:val="single"/>
        </w:rPr>
        <w:t xml:space="preserve">Những thành tựu và hạn chế của </w:t>
      </w:r>
      <w:r w:rsidR="005C7DEE" w:rsidRPr="0038236E">
        <w:rPr>
          <w:rFonts w:eastAsia="Times New Roman" w:cs="Times New Roman"/>
          <w:b/>
          <w:color w:val="2A2A2A"/>
          <w:szCs w:val="26"/>
          <w:u w:val="single"/>
        </w:rPr>
        <w:t xml:space="preserve">trường </w:t>
      </w:r>
      <w:r w:rsidR="00000DB7">
        <w:rPr>
          <w:rFonts w:eastAsia="Times New Roman" w:cs="Times New Roman"/>
          <w:b/>
          <w:color w:val="2A2A2A"/>
          <w:szCs w:val="26"/>
          <w:u w:val="single"/>
        </w:rPr>
        <w:t>từ năm 2015 đến nay</w:t>
      </w:r>
      <w:r w:rsidR="003733BC" w:rsidRPr="0038236E">
        <w:rPr>
          <w:rFonts w:eastAsia="Times New Roman" w:cs="Times New Roman"/>
          <w:b/>
          <w:color w:val="2A2A2A"/>
          <w:szCs w:val="26"/>
          <w:u w:val="single"/>
        </w:rPr>
        <w:t>:</w:t>
      </w:r>
    </w:p>
    <w:p w:rsidR="008A7713" w:rsidRPr="0072637B" w:rsidRDefault="008A7713" w:rsidP="008A7713">
      <w:pPr>
        <w:numPr>
          <w:ilvl w:val="0"/>
          <w:numId w:val="24"/>
        </w:numPr>
        <w:tabs>
          <w:tab w:val="left" w:pos="567"/>
          <w:tab w:val="left" w:pos="1590"/>
        </w:tabs>
        <w:ind w:left="0" w:firstLine="284"/>
        <w:rPr>
          <w:szCs w:val="26"/>
        </w:rPr>
      </w:pPr>
      <w:r w:rsidRPr="0072637B">
        <w:rPr>
          <w:szCs w:val="26"/>
        </w:rPr>
        <w:t>Trường Mầm Non Phườ</w:t>
      </w:r>
      <w:r>
        <w:rPr>
          <w:szCs w:val="26"/>
        </w:rPr>
        <w:t>ng 11 (</w:t>
      </w:r>
      <w:r w:rsidRPr="0072637B">
        <w:rPr>
          <w:szCs w:val="26"/>
        </w:rPr>
        <w:t>tên cũ là Trường Âu Tiến) được thành lập theo Quyết định số 124/QĐ-UB ngày 04/10/1990 của Ủy ban nhân dân Quận 10.</w:t>
      </w:r>
    </w:p>
    <w:p w:rsidR="008A7713" w:rsidRPr="0072637B" w:rsidRDefault="008A7713" w:rsidP="008A7713">
      <w:pPr>
        <w:numPr>
          <w:ilvl w:val="0"/>
          <w:numId w:val="24"/>
        </w:numPr>
        <w:tabs>
          <w:tab w:val="left" w:pos="567"/>
          <w:tab w:val="left" w:pos="1590"/>
        </w:tabs>
        <w:ind w:left="0" w:firstLine="284"/>
        <w:rPr>
          <w:szCs w:val="26"/>
        </w:rPr>
      </w:pPr>
      <w:r w:rsidRPr="0072637B">
        <w:rPr>
          <w:szCs w:val="26"/>
        </w:rPr>
        <w:t>Trường tọa lạc tại số 378 Điện Biên Phủ Phường 11 Quận 10 với tổng diện tích là 636 m2, diện tích sân chơi là 247,33 m2. Trường xây dựng gồm 5 phòng học, 01 văn phòng, 01 nhà bếp, cùng với một  số hệ thống trang thiết bị đáp ứng cho công tác chăm sóc giáo dục trẻ theo yêu cầu.</w:t>
      </w:r>
    </w:p>
    <w:p w:rsidR="008A7713" w:rsidRPr="005C3979" w:rsidRDefault="008A7713" w:rsidP="008A7713">
      <w:pPr>
        <w:pStyle w:val="ListParagraph"/>
        <w:numPr>
          <w:ilvl w:val="0"/>
          <w:numId w:val="24"/>
        </w:numPr>
        <w:tabs>
          <w:tab w:val="left" w:pos="567"/>
          <w:tab w:val="left" w:pos="851"/>
          <w:tab w:val="left" w:pos="1590"/>
        </w:tabs>
        <w:autoSpaceDE w:val="0"/>
        <w:autoSpaceDN w:val="0"/>
        <w:adjustRightInd w:val="0"/>
        <w:spacing w:before="100"/>
        <w:ind w:left="0" w:firstLine="284"/>
        <w:contextualSpacing w:val="0"/>
        <w:rPr>
          <w:szCs w:val="26"/>
        </w:rPr>
      </w:pPr>
      <w:r w:rsidRPr="005C3979">
        <w:rPr>
          <w:rFonts w:cs="Times New Roman"/>
          <w:szCs w:val="26"/>
        </w:rPr>
        <w:lastRenderedPageBreak/>
        <w:t>Từ năm học 2015 – 2016</w:t>
      </w:r>
      <w:r w:rsidRPr="005C3979">
        <w:rPr>
          <w:rFonts w:cs="Times New Roman"/>
          <w:color w:val="FF0000"/>
          <w:szCs w:val="26"/>
        </w:rPr>
        <w:t xml:space="preserve"> </w:t>
      </w:r>
      <w:r w:rsidRPr="005C3979">
        <w:rPr>
          <w:rFonts w:cs="Times New Roman"/>
          <w:szCs w:val="26"/>
        </w:rPr>
        <w:t xml:space="preserve">đến nay trường </w:t>
      </w:r>
      <w:r w:rsidR="0000484C" w:rsidRPr="005C3979">
        <w:rPr>
          <w:rFonts w:cs="Times New Roman"/>
          <w:szCs w:val="26"/>
        </w:rPr>
        <w:t xml:space="preserve">luôn </w:t>
      </w:r>
      <w:r w:rsidRPr="005C3979">
        <w:rPr>
          <w:rFonts w:cs="Times New Roman"/>
          <w:szCs w:val="26"/>
        </w:rPr>
        <w:t xml:space="preserve">hoàn thành tốt nhiệm vụ, Chi bộ hoàn thành tốt nhiệm vụ, Công đoàn vững mạnh, Chi đoàn mạnh. </w:t>
      </w:r>
      <w:r w:rsidRPr="005C3979">
        <w:rPr>
          <w:szCs w:val="26"/>
        </w:rPr>
        <w:t>Nhà trường luôn nhận được sự quan tâm của cấp lãnh đạo Đảng, chính quyền, Đảng ủy –UBND Phường 11. Đặc biệt nhà trường được sự quan tâm chỉ đạo sát sao của phòng GD&amp;ĐT Quận 10 cùng với sự quan tâm kết hợp chặt chẽ của ban ĐDCMHS.</w:t>
      </w:r>
    </w:p>
    <w:p w:rsidR="008B0BE5" w:rsidRDefault="002F073E" w:rsidP="008A7713">
      <w:pPr>
        <w:numPr>
          <w:ilvl w:val="0"/>
          <w:numId w:val="24"/>
        </w:numPr>
        <w:tabs>
          <w:tab w:val="left" w:pos="567"/>
          <w:tab w:val="left" w:pos="1590"/>
        </w:tabs>
        <w:ind w:left="0" w:firstLine="284"/>
        <w:rPr>
          <w:szCs w:val="26"/>
        </w:rPr>
      </w:pPr>
      <w:r w:rsidRPr="0038236E">
        <w:rPr>
          <w:rFonts w:cs="Times New Roman"/>
          <w:szCs w:val="26"/>
        </w:rPr>
        <w:t xml:space="preserve">Tập thể cán bộ, giáo viên, nhân viên có phẩm chất đạo đức tốt, chấp hành nghiêm chủ trương đường lối của Đảng, chính sách pháp luật của Nhà nước, luôn </w:t>
      </w:r>
      <w:r w:rsidR="00717D83">
        <w:rPr>
          <w:rFonts w:cs="Times New Roman"/>
          <w:szCs w:val="26"/>
        </w:rPr>
        <w:t>nỗ lực</w:t>
      </w:r>
      <w:r w:rsidRPr="0038236E">
        <w:rPr>
          <w:rFonts w:cs="Times New Roman"/>
          <w:szCs w:val="26"/>
        </w:rPr>
        <w:t>, khắc phục khó khăn để xây dựng nhà trường phát triển</w:t>
      </w:r>
      <w:r>
        <w:rPr>
          <w:szCs w:val="26"/>
        </w:rPr>
        <w:t>.</w:t>
      </w:r>
      <w:r w:rsidR="008A7713" w:rsidRPr="0072637B">
        <w:rPr>
          <w:szCs w:val="26"/>
        </w:rPr>
        <w:t xml:space="preserve"> </w:t>
      </w:r>
      <w:r w:rsidR="008A7713">
        <w:rPr>
          <w:szCs w:val="26"/>
        </w:rPr>
        <w:t xml:space="preserve">100% giáo viên có trình độ chuyên môn đạt trên chuẩn. </w:t>
      </w:r>
      <w:r w:rsidR="008A7713" w:rsidRPr="0072637B">
        <w:rPr>
          <w:szCs w:val="26"/>
        </w:rPr>
        <w:t>Qua các đợt thanh tra, k</w:t>
      </w:r>
      <w:r w:rsidR="008A7713">
        <w:rPr>
          <w:szCs w:val="26"/>
        </w:rPr>
        <w:t>iểm tra của Phòng giáo dục và Đà</w:t>
      </w:r>
      <w:r w:rsidR="008A7713" w:rsidRPr="0072637B">
        <w:rPr>
          <w:szCs w:val="26"/>
        </w:rPr>
        <w:t>o tạo, giáo viên điều được đánh giá, xếp loại chuyên môn nghiệp vụ từ khá trở lên.</w:t>
      </w:r>
    </w:p>
    <w:p w:rsidR="008B0BE5" w:rsidRDefault="008B0BE5" w:rsidP="00B61210">
      <w:pPr>
        <w:numPr>
          <w:ilvl w:val="0"/>
          <w:numId w:val="24"/>
        </w:numPr>
        <w:tabs>
          <w:tab w:val="left" w:pos="567"/>
          <w:tab w:val="left" w:pos="1590"/>
        </w:tabs>
        <w:ind w:left="0" w:firstLine="284"/>
        <w:rPr>
          <w:rFonts w:cs="Times New Roman"/>
          <w:szCs w:val="26"/>
        </w:rPr>
      </w:pPr>
      <w:r w:rsidRPr="0038236E">
        <w:rPr>
          <w:rFonts w:cs="Times New Roman"/>
          <w:szCs w:val="26"/>
        </w:rPr>
        <w:t>Hàng năm, nhà trường đầu tư sửa chữa nâng cấp tạo môi trường khang trang, trang bị đồ dùng đồ chơi đầy đủ theo danh mục cho các lớp đáp ứng yêu cầu chuyên môn và đảm bảo điều kiện chăm sóc giáo dục an toàn cho trẻ.</w:t>
      </w:r>
    </w:p>
    <w:p w:rsidR="00A607EC" w:rsidRPr="00B61210" w:rsidRDefault="00A607EC" w:rsidP="00B61210">
      <w:pPr>
        <w:numPr>
          <w:ilvl w:val="0"/>
          <w:numId w:val="24"/>
        </w:numPr>
        <w:tabs>
          <w:tab w:val="left" w:pos="567"/>
          <w:tab w:val="left" w:pos="1590"/>
        </w:tabs>
        <w:ind w:left="0" w:firstLine="284"/>
        <w:rPr>
          <w:szCs w:val="26"/>
        </w:rPr>
      </w:pPr>
      <w:r w:rsidRPr="0072637B">
        <w:rPr>
          <w:szCs w:val="26"/>
        </w:rPr>
        <w:t>Trẻ đến trường ngoan lễ phép, mạnh dạn trong giao tiếp, tích cực tham gia vào các hoạt động, trẻ có nề nếp tốt trong việc thực hiện các hoạt động như học tập, vui chơi, vệ sinh, lao động…</w:t>
      </w:r>
    </w:p>
    <w:p w:rsidR="009D1C40" w:rsidRPr="0038236E" w:rsidRDefault="008A7713" w:rsidP="00B61210">
      <w:pPr>
        <w:numPr>
          <w:ilvl w:val="0"/>
          <w:numId w:val="24"/>
        </w:numPr>
        <w:tabs>
          <w:tab w:val="left" w:pos="567"/>
          <w:tab w:val="left" w:pos="1590"/>
        </w:tabs>
        <w:ind w:left="0" w:firstLine="284"/>
        <w:rPr>
          <w:rFonts w:cs="Times New Roman"/>
          <w:szCs w:val="26"/>
        </w:rPr>
      </w:pPr>
      <w:r w:rsidRPr="00B61210">
        <w:rPr>
          <w:rFonts w:cs="Times New Roman"/>
          <w:szCs w:val="26"/>
        </w:rPr>
        <w:t xml:space="preserve">Tuy nhiên </w:t>
      </w:r>
      <w:r w:rsidR="009D1C40" w:rsidRPr="00B61210">
        <w:rPr>
          <w:rFonts w:cs="Times New Roman"/>
          <w:szCs w:val="26"/>
        </w:rPr>
        <w:t xml:space="preserve">còn một số giáo viên, nhân viên </w:t>
      </w:r>
      <w:r w:rsidR="009D1C40">
        <w:rPr>
          <w:rFonts w:cs="Times New Roman"/>
          <w:szCs w:val="26"/>
        </w:rPr>
        <w:t>t</w:t>
      </w:r>
      <w:r w:rsidR="009D1C40" w:rsidRPr="0038236E">
        <w:rPr>
          <w:rFonts w:cs="Times New Roman"/>
          <w:szCs w:val="26"/>
        </w:rPr>
        <w:t>inh thần chủ động, sáng tạo và chịu khó trong chuyên môn chưa cao.</w:t>
      </w:r>
    </w:p>
    <w:p w:rsidR="008A7713" w:rsidRPr="0072637B" w:rsidRDefault="008A7713" w:rsidP="008A7713">
      <w:pPr>
        <w:numPr>
          <w:ilvl w:val="0"/>
          <w:numId w:val="24"/>
        </w:numPr>
        <w:tabs>
          <w:tab w:val="left" w:pos="567"/>
          <w:tab w:val="left" w:pos="1590"/>
        </w:tabs>
        <w:ind w:left="0" w:firstLine="284"/>
        <w:rPr>
          <w:szCs w:val="26"/>
        </w:rPr>
      </w:pPr>
      <w:r>
        <w:rPr>
          <w:szCs w:val="26"/>
        </w:rPr>
        <w:t>Số trẻ đi học và (</w:t>
      </w:r>
      <w:r w:rsidRPr="0072637B">
        <w:rPr>
          <w:szCs w:val="26"/>
        </w:rPr>
        <w:t>nghĩ</w:t>
      </w:r>
      <w:r>
        <w:rPr>
          <w:szCs w:val="26"/>
        </w:rPr>
        <w:t xml:space="preserve"> học</w:t>
      </w:r>
      <w:r w:rsidRPr="0072637B">
        <w:rPr>
          <w:szCs w:val="26"/>
        </w:rPr>
        <w:t>) có sự biến động thường xuyên vì kinh tế gia đình không ổn định</w:t>
      </w:r>
    </w:p>
    <w:p w:rsidR="008A7713" w:rsidRPr="0072637B" w:rsidRDefault="008A7713" w:rsidP="008A7713">
      <w:pPr>
        <w:numPr>
          <w:ilvl w:val="0"/>
          <w:numId w:val="24"/>
        </w:numPr>
        <w:tabs>
          <w:tab w:val="left" w:pos="567"/>
          <w:tab w:val="left" w:pos="1590"/>
        </w:tabs>
        <w:ind w:left="0" w:firstLine="284"/>
        <w:rPr>
          <w:szCs w:val="26"/>
        </w:rPr>
      </w:pPr>
      <w:r w:rsidRPr="0072637B">
        <w:rPr>
          <w:szCs w:val="26"/>
        </w:rPr>
        <w:t>Trình độ nhận thức của phụ huynh học sinh chưa đồng đều, một số phụ huynh nhận thức về công tác giáo dục mấm non còn hạn chế, chưa thực sự quan tâm đến công tác chăm sóc nuôi dưỡng giáo dục trẻ.</w:t>
      </w:r>
    </w:p>
    <w:p w:rsidR="00683776" w:rsidRPr="0038236E" w:rsidRDefault="005C7DEE" w:rsidP="00C104CD">
      <w:pPr>
        <w:tabs>
          <w:tab w:val="left" w:pos="851"/>
        </w:tabs>
        <w:spacing w:before="100"/>
        <w:ind w:left="0" w:firstLine="567"/>
        <w:rPr>
          <w:rFonts w:eastAsia="Times New Roman" w:cs="Times New Roman"/>
          <w:b/>
          <w:bCs/>
          <w:color w:val="2A2A2A"/>
          <w:szCs w:val="26"/>
        </w:rPr>
      </w:pPr>
      <w:r w:rsidRPr="0038236E">
        <w:rPr>
          <w:rFonts w:eastAsia="Times New Roman" w:cs="Times New Roman"/>
          <w:b/>
          <w:bCs/>
          <w:color w:val="2A2A2A"/>
          <w:szCs w:val="26"/>
        </w:rPr>
        <w:t>II</w:t>
      </w:r>
      <w:r w:rsidR="00C00EF8" w:rsidRPr="0038236E">
        <w:rPr>
          <w:rFonts w:eastAsia="Times New Roman" w:cs="Times New Roman"/>
          <w:b/>
          <w:bCs/>
          <w:color w:val="2A2A2A"/>
          <w:szCs w:val="26"/>
        </w:rPr>
        <w:t xml:space="preserve">. </w:t>
      </w:r>
      <w:r w:rsidR="00FB28F6">
        <w:rPr>
          <w:rFonts w:eastAsia="Times New Roman" w:cs="Times New Roman"/>
          <w:b/>
          <w:bCs/>
          <w:color w:val="2A2A2A"/>
          <w:szCs w:val="26"/>
        </w:rPr>
        <w:t>CÁC NHÓM</w:t>
      </w:r>
      <w:r w:rsidR="00683776" w:rsidRPr="0038236E">
        <w:rPr>
          <w:rFonts w:eastAsia="Times New Roman" w:cs="Times New Roman"/>
          <w:b/>
          <w:bCs/>
          <w:color w:val="2A2A2A"/>
          <w:szCs w:val="26"/>
        </w:rPr>
        <w:t xml:space="preserve"> </w:t>
      </w:r>
      <w:r w:rsidR="00FB28F6" w:rsidRPr="00BF125C">
        <w:rPr>
          <w:b/>
          <w:szCs w:val="26"/>
        </w:rPr>
        <w:t>PHÁT TRIỂN NHÀ TRƯỜNG GIAI ĐOẠN 201</w:t>
      </w:r>
      <w:r w:rsidR="00253704">
        <w:rPr>
          <w:b/>
          <w:szCs w:val="26"/>
        </w:rPr>
        <w:t>8</w:t>
      </w:r>
      <w:r w:rsidR="00FB28F6">
        <w:rPr>
          <w:b/>
          <w:szCs w:val="26"/>
        </w:rPr>
        <w:t xml:space="preserve"> </w:t>
      </w:r>
      <w:r w:rsidR="00FB28F6" w:rsidRPr="00BF125C">
        <w:rPr>
          <w:b/>
          <w:szCs w:val="26"/>
        </w:rPr>
        <w:t>- 2020</w:t>
      </w:r>
    </w:p>
    <w:p w:rsidR="000F5B1A" w:rsidRPr="0038236E" w:rsidRDefault="00FF0F54" w:rsidP="00C104CD">
      <w:pPr>
        <w:tabs>
          <w:tab w:val="left" w:pos="851"/>
        </w:tabs>
        <w:spacing w:before="100"/>
        <w:ind w:left="0" w:firstLine="567"/>
        <w:rPr>
          <w:rFonts w:eastAsia="Times New Roman" w:cs="Times New Roman"/>
          <w:color w:val="2A2A2A"/>
          <w:szCs w:val="26"/>
        </w:rPr>
      </w:pPr>
      <w:r>
        <w:rPr>
          <w:rFonts w:eastAsia="Times New Roman" w:cs="Times New Roman"/>
          <w:b/>
          <w:bCs/>
          <w:color w:val="2A2A2A"/>
          <w:szCs w:val="26"/>
        </w:rPr>
        <w:t>1. C</w:t>
      </w:r>
      <w:r w:rsidRPr="0038236E">
        <w:rPr>
          <w:rFonts w:eastAsia="Times New Roman" w:cs="Times New Roman"/>
          <w:b/>
          <w:bCs/>
          <w:color w:val="2A2A2A"/>
          <w:szCs w:val="26"/>
        </w:rPr>
        <w:t>ông tác chính trị - tư tưởng:</w:t>
      </w:r>
    </w:p>
    <w:p w:rsidR="000F5B1A" w:rsidRPr="0038236E" w:rsidRDefault="000F5B1A" w:rsidP="00C104CD">
      <w:pPr>
        <w:pStyle w:val="ListParagraph"/>
        <w:numPr>
          <w:ilvl w:val="1"/>
          <w:numId w:val="23"/>
        </w:numPr>
        <w:tabs>
          <w:tab w:val="left" w:pos="993"/>
        </w:tabs>
        <w:spacing w:before="100"/>
        <w:ind w:left="0" w:firstLine="567"/>
        <w:contextualSpacing w:val="0"/>
        <w:rPr>
          <w:rFonts w:eastAsia="Times New Roman" w:cs="Times New Roman"/>
          <w:i/>
          <w:iCs/>
          <w:color w:val="2A2A2A"/>
          <w:szCs w:val="26"/>
        </w:rPr>
      </w:pPr>
      <w:r w:rsidRPr="0038236E">
        <w:rPr>
          <w:rFonts w:eastAsia="Times New Roman" w:cs="Times New Roman"/>
          <w:i/>
          <w:iCs/>
          <w:color w:val="2A2A2A"/>
          <w:szCs w:val="26"/>
        </w:rPr>
        <w:t>Mục tiêu</w:t>
      </w:r>
      <w:r w:rsidR="00CD4E32">
        <w:rPr>
          <w:rFonts w:eastAsia="Times New Roman" w:cs="Times New Roman"/>
          <w:i/>
          <w:iCs/>
          <w:color w:val="2A2A2A"/>
          <w:szCs w:val="26"/>
        </w:rPr>
        <w:t>, định hướng</w:t>
      </w:r>
      <w:r w:rsidRPr="0038236E">
        <w:rPr>
          <w:rFonts w:eastAsia="Times New Roman" w:cs="Times New Roman"/>
          <w:i/>
          <w:iCs/>
          <w:color w:val="2A2A2A"/>
          <w:szCs w:val="26"/>
        </w:rPr>
        <w:t>:</w:t>
      </w:r>
    </w:p>
    <w:p w:rsidR="00CD4E32" w:rsidRPr="00F314C7" w:rsidRDefault="00CD4E32" w:rsidP="00F314C7">
      <w:pPr>
        <w:numPr>
          <w:ilvl w:val="0"/>
          <w:numId w:val="24"/>
        </w:numPr>
        <w:tabs>
          <w:tab w:val="left" w:pos="567"/>
          <w:tab w:val="left" w:pos="1590"/>
        </w:tabs>
        <w:ind w:left="0" w:firstLine="284"/>
        <w:rPr>
          <w:szCs w:val="26"/>
        </w:rPr>
      </w:pPr>
      <w:r w:rsidRPr="00F314C7">
        <w:rPr>
          <w:szCs w:val="26"/>
        </w:rPr>
        <w:t>Tiếp tục giữ vững mục tiêu phát triển, bền vững và hướng tới hội nhập với phương châm: “Tất cả vì trẻ em và sự phát triển của nhà trường”; xây dựng trường học thân thiện, an toàn, tiên tiến.</w:t>
      </w:r>
    </w:p>
    <w:p w:rsidR="00CD4E32" w:rsidRPr="00F314C7" w:rsidRDefault="00CD4E32" w:rsidP="00F314C7">
      <w:pPr>
        <w:numPr>
          <w:ilvl w:val="0"/>
          <w:numId w:val="24"/>
        </w:numPr>
        <w:tabs>
          <w:tab w:val="left" w:pos="567"/>
          <w:tab w:val="left" w:pos="1590"/>
        </w:tabs>
        <w:ind w:left="0" w:firstLine="284"/>
        <w:rPr>
          <w:szCs w:val="26"/>
        </w:rPr>
      </w:pPr>
      <w:r w:rsidRPr="00F314C7">
        <w:rPr>
          <w:szCs w:val="26"/>
        </w:rPr>
        <w:t>Nâng cao chất lượng giáo dục mầm non (GDMN) theo hướng đổi mới, giúp trẻ phát triển về thể chất, tình cảm, trí tuệ, thẩm mỹ; hình thành những kỹ năng cần thiết và chuẩn bị cho trẻ vào lớp Một.</w:t>
      </w:r>
    </w:p>
    <w:p w:rsidR="00CD4E32" w:rsidRPr="00F314C7" w:rsidRDefault="00CD4E32" w:rsidP="00F314C7">
      <w:pPr>
        <w:numPr>
          <w:ilvl w:val="0"/>
          <w:numId w:val="24"/>
        </w:numPr>
        <w:tabs>
          <w:tab w:val="left" w:pos="567"/>
          <w:tab w:val="left" w:pos="1590"/>
        </w:tabs>
        <w:ind w:left="0" w:firstLine="284"/>
        <w:rPr>
          <w:szCs w:val="26"/>
        </w:rPr>
      </w:pPr>
      <w:r w:rsidRPr="00F314C7">
        <w:rPr>
          <w:szCs w:val="26"/>
        </w:rPr>
        <w:t>Tiếp tục đổi mới, cải tiến công tác quản lý giáo dục; nâng cao hiệu lực, hiệu quả công tác quản lý nhà nước về GDMN trên địa bàn quận.</w:t>
      </w:r>
    </w:p>
    <w:p w:rsidR="00F74D37" w:rsidRPr="00F314C7" w:rsidRDefault="00CD4E32" w:rsidP="00F314C7">
      <w:pPr>
        <w:numPr>
          <w:ilvl w:val="0"/>
          <w:numId w:val="24"/>
        </w:numPr>
        <w:tabs>
          <w:tab w:val="left" w:pos="567"/>
          <w:tab w:val="left" w:pos="1590"/>
        </w:tabs>
        <w:ind w:left="0" w:firstLine="284"/>
        <w:rPr>
          <w:szCs w:val="26"/>
        </w:rPr>
      </w:pPr>
      <w:r w:rsidRPr="00F314C7">
        <w:rPr>
          <w:szCs w:val="26"/>
        </w:rPr>
        <w:t xml:space="preserve">Tiếp tục tham mưu công tác </w:t>
      </w:r>
      <w:r w:rsidR="00115085">
        <w:rPr>
          <w:szCs w:val="26"/>
        </w:rPr>
        <w:t>xây dựng</w:t>
      </w:r>
      <w:r w:rsidRPr="00F314C7">
        <w:rPr>
          <w:szCs w:val="26"/>
        </w:rPr>
        <w:t xml:space="preserve"> trường, lớp. Nâng cấp cơ sở vật chất đáp ứng môi trường hoạt động, môi trường sống an toàn, lành mạnh cho trẻ.</w:t>
      </w:r>
    </w:p>
    <w:p w:rsidR="000F5B1A" w:rsidRPr="0038236E" w:rsidRDefault="000F5B1A" w:rsidP="00C104CD">
      <w:pPr>
        <w:spacing w:before="100"/>
        <w:ind w:left="0" w:firstLine="567"/>
        <w:rPr>
          <w:rFonts w:eastAsia="Times New Roman" w:cs="Times New Roman"/>
          <w:color w:val="2A2A2A"/>
          <w:szCs w:val="26"/>
        </w:rPr>
      </w:pPr>
      <w:r>
        <w:rPr>
          <w:rFonts w:eastAsia="Times New Roman" w:cs="Times New Roman"/>
          <w:i/>
          <w:iCs/>
          <w:color w:val="2A2A2A"/>
          <w:szCs w:val="26"/>
        </w:rPr>
        <w:t>1</w:t>
      </w:r>
      <w:r w:rsidRPr="0038236E">
        <w:rPr>
          <w:rFonts w:eastAsia="Times New Roman" w:cs="Times New Roman"/>
          <w:i/>
          <w:iCs/>
          <w:color w:val="2A2A2A"/>
          <w:szCs w:val="26"/>
        </w:rPr>
        <w:t>.2</w:t>
      </w:r>
      <w:r>
        <w:rPr>
          <w:rFonts w:eastAsia="Times New Roman" w:cs="Times New Roman"/>
          <w:i/>
          <w:iCs/>
          <w:color w:val="2A2A2A"/>
          <w:szCs w:val="26"/>
        </w:rPr>
        <w:t>.</w:t>
      </w:r>
      <w:r w:rsidRPr="0038236E">
        <w:rPr>
          <w:rFonts w:eastAsia="Times New Roman" w:cs="Times New Roman"/>
          <w:i/>
          <w:iCs/>
          <w:color w:val="2A2A2A"/>
          <w:szCs w:val="26"/>
        </w:rPr>
        <w:t xml:space="preserve"> Nhóm giải pháp</w:t>
      </w:r>
      <w:r>
        <w:rPr>
          <w:rFonts w:eastAsia="Times New Roman" w:cs="Times New Roman"/>
          <w:i/>
          <w:iCs/>
          <w:color w:val="2A2A2A"/>
          <w:szCs w:val="26"/>
        </w:rPr>
        <w:t>:</w:t>
      </w:r>
    </w:p>
    <w:p w:rsidR="000F5B1A" w:rsidRPr="005A04F1" w:rsidRDefault="000F5B1A" w:rsidP="005A04F1">
      <w:pPr>
        <w:numPr>
          <w:ilvl w:val="0"/>
          <w:numId w:val="24"/>
        </w:numPr>
        <w:tabs>
          <w:tab w:val="left" w:pos="567"/>
          <w:tab w:val="left" w:pos="1590"/>
        </w:tabs>
        <w:ind w:left="0" w:firstLine="284"/>
        <w:rPr>
          <w:szCs w:val="26"/>
        </w:rPr>
      </w:pPr>
      <w:r w:rsidRPr="005A04F1">
        <w:rPr>
          <w:szCs w:val="26"/>
        </w:rPr>
        <w:t xml:space="preserve">Tiếp tục thực hiện có hiệu quả, sáng tạo việc học tập và làm theo tư tưởng, đạo dức, phong cách Hồ Chí Minh theo Chỉ thị số 05-CT/TW ngày 15/5/2016 của Bộ Chính trị gắn với đặc thù của ngành là thực hiện cuộc vận động “Mỗi thầy, cô giáo là một tấm gương đạo đức, tự học và sáng tạo”, phong trào thi đua “Xây dựng trường học </w:t>
      </w:r>
      <w:r w:rsidRPr="005A04F1">
        <w:rPr>
          <w:szCs w:val="26"/>
        </w:rPr>
        <w:lastRenderedPageBreak/>
        <w:t>thân thiện, học sinh tích cực” và chủ đề tư tưởng “Sống có trách nhiệm” của ngành giáo dục và đào tạo Thành phố.Tăng cường các biện pháp phòng ngừa và xử lý kịp thời các trường hợp vi phạm đạo đức nhà giáo.</w:t>
      </w:r>
    </w:p>
    <w:p w:rsidR="000F5B1A" w:rsidRPr="005A04F1" w:rsidRDefault="000F5B1A" w:rsidP="005A04F1">
      <w:pPr>
        <w:numPr>
          <w:ilvl w:val="0"/>
          <w:numId w:val="24"/>
        </w:numPr>
        <w:tabs>
          <w:tab w:val="left" w:pos="567"/>
          <w:tab w:val="left" w:pos="1590"/>
        </w:tabs>
        <w:ind w:left="0" w:firstLine="284"/>
        <w:rPr>
          <w:szCs w:val="26"/>
        </w:rPr>
      </w:pPr>
      <w:r w:rsidRPr="005A04F1">
        <w:rPr>
          <w:szCs w:val="26"/>
        </w:rPr>
        <w:t>Tăng cường vai trò lãnh đạo của chi bộ, công đoàn trong các hoạt động.</w:t>
      </w:r>
    </w:p>
    <w:p w:rsidR="000F5B1A" w:rsidRPr="005A04F1" w:rsidRDefault="000F5B1A" w:rsidP="005A04F1">
      <w:pPr>
        <w:numPr>
          <w:ilvl w:val="0"/>
          <w:numId w:val="24"/>
        </w:numPr>
        <w:tabs>
          <w:tab w:val="left" w:pos="567"/>
          <w:tab w:val="left" w:pos="1590"/>
        </w:tabs>
        <w:ind w:left="0" w:firstLine="284"/>
        <w:rPr>
          <w:szCs w:val="26"/>
        </w:rPr>
      </w:pPr>
      <w:r w:rsidRPr="005A04F1">
        <w:rPr>
          <w:szCs w:val="26"/>
        </w:rPr>
        <w:t>Giáo dục nâng cao ý thức công dân, bản lĩnh chính trị, đạo đức,lối sống lành mạnh trong toàn thể cán bộ giáo viên nhân viên, tạo sự thống nhất về tư tưởng lập trường chính trị của đội ngũ viên chức theo chủ trương, đường lối của Đảng bộ nhà trường.</w:t>
      </w:r>
    </w:p>
    <w:p w:rsidR="000F5B1A" w:rsidRPr="005A04F1" w:rsidRDefault="000F5B1A" w:rsidP="005A04F1">
      <w:pPr>
        <w:numPr>
          <w:ilvl w:val="0"/>
          <w:numId w:val="24"/>
        </w:numPr>
        <w:tabs>
          <w:tab w:val="left" w:pos="567"/>
          <w:tab w:val="left" w:pos="1590"/>
        </w:tabs>
        <w:ind w:left="0" w:firstLine="284"/>
        <w:rPr>
          <w:szCs w:val="26"/>
        </w:rPr>
      </w:pPr>
      <w:r w:rsidRPr="005A04F1">
        <w:rPr>
          <w:szCs w:val="26"/>
        </w:rPr>
        <w:t xml:space="preserve">Chung tay đóng góp và ủng hộ các chương trình vì </w:t>
      </w:r>
      <w:r w:rsidR="00216001">
        <w:rPr>
          <w:szCs w:val="26"/>
        </w:rPr>
        <w:t xml:space="preserve">biển đảo quê hương, vì </w:t>
      </w:r>
      <w:r w:rsidRPr="005A04F1">
        <w:rPr>
          <w:szCs w:val="26"/>
        </w:rPr>
        <w:t>cộng đồng gặp khó khăn, thiên tai.</w:t>
      </w:r>
    </w:p>
    <w:p w:rsidR="000F5B1A" w:rsidRPr="005A04F1" w:rsidRDefault="000F5B1A" w:rsidP="005A04F1">
      <w:pPr>
        <w:numPr>
          <w:ilvl w:val="0"/>
          <w:numId w:val="24"/>
        </w:numPr>
        <w:tabs>
          <w:tab w:val="left" w:pos="567"/>
          <w:tab w:val="left" w:pos="1590"/>
        </w:tabs>
        <w:ind w:left="0" w:firstLine="284"/>
        <w:rPr>
          <w:szCs w:val="26"/>
        </w:rPr>
      </w:pPr>
      <w:r w:rsidRPr="005A04F1">
        <w:rPr>
          <w:szCs w:val="26"/>
        </w:rPr>
        <w:t>Củng cố, kiện toàn về mặt tổ chức nhân sự trong các hoạt động đoàn thể .</w:t>
      </w:r>
    </w:p>
    <w:p w:rsidR="000F5B1A" w:rsidRPr="005A04F1" w:rsidRDefault="000F5B1A" w:rsidP="005A04F1">
      <w:pPr>
        <w:numPr>
          <w:ilvl w:val="0"/>
          <w:numId w:val="24"/>
        </w:numPr>
        <w:tabs>
          <w:tab w:val="left" w:pos="567"/>
          <w:tab w:val="left" w:pos="1590"/>
        </w:tabs>
        <w:ind w:left="0" w:firstLine="284"/>
        <w:rPr>
          <w:szCs w:val="26"/>
        </w:rPr>
      </w:pPr>
      <w:r w:rsidRPr="005A04F1">
        <w:rPr>
          <w:szCs w:val="26"/>
        </w:rPr>
        <w:t>Nâng cao chất lượng trong các hoạt động Công đoàn, Chi đoàn, Hội khuyến học phù hợp với đặc điểm tình hình nhà trường.</w:t>
      </w:r>
    </w:p>
    <w:p w:rsidR="000F5B1A" w:rsidRPr="005A04F1" w:rsidRDefault="000F5B1A" w:rsidP="005A04F1">
      <w:pPr>
        <w:numPr>
          <w:ilvl w:val="0"/>
          <w:numId w:val="24"/>
        </w:numPr>
        <w:tabs>
          <w:tab w:val="left" w:pos="567"/>
          <w:tab w:val="left" w:pos="1590"/>
        </w:tabs>
        <w:ind w:left="0" w:firstLine="284"/>
        <w:rPr>
          <w:szCs w:val="26"/>
        </w:rPr>
      </w:pPr>
      <w:r w:rsidRPr="005A04F1">
        <w:rPr>
          <w:szCs w:val="26"/>
        </w:rPr>
        <w:t>Lồng ghép tập huấn, bồi dưỡng kỹ năng chuyên môn nghiệp vụ trong các hoạt động đoàn thể dưới nhiều hình thức đa dạng.Tích cực đăng ký và tham gia các hoạt động phong trào văn hóa văn nghệ, thể dục thể thao, công tác xã hội do cấp trên phát động.</w:t>
      </w:r>
    </w:p>
    <w:p w:rsidR="000F5B1A" w:rsidRPr="000F5B1A" w:rsidRDefault="000F5B1A" w:rsidP="00C104CD">
      <w:pPr>
        <w:spacing w:before="100"/>
        <w:ind w:left="0" w:firstLine="567"/>
        <w:rPr>
          <w:rFonts w:eastAsia="Times New Roman" w:cs="Times New Roman"/>
          <w:color w:val="2A2A2A"/>
          <w:szCs w:val="26"/>
        </w:rPr>
      </w:pPr>
      <w:r>
        <w:rPr>
          <w:rFonts w:eastAsia="Times New Roman" w:cs="Times New Roman"/>
          <w:i/>
          <w:iCs/>
          <w:color w:val="2A2A2A"/>
          <w:szCs w:val="26"/>
        </w:rPr>
        <w:t>1</w:t>
      </w:r>
      <w:r w:rsidRPr="000F5B1A">
        <w:rPr>
          <w:rFonts w:eastAsia="Times New Roman" w:cs="Times New Roman"/>
          <w:i/>
          <w:iCs/>
          <w:color w:val="2A2A2A"/>
          <w:szCs w:val="26"/>
        </w:rPr>
        <w:t>.3. Chỉ tiêu</w:t>
      </w:r>
    </w:p>
    <w:p w:rsidR="00C36309" w:rsidRPr="006A3D1E" w:rsidRDefault="000F5B1A" w:rsidP="006A3D1E">
      <w:pPr>
        <w:numPr>
          <w:ilvl w:val="0"/>
          <w:numId w:val="24"/>
        </w:numPr>
        <w:tabs>
          <w:tab w:val="left" w:pos="567"/>
          <w:tab w:val="left" w:pos="1590"/>
        </w:tabs>
        <w:ind w:left="0" w:firstLine="284"/>
        <w:rPr>
          <w:szCs w:val="26"/>
        </w:rPr>
      </w:pPr>
      <w:r w:rsidRPr="006A3D1E">
        <w:rPr>
          <w:szCs w:val="26"/>
        </w:rPr>
        <w:t> </w:t>
      </w:r>
      <w:r w:rsidR="00B64301" w:rsidRPr="006A3D1E">
        <w:rPr>
          <w:szCs w:val="26"/>
        </w:rPr>
        <w:t>Phấn đấu đạt</w:t>
      </w:r>
      <w:r w:rsidRPr="006A3D1E">
        <w:rPr>
          <w:szCs w:val="26"/>
        </w:rPr>
        <w:t xml:space="preserve"> danh hi</w:t>
      </w:r>
      <w:r w:rsidR="00C36309" w:rsidRPr="006A3D1E">
        <w:rPr>
          <w:szCs w:val="26"/>
        </w:rPr>
        <w:t>ệu: Chi bộ trong sạch vững mạnh</w:t>
      </w:r>
      <w:r w:rsidRPr="006A3D1E">
        <w:rPr>
          <w:szCs w:val="26"/>
        </w:rPr>
        <w:t xml:space="preserve"> </w:t>
      </w:r>
    </w:p>
    <w:p w:rsidR="00F254F7" w:rsidRDefault="00C36309" w:rsidP="00F254F7">
      <w:pPr>
        <w:numPr>
          <w:ilvl w:val="0"/>
          <w:numId w:val="24"/>
        </w:numPr>
        <w:tabs>
          <w:tab w:val="left" w:pos="567"/>
          <w:tab w:val="left" w:pos="1590"/>
        </w:tabs>
        <w:ind w:left="0" w:firstLine="284"/>
        <w:rPr>
          <w:szCs w:val="26"/>
        </w:rPr>
      </w:pPr>
      <w:r w:rsidRPr="006A3D1E">
        <w:rPr>
          <w:szCs w:val="26"/>
        </w:rPr>
        <w:t xml:space="preserve">Giữ vững danh hiệu: Chi bộ hoàn thành tốt nhiệm vụ, </w:t>
      </w:r>
      <w:r w:rsidR="000F5B1A" w:rsidRPr="006A3D1E">
        <w:rPr>
          <w:szCs w:val="26"/>
        </w:rPr>
        <w:t>Công đoàn vững mạnh, Chi đoàn mạnh.</w:t>
      </w:r>
    </w:p>
    <w:p w:rsidR="00CD4E32" w:rsidRPr="00F254F7" w:rsidRDefault="000F5B1A" w:rsidP="00F254F7">
      <w:pPr>
        <w:numPr>
          <w:ilvl w:val="0"/>
          <w:numId w:val="24"/>
        </w:numPr>
        <w:tabs>
          <w:tab w:val="left" w:pos="567"/>
          <w:tab w:val="left" w:pos="1590"/>
        </w:tabs>
        <w:ind w:left="0" w:firstLine="284"/>
        <w:rPr>
          <w:szCs w:val="26"/>
        </w:rPr>
      </w:pPr>
      <w:r w:rsidRPr="00F254F7">
        <w:rPr>
          <w:szCs w:val="26"/>
        </w:rPr>
        <w:t xml:space="preserve">100% CB-GV-NV thực hiện tốt </w:t>
      </w:r>
      <w:r w:rsidR="00F254F7" w:rsidRPr="00F254F7">
        <w:rPr>
          <w:szCs w:val="28"/>
          <w:bdr w:val="none" w:sz="0" w:space="0" w:color="auto" w:frame="1"/>
        </w:rPr>
        <w:t>tiêu chí quy định về đạo đức nghề nghiệp</w:t>
      </w:r>
      <w:r w:rsidR="00F254F7" w:rsidRPr="00F254F7">
        <w:rPr>
          <w:b/>
          <w:szCs w:val="28"/>
          <w:bdr w:val="none" w:sz="0" w:space="0" w:color="auto" w:frame="1"/>
        </w:rPr>
        <w:t xml:space="preserve"> </w:t>
      </w:r>
      <w:r w:rsidRPr="00F254F7">
        <w:rPr>
          <w:szCs w:val="26"/>
        </w:rPr>
        <w:t>của nhà trường</w:t>
      </w:r>
      <w:r w:rsidR="00F254F7">
        <w:rPr>
          <w:szCs w:val="26"/>
        </w:rPr>
        <w:t xml:space="preserve"> đã ban hành.</w:t>
      </w:r>
      <w:r w:rsidRPr="00F254F7">
        <w:rPr>
          <w:szCs w:val="26"/>
        </w:rPr>
        <w:t xml:space="preserve"> </w:t>
      </w:r>
    </w:p>
    <w:p w:rsidR="00CD4E32" w:rsidRPr="001F71DF" w:rsidRDefault="00BF0D21" w:rsidP="00BF0D21">
      <w:pPr>
        <w:pStyle w:val="ListParagraph"/>
        <w:tabs>
          <w:tab w:val="left" w:pos="851"/>
        </w:tabs>
        <w:spacing w:before="60" w:line="360" w:lineRule="atLeast"/>
        <w:ind w:left="0" w:firstLine="567"/>
        <w:contextualSpacing w:val="0"/>
        <w:rPr>
          <w:b/>
          <w:szCs w:val="26"/>
        </w:rPr>
      </w:pPr>
      <w:r w:rsidRPr="001F71DF">
        <w:rPr>
          <w:b/>
          <w:szCs w:val="26"/>
        </w:rPr>
        <w:t xml:space="preserve">2. </w:t>
      </w:r>
      <w:r w:rsidR="00CD4E32" w:rsidRPr="001F71DF">
        <w:rPr>
          <w:b/>
          <w:szCs w:val="26"/>
          <w:lang w:val="vi-VN"/>
        </w:rPr>
        <w:t>Hoạt động tự đánh giá theo Bộ tiêu chuẩn Kiểm định chất lượng</w:t>
      </w:r>
      <w:r w:rsidRPr="001F71DF">
        <w:rPr>
          <w:b/>
          <w:szCs w:val="26"/>
        </w:rPr>
        <w:t xml:space="preserve"> giáo dục</w:t>
      </w:r>
      <w:r w:rsidR="00D559E2">
        <w:rPr>
          <w:b/>
          <w:szCs w:val="26"/>
        </w:rPr>
        <w:t xml:space="preserve"> </w:t>
      </w:r>
    </w:p>
    <w:p w:rsidR="00C00EF8" w:rsidRPr="000F5B1A" w:rsidRDefault="00C00EF8" w:rsidP="00C104CD">
      <w:pPr>
        <w:spacing w:before="100"/>
        <w:ind w:left="0" w:firstLine="567"/>
        <w:rPr>
          <w:rFonts w:eastAsia="Times New Roman" w:cs="Times New Roman"/>
          <w:i/>
          <w:color w:val="2A2A2A"/>
          <w:szCs w:val="26"/>
        </w:rPr>
      </w:pPr>
      <w:r w:rsidRPr="000F5B1A">
        <w:rPr>
          <w:rFonts w:eastAsia="Times New Roman" w:cs="Times New Roman"/>
          <w:i/>
          <w:color w:val="2A2A2A"/>
          <w:szCs w:val="26"/>
        </w:rPr>
        <w:t>2.1. Mục tiêu:</w:t>
      </w:r>
    </w:p>
    <w:p w:rsidR="00C00EF8" w:rsidRPr="00D559E2" w:rsidRDefault="00C43502" w:rsidP="00D559E2">
      <w:pPr>
        <w:numPr>
          <w:ilvl w:val="0"/>
          <w:numId w:val="24"/>
        </w:numPr>
        <w:tabs>
          <w:tab w:val="left" w:pos="567"/>
          <w:tab w:val="left" w:pos="1590"/>
        </w:tabs>
        <w:ind w:left="0" w:firstLine="284"/>
        <w:rPr>
          <w:szCs w:val="26"/>
        </w:rPr>
      </w:pPr>
      <w:r w:rsidRPr="00D559E2">
        <w:rPr>
          <w:szCs w:val="26"/>
        </w:rPr>
        <w:t xml:space="preserve">Đạt </w:t>
      </w:r>
      <w:r w:rsidR="00CF2CC0" w:rsidRPr="00D559E2">
        <w:rPr>
          <w:szCs w:val="26"/>
        </w:rPr>
        <w:t>tự đánh giá</w:t>
      </w:r>
      <w:r w:rsidRPr="00D559E2">
        <w:rPr>
          <w:szCs w:val="26"/>
        </w:rPr>
        <w:t xml:space="preserve"> mứ</w:t>
      </w:r>
      <w:r w:rsidR="003733BC" w:rsidRPr="00D559E2">
        <w:rPr>
          <w:szCs w:val="26"/>
        </w:rPr>
        <w:t>c độ 1</w:t>
      </w:r>
      <w:r w:rsidR="00C00EF8" w:rsidRPr="00D559E2">
        <w:rPr>
          <w:szCs w:val="26"/>
        </w:rPr>
        <w:t>.</w:t>
      </w:r>
    </w:p>
    <w:p w:rsidR="00C00EF8" w:rsidRPr="000F5B1A" w:rsidRDefault="00C00EF8" w:rsidP="00C104CD">
      <w:pPr>
        <w:tabs>
          <w:tab w:val="left" w:pos="851"/>
        </w:tabs>
        <w:spacing w:before="100"/>
        <w:ind w:left="0" w:firstLine="567"/>
        <w:rPr>
          <w:rFonts w:eastAsia="Times New Roman" w:cs="Times New Roman"/>
          <w:i/>
          <w:color w:val="2A2A2A"/>
          <w:szCs w:val="26"/>
        </w:rPr>
      </w:pPr>
      <w:r w:rsidRPr="000F5B1A">
        <w:rPr>
          <w:rFonts w:eastAsia="Times New Roman" w:cs="Times New Roman"/>
          <w:i/>
          <w:color w:val="2A2A2A"/>
          <w:szCs w:val="26"/>
        </w:rPr>
        <w:t>2.2. Nhóm giải pháp:</w:t>
      </w:r>
    </w:p>
    <w:p w:rsidR="003733BC" w:rsidRPr="00D559E2" w:rsidRDefault="003733BC" w:rsidP="00D559E2">
      <w:pPr>
        <w:numPr>
          <w:ilvl w:val="0"/>
          <w:numId w:val="24"/>
        </w:numPr>
        <w:tabs>
          <w:tab w:val="left" w:pos="567"/>
          <w:tab w:val="left" w:pos="1590"/>
        </w:tabs>
        <w:ind w:left="0" w:firstLine="284"/>
        <w:rPr>
          <w:szCs w:val="26"/>
        </w:rPr>
      </w:pPr>
      <w:r w:rsidRPr="00D559E2">
        <w:rPr>
          <w:szCs w:val="26"/>
        </w:rPr>
        <w:t>Đảm bảo tỷ lệ trẻ /lớp đúng tiêu chuẩn quy định của Điều lệ trường Mầ</w:t>
      </w:r>
      <w:r w:rsidR="00D75C2F" w:rsidRPr="00D559E2">
        <w:rPr>
          <w:szCs w:val="26"/>
        </w:rPr>
        <w:t>m n</w:t>
      </w:r>
      <w:r w:rsidRPr="00D559E2">
        <w:rPr>
          <w:szCs w:val="26"/>
        </w:rPr>
        <w:t>on.</w:t>
      </w:r>
    </w:p>
    <w:p w:rsidR="00683776" w:rsidRPr="00D559E2" w:rsidRDefault="00683776" w:rsidP="00D559E2">
      <w:pPr>
        <w:numPr>
          <w:ilvl w:val="0"/>
          <w:numId w:val="24"/>
        </w:numPr>
        <w:tabs>
          <w:tab w:val="left" w:pos="567"/>
          <w:tab w:val="left" w:pos="1590"/>
        </w:tabs>
        <w:ind w:left="0" w:firstLine="284"/>
        <w:rPr>
          <w:szCs w:val="26"/>
        </w:rPr>
      </w:pPr>
      <w:r w:rsidRPr="00D559E2">
        <w:rPr>
          <w:szCs w:val="26"/>
        </w:rPr>
        <w:t>Cải tạo, nâng cấp cơ sở vật chất theo hướng an toàn, tiện ích, thẩm mỹ, hiện đại phù hợp cho công tác chăm sóc nuôi dưỡng và giáo dục trẻ.</w:t>
      </w:r>
    </w:p>
    <w:p w:rsidR="00C00EF8" w:rsidRPr="000F5B1A" w:rsidRDefault="00C00EF8" w:rsidP="00C104CD">
      <w:pPr>
        <w:tabs>
          <w:tab w:val="left" w:pos="851"/>
        </w:tabs>
        <w:spacing w:before="100"/>
        <w:ind w:left="0" w:firstLine="567"/>
        <w:rPr>
          <w:rFonts w:eastAsia="Times New Roman" w:cs="Times New Roman"/>
          <w:i/>
          <w:color w:val="2A2A2A"/>
          <w:szCs w:val="26"/>
        </w:rPr>
      </w:pPr>
      <w:r w:rsidRPr="0038236E">
        <w:rPr>
          <w:rFonts w:eastAsia="Times New Roman" w:cs="Times New Roman"/>
          <w:color w:val="2A2A2A"/>
          <w:szCs w:val="26"/>
        </w:rPr>
        <w:t> </w:t>
      </w:r>
      <w:r w:rsidRPr="000F5B1A">
        <w:rPr>
          <w:rFonts w:eastAsia="Times New Roman" w:cs="Times New Roman"/>
          <w:i/>
          <w:color w:val="2A2A2A"/>
          <w:szCs w:val="26"/>
        </w:rPr>
        <w:t>2.3. Chỉ tiêu:</w:t>
      </w:r>
    </w:p>
    <w:p w:rsidR="00975840" w:rsidRPr="00D559E2" w:rsidRDefault="00975840" w:rsidP="00D559E2">
      <w:pPr>
        <w:numPr>
          <w:ilvl w:val="0"/>
          <w:numId w:val="24"/>
        </w:numPr>
        <w:tabs>
          <w:tab w:val="left" w:pos="567"/>
          <w:tab w:val="left" w:pos="1590"/>
        </w:tabs>
        <w:ind w:left="0" w:firstLine="284"/>
        <w:rPr>
          <w:szCs w:val="26"/>
        </w:rPr>
      </w:pPr>
      <w:r w:rsidRPr="00D559E2">
        <w:rPr>
          <w:szCs w:val="26"/>
        </w:rPr>
        <w:t>Đạt tự đánh giá mức độ 1</w:t>
      </w:r>
    </w:p>
    <w:p w:rsidR="00C00EF8" w:rsidRPr="0038236E" w:rsidRDefault="001F71DF" w:rsidP="00C104CD">
      <w:pPr>
        <w:tabs>
          <w:tab w:val="left" w:pos="851"/>
        </w:tabs>
        <w:spacing w:before="100"/>
        <w:ind w:left="0" w:firstLine="567"/>
        <w:rPr>
          <w:rFonts w:eastAsia="Times New Roman" w:cs="Times New Roman"/>
          <w:color w:val="2A2A2A"/>
          <w:szCs w:val="26"/>
        </w:rPr>
      </w:pPr>
      <w:r>
        <w:rPr>
          <w:rFonts w:eastAsia="Times New Roman" w:cs="Times New Roman"/>
          <w:b/>
          <w:bCs/>
          <w:color w:val="2A2A2A"/>
          <w:szCs w:val="26"/>
        </w:rPr>
        <w:t>3. C</w:t>
      </w:r>
      <w:r w:rsidRPr="0038236E">
        <w:rPr>
          <w:rFonts w:eastAsia="Times New Roman" w:cs="Times New Roman"/>
          <w:b/>
          <w:bCs/>
          <w:color w:val="2A2A2A"/>
          <w:szCs w:val="26"/>
        </w:rPr>
        <w:t>ông tác xây dựng, bồi dưỡng nguồn nhân lực đạt chất lượng cao:</w:t>
      </w:r>
    </w:p>
    <w:p w:rsidR="00C00EF8" w:rsidRPr="000F5B1A" w:rsidRDefault="00C00EF8" w:rsidP="00C104CD">
      <w:pPr>
        <w:spacing w:before="100"/>
        <w:ind w:left="0" w:firstLine="567"/>
        <w:rPr>
          <w:rFonts w:eastAsia="Times New Roman" w:cs="Times New Roman"/>
          <w:i/>
          <w:color w:val="2A2A2A"/>
          <w:szCs w:val="26"/>
        </w:rPr>
      </w:pPr>
      <w:r w:rsidRPr="000F5B1A">
        <w:rPr>
          <w:rFonts w:eastAsia="Times New Roman" w:cs="Times New Roman"/>
          <w:i/>
          <w:color w:val="2A2A2A"/>
          <w:szCs w:val="26"/>
        </w:rPr>
        <w:t>3.1. Mục tiêu:</w:t>
      </w:r>
    </w:p>
    <w:p w:rsidR="00C00EF8" w:rsidRPr="00D559E2" w:rsidRDefault="00C00EF8" w:rsidP="00D559E2">
      <w:pPr>
        <w:numPr>
          <w:ilvl w:val="0"/>
          <w:numId w:val="24"/>
        </w:numPr>
        <w:tabs>
          <w:tab w:val="left" w:pos="567"/>
          <w:tab w:val="left" w:pos="1590"/>
        </w:tabs>
        <w:ind w:left="0" w:firstLine="284"/>
        <w:rPr>
          <w:szCs w:val="26"/>
        </w:rPr>
      </w:pPr>
      <w:r w:rsidRPr="00D559E2">
        <w:rPr>
          <w:szCs w:val="26"/>
        </w:rPr>
        <w:t xml:space="preserve"> Xây dựng và phát triển </w:t>
      </w:r>
      <w:r w:rsidR="00683776" w:rsidRPr="00D559E2">
        <w:rPr>
          <w:szCs w:val="26"/>
        </w:rPr>
        <w:t>năng lực của đội ngũ</w:t>
      </w:r>
      <w:r w:rsidRPr="00D559E2">
        <w:rPr>
          <w:szCs w:val="26"/>
        </w:rPr>
        <w:t xml:space="preserve"> phù hợp với định hướng phát triển của </w:t>
      </w:r>
      <w:r w:rsidR="00683776" w:rsidRPr="00D559E2">
        <w:rPr>
          <w:szCs w:val="26"/>
        </w:rPr>
        <w:t>ngành giáo dục mầm non Tp.HCM</w:t>
      </w:r>
      <w:r w:rsidRPr="00D559E2">
        <w:rPr>
          <w:szCs w:val="26"/>
        </w:rPr>
        <w:t>, đáp ứng yêu cầu xã hội và hội nhập quốc tế.</w:t>
      </w:r>
    </w:p>
    <w:p w:rsidR="00C00EF8" w:rsidRPr="000F5B1A" w:rsidRDefault="00C00EF8" w:rsidP="00C104CD">
      <w:pPr>
        <w:spacing w:before="100"/>
        <w:ind w:left="0" w:firstLine="567"/>
        <w:rPr>
          <w:rFonts w:eastAsia="Times New Roman" w:cs="Times New Roman"/>
          <w:i/>
          <w:color w:val="2A2A2A"/>
          <w:szCs w:val="26"/>
        </w:rPr>
      </w:pPr>
      <w:r w:rsidRPr="000F5B1A">
        <w:rPr>
          <w:rFonts w:eastAsia="Times New Roman" w:cs="Times New Roman"/>
          <w:i/>
          <w:color w:val="2A2A2A"/>
          <w:szCs w:val="26"/>
        </w:rPr>
        <w:t>3.2. Nhóm giải pháp:</w:t>
      </w:r>
    </w:p>
    <w:p w:rsidR="00C43502" w:rsidRPr="00D559E2" w:rsidRDefault="00C00EF8" w:rsidP="00D559E2">
      <w:pPr>
        <w:numPr>
          <w:ilvl w:val="0"/>
          <w:numId w:val="24"/>
        </w:numPr>
        <w:tabs>
          <w:tab w:val="left" w:pos="567"/>
          <w:tab w:val="left" w:pos="1590"/>
        </w:tabs>
        <w:ind w:left="0" w:firstLine="284"/>
        <w:rPr>
          <w:szCs w:val="26"/>
        </w:rPr>
      </w:pPr>
      <w:r w:rsidRPr="00D559E2">
        <w:rPr>
          <w:szCs w:val="26"/>
        </w:rPr>
        <w:lastRenderedPageBreak/>
        <w:t> </w:t>
      </w:r>
      <w:r w:rsidR="00C43502" w:rsidRPr="00D559E2">
        <w:rPr>
          <w:szCs w:val="26"/>
        </w:rPr>
        <w:t xml:space="preserve">Tạo điều kiện cho </w:t>
      </w:r>
      <w:r w:rsidR="00E76308" w:rsidRPr="00D559E2">
        <w:rPr>
          <w:szCs w:val="26"/>
        </w:rPr>
        <w:t xml:space="preserve">cán bộ, </w:t>
      </w:r>
      <w:r w:rsidR="00C43502" w:rsidRPr="00D559E2">
        <w:rPr>
          <w:szCs w:val="26"/>
        </w:rPr>
        <w:t>giáo viên</w:t>
      </w:r>
      <w:r w:rsidR="00E76308" w:rsidRPr="00D559E2">
        <w:rPr>
          <w:szCs w:val="26"/>
        </w:rPr>
        <w:t>, nhân viên</w:t>
      </w:r>
      <w:r w:rsidR="00C43502" w:rsidRPr="00D559E2">
        <w:rPr>
          <w:szCs w:val="26"/>
        </w:rPr>
        <w:t xml:space="preserve"> học tập nâng cao trình độ chuyên môn và bồi dưỡng nghiệp vụ.</w:t>
      </w:r>
    </w:p>
    <w:p w:rsidR="00C43502" w:rsidRPr="00D559E2" w:rsidRDefault="00C43502" w:rsidP="00D559E2">
      <w:pPr>
        <w:numPr>
          <w:ilvl w:val="0"/>
          <w:numId w:val="24"/>
        </w:numPr>
        <w:tabs>
          <w:tab w:val="left" w:pos="567"/>
          <w:tab w:val="left" w:pos="1590"/>
        </w:tabs>
        <w:ind w:left="0" w:firstLine="284"/>
        <w:rPr>
          <w:szCs w:val="26"/>
        </w:rPr>
      </w:pPr>
      <w:r w:rsidRPr="00D559E2">
        <w:rPr>
          <w:szCs w:val="26"/>
        </w:rPr>
        <w:t xml:space="preserve">Giới thiệu các lớp học nâng cao cho </w:t>
      </w:r>
      <w:r w:rsidR="00E76308" w:rsidRPr="00D559E2">
        <w:rPr>
          <w:szCs w:val="26"/>
        </w:rPr>
        <w:t xml:space="preserve">cán bộ, giáo viên, nhân viên </w:t>
      </w:r>
      <w:r w:rsidRPr="00D559E2">
        <w:rPr>
          <w:szCs w:val="26"/>
        </w:rPr>
        <w:t>có đam mê và nguyện vọng phát triển công việc.</w:t>
      </w:r>
    </w:p>
    <w:p w:rsidR="00C43502" w:rsidRPr="00D559E2" w:rsidRDefault="00C43502" w:rsidP="00D559E2">
      <w:pPr>
        <w:numPr>
          <w:ilvl w:val="0"/>
          <w:numId w:val="24"/>
        </w:numPr>
        <w:tabs>
          <w:tab w:val="left" w:pos="567"/>
          <w:tab w:val="left" w:pos="1590"/>
        </w:tabs>
        <w:ind w:left="0" w:firstLine="284"/>
        <w:rPr>
          <w:szCs w:val="26"/>
        </w:rPr>
      </w:pPr>
      <w:r w:rsidRPr="00D559E2">
        <w:rPr>
          <w:szCs w:val="26"/>
        </w:rPr>
        <w:t xml:space="preserve">Hỗ trợ, tạo điều kiện cho </w:t>
      </w:r>
      <w:r w:rsidR="00BC2E9C" w:rsidRPr="00D559E2">
        <w:rPr>
          <w:szCs w:val="26"/>
        </w:rPr>
        <w:t xml:space="preserve">cán bộ, giáo viên, nhân viên </w:t>
      </w:r>
      <w:r w:rsidRPr="00D559E2">
        <w:rPr>
          <w:szCs w:val="26"/>
        </w:rPr>
        <w:t>phát tri</w:t>
      </w:r>
      <w:r w:rsidR="00BC2E9C" w:rsidRPr="00D559E2">
        <w:rPr>
          <w:szCs w:val="26"/>
        </w:rPr>
        <w:t xml:space="preserve">ển chuyên môn thông qua chia sẽ, học tập </w:t>
      </w:r>
      <w:r w:rsidRPr="00D559E2">
        <w:rPr>
          <w:szCs w:val="26"/>
        </w:rPr>
        <w:t xml:space="preserve">các hoạt động </w:t>
      </w:r>
      <w:r w:rsidR="00BC2E9C" w:rsidRPr="00D559E2">
        <w:rPr>
          <w:szCs w:val="26"/>
        </w:rPr>
        <w:t>chuyên</w:t>
      </w:r>
      <w:r w:rsidRPr="00D559E2">
        <w:rPr>
          <w:szCs w:val="26"/>
        </w:rPr>
        <w:t>.</w:t>
      </w:r>
    </w:p>
    <w:p w:rsidR="00C43502" w:rsidRPr="00D559E2" w:rsidRDefault="00C43502" w:rsidP="00D559E2">
      <w:pPr>
        <w:numPr>
          <w:ilvl w:val="0"/>
          <w:numId w:val="24"/>
        </w:numPr>
        <w:tabs>
          <w:tab w:val="left" w:pos="567"/>
          <w:tab w:val="left" w:pos="1590"/>
        </w:tabs>
        <w:ind w:left="0" w:firstLine="284"/>
        <w:rPr>
          <w:szCs w:val="26"/>
        </w:rPr>
      </w:pPr>
      <w:r w:rsidRPr="00D559E2">
        <w:rPr>
          <w:szCs w:val="26"/>
        </w:rPr>
        <w:t xml:space="preserve">Tổ chức giao lưu, dự giờ với các trường trong và ngoài quận nhằm nâng cao và khuyến khích giáo viên giảng dạy tốt hơn </w:t>
      </w:r>
    </w:p>
    <w:p w:rsidR="00CE5D43" w:rsidRPr="00D559E2" w:rsidRDefault="00CE5D43" w:rsidP="00D559E2">
      <w:pPr>
        <w:numPr>
          <w:ilvl w:val="0"/>
          <w:numId w:val="24"/>
        </w:numPr>
        <w:tabs>
          <w:tab w:val="left" w:pos="567"/>
          <w:tab w:val="left" w:pos="1590"/>
        </w:tabs>
        <w:ind w:left="0" w:firstLine="284"/>
        <w:rPr>
          <w:szCs w:val="26"/>
        </w:rPr>
      </w:pPr>
      <w:r w:rsidRPr="00D559E2">
        <w:rPr>
          <w:szCs w:val="26"/>
        </w:rPr>
        <w:t xml:space="preserve">Tăng cường bồi dưỡng </w:t>
      </w:r>
      <w:r w:rsidR="00BF3183" w:rsidRPr="00D559E2">
        <w:rPr>
          <w:szCs w:val="26"/>
        </w:rPr>
        <w:t>cán bộ, giáo viên, nhân viên</w:t>
      </w:r>
      <w:r w:rsidRPr="00D559E2">
        <w:rPr>
          <w:szCs w:val="26"/>
        </w:rPr>
        <w:t xml:space="preserve"> về nghiệp vụ chuyên môn, đạo đức tác phong nhà giáo, kỹ năng giao tiếp với cha mẹ học sinh (nhất là các giao viên mới ra trường).</w:t>
      </w:r>
    </w:p>
    <w:p w:rsidR="00FA0457" w:rsidRPr="00D559E2" w:rsidRDefault="00C00EF8" w:rsidP="00D559E2">
      <w:pPr>
        <w:numPr>
          <w:ilvl w:val="0"/>
          <w:numId w:val="24"/>
        </w:numPr>
        <w:tabs>
          <w:tab w:val="left" w:pos="567"/>
          <w:tab w:val="left" w:pos="1590"/>
        </w:tabs>
        <w:ind w:left="0" w:firstLine="284"/>
        <w:rPr>
          <w:szCs w:val="26"/>
        </w:rPr>
      </w:pPr>
      <w:r w:rsidRPr="00D559E2">
        <w:rPr>
          <w:szCs w:val="26"/>
        </w:rPr>
        <w:t xml:space="preserve"> Đổi mới trong kiểm tra đánh giá hoạt động </w:t>
      </w:r>
      <w:r w:rsidR="00C43502" w:rsidRPr="00D559E2">
        <w:rPr>
          <w:szCs w:val="26"/>
        </w:rPr>
        <w:t>giảng dạy của giáo viên</w:t>
      </w:r>
      <w:r w:rsidR="00EF5FAF" w:rsidRPr="00D559E2">
        <w:rPr>
          <w:szCs w:val="26"/>
        </w:rPr>
        <w:t>, nhân viên</w:t>
      </w:r>
      <w:r w:rsidR="00C43502" w:rsidRPr="00D559E2">
        <w:rPr>
          <w:szCs w:val="26"/>
        </w:rPr>
        <w:t xml:space="preserve"> theo hướng khoa học, thực tế, chất lượng</w:t>
      </w:r>
      <w:r w:rsidR="00FA0457" w:rsidRPr="00D559E2">
        <w:rPr>
          <w:szCs w:val="26"/>
        </w:rPr>
        <w:t>.</w:t>
      </w:r>
    </w:p>
    <w:p w:rsidR="00FA0457" w:rsidRPr="00D559E2" w:rsidRDefault="00FA0457" w:rsidP="00D559E2">
      <w:pPr>
        <w:numPr>
          <w:ilvl w:val="0"/>
          <w:numId w:val="24"/>
        </w:numPr>
        <w:tabs>
          <w:tab w:val="left" w:pos="567"/>
          <w:tab w:val="left" w:pos="1590"/>
        </w:tabs>
        <w:ind w:left="0" w:firstLine="284"/>
        <w:rPr>
          <w:szCs w:val="26"/>
        </w:rPr>
      </w:pPr>
      <w:r w:rsidRPr="00D559E2">
        <w:rPr>
          <w:szCs w:val="26"/>
        </w:rPr>
        <w:t>Thực hiện tốt quy chế dân chủ, chăm lo đời sống vật chất và tinh thần cho cán bộ quản lý, giáo viên, nhân viên.</w:t>
      </w:r>
    </w:p>
    <w:p w:rsidR="00C00EF8" w:rsidRPr="000F5B1A" w:rsidRDefault="0038025B" w:rsidP="00C104CD">
      <w:pPr>
        <w:spacing w:before="100"/>
        <w:ind w:left="0" w:firstLine="567"/>
        <w:rPr>
          <w:rFonts w:eastAsia="Times New Roman" w:cs="Times New Roman"/>
          <w:i/>
          <w:color w:val="2A2A2A"/>
          <w:szCs w:val="26"/>
        </w:rPr>
      </w:pPr>
      <w:r w:rsidRPr="0038236E">
        <w:rPr>
          <w:rFonts w:eastAsia="Times New Roman" w:cs="Times New Roman"/>
          <w:color w:val="2A2A2A"/>
          <w:szCs w:val="26"/>
        </w:rPr>
        <w:t xml:space="preserve"> </w:t>
      </w:r>
      <w:r w:rsidR="00C00EF8" w:rsidRPr="000F5B1A">
        <w:rPr>
          <w:rFonts w:eastAsia="Times New Roman" w:cs="Times New Roman"/>
          <w:i/>
          <w:color w:val="2A2A2A"/>
          <w:szCs w:val="26"/>
        </w:rPr>
        <w:t>3.3. Chỉ tiêu:</w:t>
      </w:r>
    </w:p>
    <w:p w:rsidR="00110565" w:rsidRPr="00F554AB" w:rsidRDefault="00110565" w:rsidP="00F554AB">
      <w:pPr>
        <w:numPr>
          <w:ilvl w:val="0"/>
          <w:numId w:val="24"/>
        </w:numPr>
        <w:tabs>
          <w:tab w:val="left" w:pos="567"/>
          <w:tab w:val="left" w:pos="1590"/>
        </w:tabs>
        <w:ind w:left="0" w:firstLine="284"/>
        <w:rPr>
          <w:szCs w:val="26"/>
        </w:rPr>
      </w:pPr>
      <w:r w:rsidRPr="00F554AB">
        <w:rPr>
          <w:szCs w:val="26"/>
        </w:rPr>
        <w:t>100% giáo viên đạt trên chuẩn trình độ chuyên môn</w:t>
      </w:r>
    </w:p>
    <w:p w:rsidR="00C00EF8" w:rsidRPr="00F554AB" w:rsidRDefault="00110565" w:rsidP="00F554AB">
      <w:pPr>
        <w:numPr>
          <w:ilvl w:val="0"/>
          <w:numId w:val="24"/>
        </w:numPr>
        <w:tabs>
          <w:tab w:val="left" w:pos="567"/>
          <w:tab w:val="left" w:pos="1590"/>
        </w:tabs>
        <w:ind w:left="0" w:firstLine="284"/>
        <w:rPr>
          <w:szCs w:val="26"/>
        </w:rPr>
      </w:pPr>
      <w:r w:rsidRPr="00F554AB">
        <w:rPr>
          <w:szCs w:val="26"/>
        </w:rPr>
        <w:t>80</w:t>
      </w:r>
      <w:r w:rsidR="00683776" w:rsidRPr="00F554AB">
        <w:rPr>
          <w:szCs w:val="26"/>
        </w:rPr>
        <w:t xml:space="preserve">% </w:t>
      </w:r>
      <w:r w:rsidR="00EF5FAF" w:rsidRPr="00F554AB">
        <w:rPr>
          <w:szCs w:val="26"/>
        </w:rPr>
        <w:t>giáo viên</w:t>
      </w:r>
      <w:r w:rsidR="00683776" w:rsidRPr="00F554AB">
        <w:rPr>
          <w:szCs w:val="26"/>
        </w:rPr>
        <w:t xml:space="preserve"> đạt trên chuẩn</w:t>
      </w:r>
      <w:r w:rsidR="00CE5D43" w:rsidRPr="00F554AB">
        <w:rPr>
          <w:szCs w:val="26"/>
        </w:rPr>
        <w:t xml:space="preserve"> trình độ chuyên môn</w:t>
      </w:r>
      <w:r w:rsidR="00C00EF8" w:rsidRPr="00F554AB">
        <w:rPr>
          <w:szCs w:val="26"/>
        </w:rPr>
        <w:t>.</w:t>
      </w:r>
    </w:p>
    <w:p w:rsidR="00CE5D43" w:rsidRPr="00F554AB" w:rsidRDefault="00CE5D43" w:rsidP="00F554AB">
      <w:pPr>
        <w:numPr>
          <w:ilvl w:val="0"/>
          <w:numId w:val="24"/>
        </w:numPr>
        <w:tabs>
          <w:tab w:val="left" w:pos="567"/>
          <w:tab w:val="left" w:pos="1590"/>
        </w:tabs>
        <w:ind w:left="0" w:firstLine="284"/>
        <w:rPr>
          <w:szCs w:val="26"/>
        </w:rPr>
      </w:pPr>
      <w:r w:rsidRPr="00F554AB">
        <w:rPr>
          <w:szCs w:val="26"/>
        </w:rPr>
        <w:t xml:space="preserve">60% </w:t>
      </w:r>
      <w:r w:rsidR="00EF5FAF" w:rsidRPr="00F554AB">
        <w:rPr>
          <w:szCs w:val="26"/>
        </w:rPr>
        <w:t>giáo viên</w:t>
      </w:r>
      <w:r w:rsidRPr="00F554AB">
        <w:rPr>
          <w:szCs w:val="26"/>
        </w:rPr>
        <w:t xml:space="preserve"> đạt </w:t>
      </w:r>
      <w:r w:rsidR="00EF5FAF" w:rsidRPr="00F554AB">
        <w:rPr>
          <w:szCs w:val="26"/>
        </w:rPr>
        <w:t>giáo viên</w:t>
      </w:r>
      <w:r w:rsidRPr="00F554AB">
        <w:rPr>
          <w:szCs w:val="26"/>
        </w:rPr>
        <w:t xml:space="preserve"> dạy giỏi cấp trường</w:t>
      </w:r>
    </w:p>
    <w:p w:rsidR="00EF5FAF" w:rsidRPr="00F554AB" w:rsidRDefault="00EF5FAF" w:rsidP="00F554AB">
      <w:pPr>
        <w:numPr>
          <w:ilvl w:val="0"/>
          <w:numId w:val="24"/>
        </w:numPr>
        <w:tabs>
          <w:tab w:val="left" w:pos="567"/>
          <w:tab w:val="left" w:pos="1590"/>
        </w:tabs>
        <w:ind w:left="0" w:firstLine="284"/>
        <w:rPr>
          <w:szCs w:val="26"/>
        </w:rPr>
      </w:pPr>
      <w:r w:rsidRPr="00F554AB">
        <w:rPr>
          <w:szCs w:val="26"/>
        </w:rPr>
        <w:t>50% cấp dưỡng đạt cấp dưỡng giỏi cấp trường</w:t>
      </w:r>
    </w:p>
    <w:p w:rsidR="00CE5D43" w:rsidRPr="00F554AB" w:rsidRDefault="00CE5D43" w:rsidP="00F554AB">
      <w:pPr>
        <w:numPr>
          <w:ilvl w:val="0"/>
          <w:numId w:val="24"/>
        </w:numPr>
        <w:tabs>
          <w:tab w:val="left" w:pos="567"/>
          <w:tab w:val="left" w:pos="1590"/>
        </w:tabs>
        <w:ind w:left="0" w:firstLine="284"/>
        <w:rPr>
          <w:szCs w:val="26"/>
        </w:rPr>
      </w:pPr>
      <w:r w:rsidRPr="00F554AB">
        <w:rPr>
          <w:szCs w:val="26"/>
        </w:rPr>
        <w:t xml:space="preserve">30 % </w:t>
      </w:r>
      <w:r w:rsidR="00EF5FAF" w:rsidRPr="00F554AB">
        <w:rPr>
          <w:szCs w:val="26"/>
        </w:rPr>
        <w:t>giáo viên</w:t>
      </w:r>
      <w:r w:rsidRPr="00F554AB">
        <w:rPr>
          <w:szCs w:val="26"/>
        </w:rPr>
        <w:t xml:space="preserve"> đạt </w:t>
      </w:r>
      <w:r w:rsidR="00EF5FAF" w:rsidRPr="00F554AB">
        <w:rPr>
          <w:szCs w:val="26"/>
        </w:rPr>
        <w:t>giáo viên</w:t>
      </w:r>
      <w:r w:rsidRPr="00F554AB">
        <w:rPr>
          <w:szCs w:val="26"/>
        </w:rPr>
        <w:t xml:space="preserve"> dạy giỏi cấp Quận</w:t>
      </w:r>
    </w:p>
    <w:p w:rsidR="00C00EF8" w:rsidRPr="0038236E" w:rsidRDefault="00D35D78" w:rsidP="00D94800">
      <w:pPr>
        <w:spacing w:before="100"/>
        <w:ind w:left="0" w:firstLine="567"/>
        <w:rPr>
          <w:rFonts w:eastAsia="Times New Roman" w:cs="Times New Roman"/>
          <w:color w:val="2A2A2A"/>
          <w:szCs w:val="26"/>
        </w:rPr>
      </w:pPr>
      <w:r>
        <w:rPr>
          <w:rFonts w:eastAsia="Times New Roman" w:cs="Times New Roman"/>
          <w:b/>
          <w:bCs/>
          <w:color w:val="2A2A2A"/>
          <w:szCs w:val="26"/>
        </w:rPr>
        <w:t>4. C</w:t>
      </w:r>
      <w:r w:rsidRPr="0038236E">
        <w:rPr>
          <w:rFonts w:eastAsia="Times New Roman" w:cs="Times New Roman"/>
          <w:b/>
          <w:bCs/>
          <w:color w:val="2A2A2A"/>
          <w:szCs w:val="26"/>
        </w:rPr>
        <w:t>ông tác chăm sóc giáo dục trẻ</w:t>
      </w:r>
    </w:p>
    <w:p w:rsidR="00C00EF8" w:rsidRPr="000F5B1A" w:rsidRDefault="00C00EF8" w:rsidP="00C104CD">
      <w:pPr>
        <w:tabs>
          <w:tab w:val="left" w:pos="851"/>
        </w:tabs>
        <w:spacing w:before="100"/>
        <w:ind w:left="0" w:firstLine="567"/>
        <w:rPr>
          <w:rFonts w:eastAsia="Times New Roman" w:cs="Times New Roman"/>
          <w:i/>
          <w:color w:val="2A2A2A"/>
          <w:szCs w:val="26"/>
        </w:rPr>
      </w:pPr>
      <w:r w:rsidRPr="000F5B1A">
        <w:rPr>
          <w:rFonts w:eastAsia="Times New Roman" w:cs="Times New Roman"/>
          <w:i/>
          <w:color w:val="2A2A2A"/>
          <w:szCs w:val="26"/>
        </w:rPr>
        <w:t>4.1. Mục tiêu:</w:t>
      </w:r>
    </w:p>
    <w:p w:rsidR="00FA0457" w:rsidRPr="00D5398D" w:rsidRDefault="00FA0457" w:rsidP="00D5398D">
      <w:pPr>
        <w:numPr>
          <w:ilvl w:val="0"/>
          <w:numId w:val="24"/>
        </w:numPr>
        <w:tabs>
          <w:tab w:val="left" w:pos="567"/>
          <w:tab w:val="left" w:pos="1590"/>
        </w:tabs>
        <w:ind w:left="0" w:firstLine="284"/>
        <w:rPr>
          <w:szCs w:val="26"/>
        </w:rPr>
      </w:pPr>
      <w:r w:rsidRPr="00D5398D">
        <w:rPr>
          <w:szCs w:val="26"/>
        </w:rPr>
        <w:t>Trẻ phát triển toàn diện về đạo đức, trí tuệ, thể chất, thẩm mỹ, có kỹ năng sống phù hợp với lứa tuổi, bước đầu có trách nhiệm với bản thân, gia đình và xã hội.</w:t>
      </w:r>
    </w:p>
    <w:p w:rsidR="00FA0457" w:rsidRPr="00D5398D" w:rsidRDefault="00FA0457" w:rsidP="00D5398D">
      <w:pPr>
        <w:numPr>
          <w:ilvl w:val="0"/>
          <w:numId w:val="24"/>
        </w:numPr>
        <w:tabs>
          <w:tab w:val="left" w:pos="567"/>
          <w:tab w:val="left" w:pos="1590"/>
        </w:tabs>
        <w:ind w:left="0" w:firstLine="284"/>
        <w:rPr>
          <w:szCs w:val="26"/>
        </w:rPr>
      </w:pPr>
      <w:r w:rsidRPr="00D5398D">
        <w:rPr>
          <w:szCs w:val="26"/>
        </w:rPr>
        <w:t xml:space="preserve">Tiếp tục duy trì và nâng cao chất lượng chăm sóc giáo dục trẻ mầm non từ </w:t>
      </w:r>
      <w:r w:rsidR="00D5398D">
        <w:rPr>
          <w:szCs w:val="26"/>
        </w:rPr>
        <w:t>18</w:t>
      </w:r>
      <w:r w:rsidRPr="00D5398D">
        <w:rPr>
          <w:szCs w:val="26"/>
        </w:rPr>
        <w:t xml:space="preserve"> tháng tuổi đến </w:t>
      </w:r>
      <w:r w:rsidR="00D5398D">
        <w:rPr>
          <w:szCs w:val="26"/>
        </w:rPr>
        <w:t>72</w:t>
      </w:r>
      <w:r w:rsidRPr="00D5398D">
        <w:rPr>
          <w:szCs w:val="26"/>
        </w:rPr>
        <w:t xml:space="preserve"> tháng tuổi .</w:t>
      </w:r>
    </w:p>
    <w:p w:rsidR="00C00EF8" w:rsidRPr="000F5B1A" w:rsidRDefault="00C00EF8" w:rsidP="00C104CD">
      <w:pPr>
        <w:spacing w:before="100"/>
        <w:ind w:left="0" w:firstLine="567"/>
        <w:rPr>
          <w:rFonts w:eastAsia="Times New Roman" w:cs="Times New Roman"/>
          <w:i/>
          <w:color w:val="2A2A2A"/>
          <w:szCs w:val="26"/>
        </w:rPr>
      </w:pPr>
      <w:r w:rsidRPr="000F5B1A">
        <w:rPr>
          <w:rFonts w:eastAsia="Times New Roman" w:cs="Times New Roman"/>
          <w:i/>
          <w:color w:val="2A2A2A"/>
          <w:szCs w:val="26"/>
        </w:rPr>
        <w:t>4.2. Nhóm giải pháp</w:t>
      </w:r>
    </w:p>
    <w:p w:rsidR="00AF1DCD" w:rsidRPr="00AF1DCD" w:rsidRDefault="00AF1DCD" w:rsidP="00AF1DCD">
      <w:pPr>
        <w:numPr>
          <w:ilvl w:val="0"/>
          <w:numId w:val="24"/>
        </w:numPr>
        <w:tabs>
          <w:tab w:val="left" w:pos="567"/>
          <w:tab w:val="left" w:pos="1590"/>
        </w:tabs>
        <w:ind w:left="0" w:firstLine="284"/>
        <w:rPr>
          <w:szCs w:val="26"/>
        </w:rPr>
      </w:pPr>
      <w:r w:rsidRPr="00AF1DCD">
        <w:rPr>
          <w:szCs w:val="26"/>
        </w:rPr>
        <w:t xml:space="preserve">Tiếp tục duy trì kết quả phổ cập GDMN cho trẻ năm tuổi. </w:t>
      </w:r>
    </w:p>
    <w:p w:rsidR="00AF1DCD" w:rsidRPr="00AF1DCD" w:rsidRDefault="00AF1DCD" w:rsidP="00AF1DCD">
      <w:pPr>
        <w:numPr>
          <w:ilvl w:val="0"/>
          <w:numId w:val="24"/>
        </w:numPr>
        <w:tabs>
          <w:tab w:val="left" w:pos="567"/>
          <w:tab w:val="left" w:pos="1590"/>
        </w:tabs>
        <w:ind w:left="0" w:firstLine="284"/>
        <w:rPr>
          <w:szCs w:val="26"/>
        </w:rPr>
      </w:pPr>
      <w:r w:rsidRPr="00AF1DCD">
        <w:rPr>
          <w:szCs w:val="26"/>
        </w:rPr>
        <w:t>Nâng cao chất lượng thực hiện Chương trình Giáo dục mầm non với phương châm đảm bảo cho trẻ phát triển tốt hơn, đồng thời giảm tải lao động cho giáo viên.</w:t>
      </w:r>
    </w:p>
    <w:p w:rsidR="00AF1DCD" w:rsidRPr="00AF1DCD" w:rsidRDefault="00AF1DCD" w:rsidP="00AF1DCD">
      <w:pPr>
        <w:numPr>
          <w:ilvl w:val="0"/>
          <w:numId w:val="24"/>
        </w:numPr>
        <w:tabs>
          <w:tab w:val="left" w:pos="567"/>
          <w:tab w:val="left" w:pos="1590"/>
        </w:tabs>
        <w:ind w:left="0" w:firstLine="284"/>
        <w:rPr>
          <w:szCs w:val="26"/>
        </w:rPr>
      </w:pPr>
      <w:r w:rsidRPr="00AF1DCD">
        <w:rPr>
          <w:szCs w:val="26"/>
        </w:rPr>
        <w:t>Đảm bảo chất lượng chăm sóc nuôi dưỡng, bảo vệ sức khỏe và an toàn tuyệt đối cho trẻ. Duy trì 100% trẻ học bán trú, đặc biệt là trẻ 5 tuổi; cải thiện trẻ suy dinh dưỡng (thể còi), tỷ lệ trẻ thừa cân và béo phì.</w:t>
      </w:r>
    </w:p>
    <w:p w:rsidR="00AF1DCD" w:rsidRPr="00AF1DCD" w:rsidRDefault="00AF1DCD" w:rsidP="00AF1DCD">
      <w:pPr>
        <w:numPr>
          <w:ilvl w:val="0"/>
          <w:numId w:val="24"/>
        </w:numPr>
        <w:tabs>
          <w:tab w:val="left" w:pos="567"/>
          <w:tab w:val="left" w:pos="1590"/>
        </w:tabs>
        <w:ind w:left="0" w:firstLine="284"/>
        <w:rPr>
          <w:szCs w:val="26"/>
        </w:rPr>
      </w:pPr>
      <w:r w:rsidRPr="00AF1DCD">
        <w:rPr>
          <w:szCs w:val="26"/>
        </w:rPr>
        <w:t>Đẩy mạnh công tác can thiệp sớm; nâng cao hiệu quả phương pháp hỗ trợ chăm sóc, giáo dục và xây dựng kế hoạch cá nhân cho trẻ khuyết tật học hoà nhập tại trường mầm non.</w:t>
      </w:r>
    </w:p>
    <w:p w:rsidR="00AF1DCD" w:rsidRPr="00AF1DCD" w:rsidRDefault="00AF1DCD" w:rsidP="00AF1DCD">
      <w:pPr>
        <w:numPr>
          <w:ilvl w:val="0"/>
          <w:numId w:val="24"/>
        </w:numPr>
        <w:tabs>
          <w:tab w:val="left" w:pos="567"/>
          <w:tab w:val="left" w:pos="1590"/>
        </w:tabs>
        <w:ind w:left="0" w:firstLine="284"/>
        <w:rPr>
          <w:szCs w:val="26"/>
        </w:rPr>
      </w:pPr>
      <w:r w:rsidRPr="00AF1DCD">
        <w:rPr>
          <w:szCs w:val="26"/>
        </w:rPr>
        <w:lastRenderedPageBreak/>
        <w:t>Tiếp tục làm tốt công tác phổ biến kiến thức nuôi dạy trẻ cho các bậc cha mẹ, cộng đồng và tuyên truyền về đổi mới giáo dục mầm non.</w:t>
      </w:r>
    </w:p>
    <w:p w:rsidR="00AF1DCD" w:rsidRPr="00AF1DCD" w:rsidRDefault="00AF1DCD" w:rsidP="00AF1DCD">
      <w:pPr>
        <w:numPr>
          <w:ilvl w:val="0"/>
          <w:numId w:val="24"/>
        </w:numPr>
        <w:tabs>
          <w:tab w:val="left" w:pos="567"/>
          <w:tab w:val="left" w:pos="1590"/>
        </w:tabs>
        <w:ind w:left="0" w:firstLine="284"/>
        <w:rPr>
          <w:szCs w:val="26"/>
        </w:rPr>
      </w:pPr>
      <w:r w:rsidRPr="00AF1DCD">
        <w:rPr>
          <w:szCs w:val="26"/>
        </w:rPr>
        <w:t>Tiếp tục thực hiện chuyên đề “Xây dựng trường mầm non lấy trẻ làm trung tâm giai đoạn 2016 - 2020” theo kế hoạch số 268/GDĐT-MN ngày 23/3/2017 của Phòng Giáo dục và Đào tạo Quận 10.</w:t>
      </w:r>
    </w:p>
    <w:p w:rsidR="00C00EF8" w:rsidRPr="000F5B1A" w:rsidRDefault="00C00EF8" w:rsidP="00C104CD">
      <w:pPr>
        <w:tabs>
          <w:tab w:val="left" w:pos="851"/>
        </w:tabs>
        <w:spacing w:before="100"/>
        <w:ind w:left="0" w:firstLine="567"/>
        <w:rPr>
          <w:rFonts w:eastAsia="Times New Roman" w:cs="Times New Roman"/>
          <w:i/>
          <w:color w:val="2A2A2A"/>
          <w:szCs w:val="26"/>
        </w:rPr>
      </w:pPr>
      <w:r w:rsidRPr="000F5B1A">
        <w:rPr>
          <w:rFonts w:eastAsia="Times New Roman" w:cs="Times New Roman"/>
          <w:i/>
          <w:color w:val="2A2A2A"/>
          <w:szCs w:val="26"/>
        </w:rPr>
        <w:t>4.3. Chỉ tiêu:</w:t>
      </w:r>
    </w:p>
    <w:p w:rsidR="00CE5D43" w:rsidRPr="0038236E" w:rsidRDefault="0038236E" w:rsidP="00AF50BD">
      <w:pPr>
        <w:numPr>
          <w:ilvl w:val="0"/>
          <w:numId w:val="24"/>
        </w:numPr>
        <w:tabs>
          <w:tab w:val="left" w:pos="567"/>
          <w:tab w:val="left" w:pos="1590"/>
        </w:tabs>
        <w:ind w:left="0" w:firstLine="284"/>
        <w:rPr>
          <w:szCs w:val="26"/>
        </w:rPr>
      </w:pPr>
      <w:r w:rsidRPr="0038236E">
        <w:rPr>
          <w:szCs w:val="26"/>
        </w:rPr>
        <w:t xml:space="preserve"> </w:t>
      </w:r>
      <w:r w:rsidR="000F5B1A">
        <w:rPr>
          <w:szCs w:val="26"/>
        </w:rPr>
        <w:t>8</w:t>
      </w:r>
      <w:r w:rsidR="00CE5D43" w:rsidRPr="0038236E">
        <w:rPr>
          <w:szCs w:val="26"/>
        </w:rPr>
        <w:t xml:space="preserve">5% </w:t>
      </w:r>
      <w:r w:rsidR="00EF5FAF" w:rsidRPr="0038236E">
        <w:rPr>
          <w:szCs w:val="26"/>
        </w:rPr>
        <w:t xml:space="preserve"> </w:t>
      </w:r>
      <w:r w:rsidR="00CE5D43" w:rsidRPr="0038236E">
        <w:rPr>
          <w:szCs w:val="26"/>
        </w:rPr>
        <w:t xml:space="preserve">trẻ phát triển thể lực tốt; tỷ lệ trẻ suy dinh dưỡng </w:t>
      </w:r>
      <w:r w:rsidR="000F5B1A">
        <w:rPr>
          <w:szCs w:val="26"/>
        </w:rPr>
        <w:t xml:space="preserve">dưới 2,0 </w:t>
      </w:r>
      <w:r w:rsidR="00EF5FAF" w:rsidRPr="0038236E">
        <w:rPr>
          <w:szCs w:val="26"/>
        </w:rPr>
        <w:t xml:space="preserve">% </w:t>
      </w:r>
      <w:r w:rsidR="00CE5D43" w:rsidRPr="0038236E">
        <w:rPr>
          <w:szCs w:val="26"/>
        </w:rPr>
        <w:t>và thừa cân- béo phì</w:t>
      </w:r>
      <w:r w:rsidR="000F5B1A">
        <w:rPr>
          <w:szCs w:val="26"/>
        </w:rPr>
        <w:t xml:space="preserve"> dưới 13</w:t>
      </w:r>
      <w:r w:rsidR="00EF5FAF" w:rsidRPr="0038236E">
        <w:rPr>
          <w:szCs w:val="26"/>
        </w:rPr>
        <w:t>%</w:t>
      </w:r>
    </w:p>
    <w:p w:rsidR="00CE5D43" w:rsidRPr="0038236E" w:rsidRDefault="0038236E" w:rsidP="00AF50BD">
      <w:pPr>
        <w:numPr>
          <w:ilvl w:val="0"/>
          <w:numId w:val="24"/>
        </w:numPr>
        <w:tabs>
          <w:tab w:val="left" w:pos="567"/>
          <w:tab w:val="left" w:pos="1590"/>
        </w:tabs>
        <w:ind w:left="0" w:firstLine="284"/>
        <w:rPr>
          <w:szCs w:val="26"/>
        </w:rPr>
      </w:pPr>
      <w:r w:rsidRPr="0038236E">
        <w:rPr>
          <w:szCs w:val="26"/>
        </w:rPr>
        <w:t xml:space="preserve"> </w:t>
      </w:r>
      <w:r w:rsidR="00CE5D43" w:rsidRPr="0038236E">
        <w:rPr>
          <w:szCs w:val="26"/>
        </w:rPr>
        <w:t>90% trẻ có sự phát triển tốt về các mặt phát triển theo mục tiêu của Chương trình giáo dục mầm non.</w:t>
      </w:r>
    </w:p>
    <w:p w:rsidR="00D94800" w:rsidRDefault="00CE5D43" w:rsidP="00D94800">
      <w:pPr>
        <w:numPr>
          <w:ilvl w:val="0"/>
          <w:numId w:val="24"/>
        </w:numPr>
        <w:tabs>
          <w:tab w:val="left" w:pos="567"/>
          <w:tab w:val="left" w:pos="1590"/>
        </w:tabs>
        <w:ind w:left="0" w:firstLine="284"/>
        <w:rPr>
          <w:szCs w:val="26"/>
        </w:rPr>
      </w:pPr>
      <w:r w:rsidRPr="0038236E">
        <w:rPr>
          <w:szCs w:val="26"/>
        </w:rPr>
        <w:t xml:space="preserve"> 80% trẻ mạnh dạn - tự tin - tích cực tham gia các hoạt động </w:t>
      </w:r>
    </w:p>
    <w:p w:rsidR="00C00EF8" w:rsidRPr="00D94800" w:rsidRDefault="00D94800" w:rsidP="00D94800">
      <w:pPr>
        <w:tabs>
          <w:tab w:val="left" w:pos="567"/>
          <w:tab w:val="left" w:pos="1590"/>
        </w:tabs>
        <w:ind w:left="0" w:firstLine="567"/>
        <w:rPr>
          <w:szCs w:val="26"/>
        </w:rPr>
      </w:pPr>
      <w:r w:rsidRPr="00D94800">
        <w:rPr>
          <w:rFonts w:eastAsia="Times New Roman" w:cs="Times New Roman"/>
          <w:b/>
          <w:bCs/>
          <w:color w:val="2A2A2A"/>
          <w:szCs w:val="26"/>
        </w:rPr>
        <w:t>5. Công tác phối hợp với cha mẹ học sinh và địa phương</w:t>
      </w:r>
    </w:p>
    <w:p w:rsidR="00C00EF8" w:rsidRPr="000F5B1A" w:rsidRDefault="00C00EF8" w:rsidP="00C104CD">
      <w:pPr>
        <w:spacing w:before="100"/>
        <w:ind w:left="0" w:firstLine="567"/>
        <w:rPr>
          <w:rFonts w:eastAsia="Times New Roman" w:cs="Times New Roman"/>
          <w:i/>
          <w:color w:val="2A2A2A"/>
          <w:szCs w:val="26"/>
        </w:rPr>
      </w:pPr>
      <w:r w:rsidRPr="000F5B1A">
        <w:rPr>
          <w:rFonts w:eastAsia="Times New Roman" w:cs="Times New Roman"/>
          <w:i/>
          <w:color w:val="2A2A2A"/>
          <w:szCs w:val="26"/>
        </w:rPr>
        <w:t>5.1. Mục tiêu:</w:t>
      </w:r>
    </w:p>
    <w:p w:rsidR="00C00EF8" w:rsidRPr="00AF50BD" w:rsidRDefault="00C00EF8" w:rsidP="00AF50BD">
      <w:pPr>
        <w:numPr>
          <w:ilvl w:val="0"/>
          <w:numId w:val="24"/>
        </w:numPr>
        <w:tabs>
          <w:tab w:val="left" w:pos="567"/>
          <w:tab w:val="left" w:pos="1590"/>
        </w:tabs>
        <w:ind w:left="0" w:firstLine="284"/>
        <w:rPr>
          <w:szCs w:val="26"/>
        </w:rPr>
      </w:pPr>
      <w:r w:rsidRPr="00AF50BD">
        <w:rPr>
          <w:szCs w:val="26"/>
        </w:rPr>
        <w:t>Huy động</w:t>
      </w:r>
      <w:r w:rsidR="00EF5FAF" w:rsidRPr="00AF50BD">
        <w:rPr>
          <w:szCs w:val="26"/>
        </w:rPr>
        <w:t xml:space="preserve"> </w:t>
      </w:r>
      <w:r w:rsidRPr="00AF50BD">
        <w:rPr>
          <w:szCs w:val="26"/>
        </w:rPr>
        <w:t xml:space="preserve">sự đóng góp của các </w:t>
      </w:r>
      <w:r w:rsidR="00EF5FAF" w:rsidRPr="00AF50BD">
        <w:rPr>
          <w:szCs w:val="26"/>
        </w:rPr>
        <w:t>phụ huynh và bên ngoài nhà trường</w:t>
      </w:r>
      <w:r w:rsidRPr="00AF50BD">
        <w:rPr>
          <w:szCs w:val="26"/>
        </w:rPr>
        <w:t xml:space="preserve"> trong việc nâng cao chất lượng </w:t>
      </w:r>
      <w:r w:rsidR="00EF5FAF" w:rsidRPr="00AF50BD">
        <w:rPr>
          <w:szCs w:val="26"/>
        </w:rPr>
        <w:t xml:space="preserve">giáo dục </w:t>
      </w:r>
      <w:r w:rsidRPr="00AF50BD">
        <w:rPr>
          <w:szCs w:val="26"/>
        </w:rPr>
        <w:t xml:space="preserve">đào tạo và phát triển </w:t>
      </w:r>
      <w:r w:rsidR="00EF5FAF" w:rsidRPr="00AF50BD">
        <w:rPr>
          <w:szCs w:val="26"/>
        </w:rPr>
        <w:t>cơ sở vật chất</w:t>
      </w:r>
      <w:r w:rsidRPr="00AF50BD">
        <w:rPr>
          <w:szCs w:val="26"/>
        </w:rPr>
        <w:t>.</w:t>
      </w:r>
    </w:p>
    <w:p w:rsidR="00C00EF8" w:rsidRPr="000F5B1A" w:rsidRDefault="00C00EF8" w:rsidP="00C104CD">
      <w:pPr>
        <w:spacing w:before="100"/>
        <w:ind w:left="0" w:firstLine="567"/>
        <w:rPr>
          <w:rFonts w:eastAsia="Times New Roman" w:cs="Times New Roman"/>
          <w:i/>
          <w:color w:val="2A2A2A"/>
          <w:szCs w:val="26"/>
        </w:rPr>
      </w:pPr>
      <w:r w:rsidRPr="000F5B1A">
        <w:rPr>
          <w:rFonts w:eastAsia="Times New Roman" w:cs="Times New Roman"/>
          <w:i/>
          <w:color w:val="2A2A2A"/>
          <w:szCs w:val="26"/>
        </w:rPr>
        <w:t>5.2. Nhóm giải pháp</w:t>
      </w:r>
    </w:p>
    <w:p w:rsidR="009239DA" w:rsidRPr="00AF50BD" w:rsidRDefault="009239DA" w:rsidP="00AF50BD">
      <w:pPr>
        <w:numPr>
          <w:ilvl w:val="0"/>
          <w:numId w:val="24"/>
        </w:numPr>
        <w:tabs>
          <w:tab w:val="left" w:pos="567"/>
          <w:tab w:val="left" w:pos="1590"/>
        </w:tabs>
        <w:ind w:left="0" w:firstLine="284"/>
        <w:rPr>
          <w:szCs w:val="26"/>
        </w:rPr>
      </w:pPr>
      <w:r w:rsidRPr="00AF50BD">
        <w:rPr>
          <w:szCs w:val="26"/>
        </w:rPr>
        <w:t>Chủ động mở rộng trao đổi, giao lưu, trò chuyện với phụ huynh trong các hoạt động lễ hội mà nhà trường tổ chức, các buổi họp phụ huynh nhằm nâng cao hiểu biết về những nhu cầu, mong muốn của phụ huynh từ đó kêu gọi phụ huynh hỗ trợ;</w:t>
      </w:r>
    </w:p>
    <w:p w:rsidR="00C00EF8" w:rsidRPr="00AF50BD" w:rsidRDefault="00C00EF8" w:rsidP="00AF50BD">
      <w:pPr>
        <w:numPr>
          <w:ilvl w:val="0"/>
          <w:numId w:val="24"/>
        </w:numPr>
        <w:tabs>
          <w:tab w:val="left" w:pos="567"/>
          <w:tab w:val="left" w:pos="1590"/>
        </w:tabs>
        <w:ind w:left="0" w:firstLine="284"/>
        <w:rPr>
          <w:szCs w:val="26"/>
        </w:rPr>
      </w:pPr>
      <w:r w:rsidRPr="00AF50BD">
        <w:rPr>
          <w:szCs w:val="26"/>
        </w:rPr>
        <w:t xml:space="preserve">Tổ chức những </w:t>
      </w:r>
      <w:r w:rsidR="009239DA" w:rsidRPr="00AF50BD">
        <w:rPr>
          <w:szCs w:val="26"/>
        </w:rPr>
        <w:t>buổi</w:t>
      </w:r>
      <w:r w:rsidRPr="00AF50BD">
        <w:rPr>
          <w:szCs w:val="26"/>
        </w:rPr>
        <w:t xml:space="preserve"> báo cáo chuyên đề</w:t>
      </w:r>
      <w:r w:rsidR="009239DA" w:rsidRPr="00AF50BD">
        <w:rPr>
          <w:szCs w:val="26"/>
        </w:rPr>
        <w:t xml:space="preserve"> về </w:t>
      </w:r>
      <w:r w:rsidR="00BA4C1A">
        <w:rPr>
          <w:szCs w:val="26"/>
        </w:rPr>
        <w:t xml:space="preserve">phòng chống dịch bệnh, </w:t>
      </w:r>
      <w:r w:rsidR="009239DA" w:rsidRPr="00AF50BD">
        <w:rPr>
          <w:szCs w:val="26"/>
        </w:rPr>
        <w:t>nuôi dạy con theo khoa học</w:t>
      </w:r>
      <w:r w:rsidR="00BA4C1A">
        <w:rPr>
          <w:szCs w:val="26"/>
        </w:rPr>
        <w:t>...</w:t>
      </w:r>
      <w:r w:rsidR="009239DA" w:rsidRPr="00AF50BD">
        <w:rPr>
          <w:szCs w:val="26"/>
        </w:rPr>
        <w:t xml:space="preserve"> cho phụ huynh tham dự</w:t>
      </w:r>
      <w:r w:rsidRPr="00AF50BD">
        <w:rPr>
          <w:szCs w:val="26"/>
        </w:rPr>
        <w:t>.</w:t>
      </w:r>
    </w:p>
    <w:p w:rsidR="00FA0457" w:rsidRPr="00AF50BD" w:rsidRDefault="009239DA" w:rsidP="00AF50BD">
      <w:pPr>
        <w:numPr>
          <w:ilvl w:val="0"/>
          <w:numId w:val="24"/>
        </w:numPr>
        <w:tabs>
          <w:tab w:val="left" w:pos="567"/>
          <w:tab w:val="left" w:pos="1590"/>
        </w:tabs>
        <w:ind w:left="0" w:firstLine="284"/>
        <w:rPr>
          <w:szCs w:val="26"/>
        </w:rPr>
      </w:pPr>
      <w:r w:rsidRPr="00AF50BD">
        <w:rPr>
          <w:szCs w:val="26"/>
        </w:rPr>
        <w:t>Duy trì các hoạt động phong trào, ngoại khoá và hỗ trợ kịp thời, nhanh chóng và hiệu quả cho học sinh có hoàn cảnh khó khăn đang học tại trường.</w:t>
      </w:r>
    </w:p>
    <w:p w:rsidR="00FA0457" w:rsidRPr="00AF50BD" w:rsidRDefault="00FA0457" w:rsidP="00AF50BD">
      <w:pPr>
        <w:numPr>
          <w:ilvl w:val="0"/>
          <w:numId w:val="24"/>
        </w:numPr>
        <w:tabs>
          <w:tab w:val="left" w:pos="567"/>
          <w:tab w:val="left" w:pos="1590"/>
        </w:tabs>
        <w:ind w:left="0" w:firstLine="284"/>
        <w:rPr>
          <w:szCs w:val="26"/>
        </w:rPr>
      </w:pPr>
      <w:r w:rsidRPr="00AF50BD">
        <w:rPr>
          <w:szCs w:val="26"/>
        </w:rPr>
        <w:t xml:space="preserve">Phối hợp với UBND phường </w:t>
      </w:r>
      <w:r w:rsidR="00AF50BD">
        <w:rPr>
          <w:szCs w:val="26"/>
        </w:rPr>
        <w:t>11</w:t>
      </w:r>
      <w:r w:rsidRPr="00AF50BD">
        <w:rPr>
          <w:szCs w:val="26"/>
        </w:rPr>
        <w:t xml:space="preserve"> trong việc huy động trẻ ra lớp và thực hiện phổ cập giáo dục cho trẻ Mầm non 5 tuổi.</w:t>
      </w:r>
    </w:p>
    <w:p w:rsidR="00C00EF8" w:rsidRPr="000F5B1A" w:rsidRDefault="00C00EF8" w:rsidP="00C104CD">
      <w:pPr>
        <w:tabs>
          <w:tab w:val="left" w:pos="851"/>
        </w:tabs>
        <w:spacing w:before="100"/>
        <w:ind w:left="0" w:firstLine="567"/>
        <w:rPr>
          <w:rFonts w:eastAsia="Times New Roman" w:cs="Times New Roman"/>
          <w:i/>
          <w:color w:val="2A2A2A"/>
          <w:szCs w:val="26"/>
        </w:rPr>
      </w:pPr>
      <w:r w:rsidRPr="000F5B1A">
        <w:rPr>
          <w:rFonts w:eastAsia="Times New Roman" w:cs="Times New Roman"/>
          <w:i/>
          <w:color w:val="2A2A2A"/>
          <w:szCs w:val="26"/>
        </w:rPr>
        <w:t>5.3. Chỉ tiêu:</w:t>
      </w:r>
    </w:p>
    <w:p w:rsidR="00C00EF8" w:rsidRPr="0013401A" w:rsidRDefault="00C00EF8" w:rsidP="0013401A">
      <w:pPr>
        <w:numPr>
          <w:ilvl w:val="0"/>
          <w:numId w:val="24"/>
        </w:numPr>
        <w:tabs>
          <w:tab w:val="left" w:pos="567"/>
          <w:tab w:val="left" w:pos="1590"/>
        </w:tabs>
        <w:ind w:left="0" w:firstLine="284"/>
        <w:rPr>
          <w:szCs w:val="26"/>
        </w:rPr>
      </w:pPr>
      <w:r w:rsidRPr="0013401A">
        <w:rPr>
          <w:szCs w:val="26"/>
        </w:rPr>
        <w:t xml:space="preserve">Thực hiện </w:t>
      </w:r>
      <w:r w:rsidR="00EF5FAF" w:rsidRPr="0013401A">
        <w:rPr>
          <w:szCs w:val="26"/>
        </w:rPr>
        <w:t>ít nhất 01</w:t>
      </w:r>
      <w:r w:rsidRPr="0013401A">
        <w:rPr>
          <w:szCs w:val="26"/>
        </w:rPr>
        <w:t xml:space="preserve"> </w:t>
      </w:r>
      <w:r w:rsidR="00EF5FAF" w:rsidRPr="0013401A">
        <w:rPr>
          <w:szCs w:val="26"/>
        </w:rPr>
        <w:t>công</w:t>
      </w:r>
      <w:r w:rsidRPr="0013401A">
        <w:rPr>
          <w:szCs w:val="26"/>
        </w:rPr>
        <w:t xml:space="preserve"> trình </w:t>
      </w:r>
      <w:r w:rsidR="00EF5FAF" w:rsidRPr="0013401A">
        <w:rPr>
          <w:szCs w:val="26"/>
        </w:rPr>
        <w:t>cụ thể/ 01 năm học</w:t>
      </w:r>
      <w:r w:rsidRPr="0013401A">
        <w:rPr>
          <w:szCs w:val="26"/>
        </w:rPr>
        <w:t>;</w:t>
      </w:r>
    </w:p>
    <w:p w:rsidR="00C00EF8" w:rsidRPr="0038236E" w:rsidRDefault="00D94800" w:rsidP="00D94800">
      <w:pPr>
        <w:tabs>
          <w:tab w:val="left" w:pos="851"/>
        </w:tabs>
        <w:spacing w:before="100"/>
        <w:ind w:left="0" w:firstLine="567"/>
        <w:rPr>
          <w:rFonts w:eastAsia="Times New Roman" w:cs="Times New Roman"/>
          <w:color w:val="2A2A2A"/>
          <w:szCs w:val="26"/>
        </w:rPr>
      </w:pPr>
      <w:r>
        <w:rPr>
          <w:rFonts w:eastAsia="Times New Roman" w:cs="Times New Roman"/>
          <w:b/>
          <w:bCs/>
          <w:color w:val="2A2A2A"/>
          <w:szCs w:val="26"/>
        </w:rPr>
        <w:t>6. C</w:t>
      </w:r>
      <w:r w:rsidRPr="0038236E">
        <w:rPr>
          <w:rFonts w:eastAsia="Times New Roman" w:cs="Times New Roman"/>
          <w:b/>
          <w:bCs/>
          <w:color w:val="2A2A2A"/>
          <w:szCs w:val="26"/>
        </w:rPr>
        <w:t>ông tác cơ sở vật chất trang thiết bị:</w:t>
      </w:r>
    </w:p>
    <w:p w:rsidR="00C00EF8" w:rsidRPr="000F5B1A" w:rsidRDefault="00C00EF8" w:rsidP="00C104CD">
      <w:pPr>
        <w:tabs>
          <w:tab w:val="left" w:pos="851"/>
        </w:tabs>
        <w:spacing w:before="100"/>
        <w:ind w:left="0" w:firstLine="567"/>
        <w:rPr>
          <w:rFonts w:eastAsia="Times New Roman" w:cs="Times New Roman"/>
          <w:i/>
          <w:color w:val="2A2A2A"/>
          <w:szCs w:val="26"/>
        </w:rPr>
      </w:pPr>
      <w:r w:rsidRPr="000F5B1A">
        <w:rPr>
          <w:rFonts w:eastAsia="Times New Roman" w:cs="Times New Roman"/>
          <w:i/>
          <w:color w:val="2A2A2A"/>
          <w:szCs w:val="26"/>
        </w:rPr>
        <w:t>6.1. Mục tiêu:</w:t>
      </w:r>
    </w:p>
    <w:p w:rsidR="00C00EF8" w:rsidRPr="0013401A" w:rsidRDefault="00380CE2" w:rsidP="0013401A">
      <w:pPr>
        <w:numPr>
          <w:ilvl w:val="0"/>
          <w:numId w:val="24"/>
        </w:numPr>
        <w:tabs>
          <w:tab w:val="left" w:pos="567"/>
          <w:tab w:val="left" w:pos="1590"/>
        </w:tabs>
        <w:ind w:left="0" w:firstLine="284"/>
        <w:rPr>
          <w:szCs w:val="26"/>
        </w:rPr>
      </w:pPr>
      <w:r w:rsidRPr="0013401A">
        <w:rPr>
          <w:szCs w:val="26"/>
        </w:rPr>
        <w:t>Tạo mô</w:t>
      </w:r>
      <w:r w:rsidR="00C00EF8" w:rsidRPr="0013401A">
        <w:rPr>
          <w:szCs w:val="26"/>
        </w:rPr>
        <w:t xml:space="preserve">i trường </w:t>
      </w:r>
      <w:r w:rsidRPr="0013401A">
        <w:rPr>
          <w:szCs w:val="26"/>
        </w:rPr>
        <w:t>vật chất tiện nghi, hiện đại, an toàn</w:t>
      </w:r>
      <w:r w:rsidR="000F5B1A" w:rsidRPr="0013401A">
        <w:rPr>
          <w:szCs w:val="26"/>
        </w:rPr>
        <w:t>.</w:t>
      </w:r>
    </w:p>
    <w:p w:rsidR="00C00EF8" w:rsidRPr="000F5B1A" w:rsidRDefault="00C00EF8" w:rsidP="00C104CD">
      <w:pPr>
        <w:tabs>
          <w:tab w:val="left" w:pos="851"/>
        </w:tabs>
        <w:spacing w:before="100"/>
        <w:ind w:left="0" w:firstLine="567"/>
        <w:rPr>
          <w:rFonts w:eastAsia="Times New Roman" w:cs="Times New Roman"/>
          <w:i/>
          <w:color w:val="2A2A2A"/>
          <w:szCs w:val="26"/>
        </w:rPr>
      </w:pPr>
      <w:r w:rsidRPr="000F5B1A">
        <w:rPr>
          <w:rFonts w:eastAsia="Times New Roman" w:cs="Times New Roman"/>
          <w:i/>
          <w:color w:val="2A2A2A"/>
          <w:szCs w:val="26"/>
        </w:rPr>
        <w:t>6.2. Nhóm giải pháp</w:t>
      </w:r>
    </w:p>
    <w:p w:rsidR="005571F9" w:rsidRPr="0013401A" w:rsidRDefault="0013401A" w:rsidP="0013401A">
      <w:pPr>
        <w:numPr>
          <w:ilvl w:val="0"/>
          <w:numId w:val="24"/>
        </w:numPr>
        <w:tabs>
          <w:tab w:val="left" w:pos="567"/>
          <w:tab w:val="left" w:pos="1590"/>
        </w:tabs>
        <w:ind w:left="0" w:firstLine="284"/>
        <w:rPr>
          <w:szCs w:val="26"/>
        </w:rPr>
      </w:pPr>
      <w:r>
        <w:rPr>
          <w:szCs w:val="26"/>
        </w:rPr>
        <w:t xml:space="preserve"> T</w:t>
      </w:r>
      <w:r w:rsidR="005571F9" w:rsidRPr="0013401A">
        <w:rPr>
          <w:szCs w:val="26"/>
        </w:rPr>
        <w:t>ham mưu với các cấp lãnh đạo xây dựng trường mới tăng cường trang bị những thiết bị hiện đại đáp ứng yêu cầu dạy và học trong điều kiện mới.</w:t>
      </w:r>
    </w:p>
    <w:p w:rsidR="005571F9" w:rsidRPr="0013401A" w:rsidRDefault="00CC3B96" w:rsidP="0013401A">
      <w:pPr>
        <w:numPr>
          <w:ilvl w:val="0"/>
          <w:numId w:val="24"/>
        </w:numPr>
        <w:tabs>
          <w:tab w:val="left" w:pos="567"/>
          <w:tab w:val="num" w:pos="851"/>
          <w:tab w:val="left" w:pos="1590"/>
        </w:tabs>
        <w:ind w:left="0" w:firstLine="284"/>
        <w:rPr>
          <w:szCs w:val="26"/>
        </w:rPr>
      </w:pPr>
      <w:r w:rsidRPr="0013401A">
        <w:rPr>
          <w:szCs w:val="26"/>
        </w:rPr>
        <w:t>Duy tu, sữa chữa và phát triển số lượng, chất lượng theo tình hình tài chính đơn vị.</w:t>
      </w:r>
    </w:p>
    <w:p w:rsidR="005571F9" w:rsidRPr="0013401A" w:rsidRDefault="0013401A" w:rsidP="0013401A">
      <w:pPr>
        <w:numPr>
          <w:ilvl w:val="0"/>
          <w:numId w:val="24"/>
        </w:numPr>
        <w:tabs>
          <w:tab w:val="left" w:pos="567"/>
          <w:tab w:val="left" w:pos="1590"/>
        </w:tabs>
        <w:ind w:left="0" w:firstLine="284"/>
        <w:rPr>
          <w:szCs w:val="26"/>
        </w:rPr>
      </w:pPr>
      <w:r>
        <w:rPr>
          <w:szCs w:val="26"/>
        </w:rPr>
        <w:t xml:space="preserve"> </w:t>
      </w:r>
      <w:r w:rsidR="005571F9" w:rsidRPr="0013401A">
        <w:rPr>
          <w:szCs w:val="26"/>
        </w:rPr>
        <w:t>Huy động các nguồn lực xã hội thực hiện xã hội hóa việc đầu tư cơ sở vật chất, trang bị thiết bị phục vụ dạy học.</w:t>
      </w:r>
    </w:p>
    <w:p w:rsidR="005571F9" w:rsidRPr="0013401A" w:rsidRDefault="0013401A" w:rsidP="0013401A">
      <w:pPr>
        <w:numPr>
          <w:ilvl w:val="0"/>
          <w:numId w:val="24"/>
        </w:numPr>
        <w:tabs>
          <w:tab w:val="left" w:pos="567"/>
          <w:tab w:val="left" w:pos="1590"/>
        </w:tabs>
        <w:ind w:left="0" w:firstLine="284"/>
        <w:rPr>
          <w:szCs w:val="26"/>
        </w:rPr>
      </w:pPr>
      <w:r>
        <w:rPr>
          <w:szCs w:val="26"/>
        </w:rPr>
        <w:lastRenderedPageBreak/>
        <w:t xml:space="preserve"> </w:t>
      </w:r>
      <w:r w:rsidR="005571F9" w:rsidRPr="0013401A">
        <w:rPr>
          <w:szCs w:val="26"/>
        </w:rPr>
        <w:t>Quy hoạch môi trường bên trong và bên ngoài, quy hoạch lại cây xanh, hoa cảnh tạo môi trường Xanh- Sạch- Đẹp thể hiện môi trường trường học thân thiện, học sinh tích cự</w:t>
      </w:r>
      <w:r w:rsidR="00CC3B96" w:rsidRPr="0013401A">
        <w:rPr>
          <w:szCs w:val="26"/>
        </w:rPr>
        <w:t>c.</w:t>
      </w:r>
    </w:p>
    <w:p w:rsidR="00C00EF8" w:rsidRPr="000F5B1A" w:rsidRDefault="00C00EF8" w:rsidP="00C104CD">
      <w:pPr>
        <w:tabs>
          <w:tab w:val="left" w:pos="851"/>
        </w:tabs>
        <w:spacing w:before="100"/>
        <w:ind w:left="0" w:firstLine="567"/>
        <w:rPr>
          <w:rFonts w:eastAsia="Times New Roman" w:cs="Times New Roman"/>
          <w:i/>
          <w:color w:val="2A2A2A"/>
          <w:szCs w:val="26"/>
        </w:rPr>
      </w:pPr>
      <w:r w:rsidRPr="000F5B1A">
        <w:rPr>
          <w:rFonts w:eastAsia="Times New Roman" w:cs="Times New Roman"/>
          <w:i/>
          <w:color w:val="2A2A2A"/>
          <w:szCs w:val="26"/>
        </w:rPr>
        <w:t>6.3. Chỉ tiêu:</w:t>
      </w:r>
    </w:p>
    <w:p w:rsidR="00A01E56" w:rsidRPr="006F7540" w:rsidRDefault="0038236E" w:rsidP="006F7540">
      <w:pPr>
        <w:numPr>
          <w:ilvl w:val="0"/>
          <w:numId w:val="24"/>
        </w:numPr>
        <w:tabs>
          <w:tab w:val="left" w:pos="567"/>
          <w:tab w:val="num" w:pos="851"/>
          <w:tab w:val="left" w:pos="1590"/>
        </w:tabs>
        <w:ind w:left="0" w:firstLine="284"/>
        <w:rPr>
          <w:szCs w:val="26"/>
        </w:rPr>
      </w:pPr>
      <w:r w:rsidRPr="006F7540">
        <w:rPr>
          <w:szCs w:val="26"/>
        </w:rPr>
        <w:t>Mỗi năm có 01 đến 02 công trình mới</w:t>
      </w:r>
      <w:r w:rsidR="00C00EF8" w:rsidRPr="006F7540">
        <w:rPr>
          <w:szCs w:val="26"/>
        </w:rPr>
        <w:t>.</w:t>
      </w:r>
    </w:p>
    <w:p w:rsidR="009D356E" w:rsidRPr="005B2C41" w:rsidRDefault="009D356E" w:rsidP="00D94800">
      <w:pPr>
        <w:spacing w:before="60" w:line="360" w:lineRule="atLeast"/>
        <w:ind w:left="0" w:firstLine="567"/>
        <w:rPr>
          <w:b/>
          <w:lang w:val="vi-VN"/>
        </w:rPr>
      </w:pPr>
      <w:r w:rsidRPr="005B2C41">
        <w:rPr>
          <w:b/>
          <w:lang w:val="vi-VN"/>
        </w:rPr>
        <w:t xml:space="preserve">V. TỔ CHỨC THỰC HIỆN </w:t>
      </w:r>
    </w:p>
    <w:p w:rsidR="009D356E" w:rsidRPr="006368DF" w:rsidRDefault="005B2C41" w:rsidP="005B2C41">
      <w:pPr>
        <w:spacing w:before="60" w:line="360" w:lineRule="atLeast"/>
        <w:ind w:left="0" w:firstLine="567"/>
        <w:rPr>
          <w:b/>
          <w:szCs w:val="26"/>
        </w:rPr>
      </w:pPr>
      <w:r w:rsidRPr="006368DF">
        <w:rPr>
          <w:b/>
          <w:szCs w:val="26"/>
        </w:rPr>
        <w:t xml:space="preserve">1. </w:t>
      </w:r>
      <w:r w:rsidR="009D356E" w:rsidRPr="006368DF">
        <w:rPr>
          <w:b/>
          <w:szCs w:val="26"/>
          <w:lang w:val="vi-VN"/>
        </w:rPr>
        <w:t xml:space="preserve">Phổ biến </w:t>
      </w:r>
      <w:r w:rsidRPr="006368DF">
        <w:rPr>
          <w:b/>
          <w:szCs w:val="26"/>
        </w:rPr>
        <w:t>Phương hướng chiến lược</w:t>
      </w:r>
    </w:p>
    <w:p w:rsidR="009D356E" w:rsidRPr="00D36D70" w:rsidRDefault="005B2C41" w:rsidP="00D36D70">
      <w:pPr>
        <w:numPr>
          <w:ilvl w:val="0"/>
          <w:numId w:val="24"/>
        </w:numPr>
        <w:tabs>
          <w:tab w:val="left" w:pos="567"/>
          <w:tab w:val="num" w:pos="851"/>
          <w:tab w:val="left" w:pos="1590"/>
        </w:tabs>
        <w:ind w:left="0" w:firstLine="284"/>
        <w:rPr>
          <w:szCs w:val="26"/>
        </w:rPr>
      </w:pPr>
      <w:r w:rsidRPr="00D36D70">
        <w:rPr>
          <w:szCs w:val="26"/>
        </w:rPr>
        <w:t xml:space="preserve">Phương hướng chiến lược xây dựng và </w:t>
      </w:r>
      <w:r w:rsidR="009D356E" w:rsidRPr="00D36D70">
        <w:rPr>
          <w:szCs w:val="26"/>
        </w:rPr>
        <w:t xml:space="preserve">phát triển </w:t>
      </w:r>
      <w:r w:rsidRPr="00D36D70">
        <w:rPr>
          <w:szCs w:val="26"/>
        </w:rPr>
        <w:t>trường Mầm non Phường 11</w:t>
      </w:r>
      <w:r w:rsidR="009D356E" w:rsidRPr="00D36D70">
        <w:rPr>
          <w:szCs w:val="26"/>
        </w:rPr>
        <w:t xml:space="preserve"> giai đoạn 201</w:t>
      </w:r>
      <w:r w:rsidR="00AD4D66">
        <w:rPr>
          <w:szCs w:val="26"/>
        </w:rPr>
        <w:t xml:space="preserve">8 </w:t>
      </w:r>
      <w:r w:rsidR="009D356E" w:rsidRPr="00D36D70">
        <w:rPr>
          <w:szCs w:val="26"/>
        </w:rPr>
        <w:t>- 2020 được phổ biến rộng rãi tới toàn thể cán bộ, giáo viên, nhân viên nhà trường, cơ quan cấp trên, Đảng ủy, chính quyền địa phương, cha mẹ  họ</w:t>
      </w:r>
      <w:r w:rsidR="00DA1A1A">
        <w:rPr>
          <w:szCs w:val="26"/>
        </w:rPr>
        <w:t>c sinh</w:t>
      </w:r>
      <w:r w:rsidR="009D356E" w:rsidRPr="00D36D70">
        <w:rPr>
          <w:szCs w:val="26"/>
        </w:rPr>
        <w:t>.</w:t>
      </w:r>
    </w:p>
    <w:p w:rsidR="009D356E" w:rsidRPr="00D36D70" w:rsidRDefault="009D356E" w:rsidP="00D36D70">
      <w:pPr>
        <w:numPr>
          <w:ilvl w:val="0"/>
          <w:numId w:val="24"/>
        </w:numPr>
        <w:tabs>
          <w:tab w:val="left" w:pos="567"/>
          <w:tab w:val="num" w:pos="851"/>
          <w:tab w:val="left" w:pos="1590"/>
        </w:tabs>
        <w:ind w:left="0" w:firstLine="284"/>
        <w:rPr>
          <w:szCs w:val="26"/>
        </w:rPr>
      </w:pPr>
      <w:r w:rsidRPr="00D36D70">
        <w:rPr>
          <w:szCs w:val="26"/>
        </w:rPr>
        <w:t xml:space="preserve">Niêm yết công khai </w:t>
      </w:r>
      <w:r w:rsidR="005B2C41" w:rsidRPr="00D36D70">
        <w:rPr>
          <w:szCs w:val="26"/>
        </w:rPr>
        <w:t xml:space="preserve">Phương hướng chiến lược xây dựng và phát triển trường </w:t>
      </w:r>
      <w:r w:rsidRPr="00D36D70">
        <w:rPr>
          <w:szCs w:val="26"/>
        </w:rPr>
        <w:t>tại bảng</w:t>
      </w:r>
      <w:r w:rsidR="00D36D70" w:rsidRPr="00D36D70">
        <w:rPr>
          <w:szCs w:val="26"/>
        </w:rPr>
        <w:t xml:space="preserve"> tin, </w:t>
      </w:r>
      <w:r w:rsidRPr="00D36D70">
        <w:rPr>
          <w:szCs w:val="26"/>
        </w:rPr>
        <w:t>trên website nhà trường</w:t>
      </w:r>
      <w:r w:rsidR="00D36D70" w:rsidRPr="00D36D70">
        <w:rPr>
          <w:szCs w:val="26"/>
        </w:rPr>
        <w:t>.</w:t>
      </w:r>
      <w:r w:rsidRPr="00D36D70">
        <w:rPr>
          <w:szCs w:val="26"/>
        </w:rPr>
        <w:t xml:space="preserve"> </w:t>
      </w:r>
    </w:p>
    <w:p w:rsidR="009D356E" w:rsidRPr="003C3B0A" w:rsidRDefault="00013214" w:rsidP="00013214">
      <w:pPr>
        <w:spacing w:before="60" w:line="360" w:lineRule="atLeast"/>
        <w:ind w:left="0" w:firstLine="567"/>
        <w:rPr>
          <w:b/>
          <w:szCs w:val="26"/>
          <w:lang w:val="vi-VN"/>
        </w:rPr>
      </w:pPr>
      <w:r w:rsidRPr="003C3B0A">
        <w:rPr>
          <w:b/>
          <w:szCs w:val="26"/>
        </w:rPr>
        <w:t xml:space="preserve">2. </w:t>
      </w:r>
      <w:r w:rsidR="009D356E" w:rsidRPr="003C3B0A">
        <w:rPr>
          <w:b/>
          <w:szCs w:val="26"/>
          <w:lang w:val="vi-VN"/>
        </w:rPr>
        <w:t>Xây dựng lộ trình</w:t>
      </w:r>
    </w:p>
    <w:p w:rsidR="009D356E" w:rsidRPr="008A5D0B" w:rsidRDefault="009D356E" w:rsidP="00886A53">
      <w:pPr>
        <w:spacing w:before="60" w:line="360" w:lineRule="atLeast"/>
        <w:ind w:left="0" w:firstLine="567"/>
        <w:rPr>
          <w:b/>
          <w:szCs w:val="26"/>
          <w:lang w:val="vi-VN"/>
        </w:rPr>
      </w:pPr>
      <w:r w:rsidRPr="008A5D0B">
        <w:rPr>
          <w:b/>
          <w:szCs w:val="26"/>
        </w:rPr>
        <w:t>* Giai đoạn 201</w:t>
      </w:r>
      <w:r w:rsidR="005F1F2C" w:rsidRPr="008A5D0B">
        <w:rPr>
          <w:b/>
          <w:szCs w:val="26"/>
        </w:rPr>
        <w:t>8</w:t>
      </w:r>
      <w:r w:rsidR="005614F2" w:rsidRPr="008A5D0B">
        <w:rPr>
          <w:b/>
          <w:szCs w:val="26"/>
        </w:rPr>
        <w:t xml:space="preserve"> </w:t>
      </w:r>
      <w:r w:rsidRPr="008A5D0B">
        <w:rPr>
          <w:b/>
          <w:szCs w:val="26"/>
        </w:rPr>
        <w:t>-</w:t>
      </w:r>
      <w:r w:rsidR="005614F2" w:rsidRPr="008A5D0B">
        <w:rPr>
          <w:b/>
          <w:szCs w:val="26"/>
        </w:rPr>
        <w:t xml:space="preserve"> </w:t>
      </w:r>
      <w:r w:rsidRPr="008A5D0B">
        <w:rPr>
          <w:b/>
          <w:szCs w:val="26"/>
        </w:rPr>
        <w:t>20</w:t>
      </w:r>
      <w:r w:rsidR="006416F0" w:rsidRPr="008A5D0B">
        <w:rPr>
          <w:b/>
          <w:szCs w:val="26"/>
        </w:rPr>
        <w:t>19</w:t>
      </w:r>
      <w:r w:rsidRPr="008A5D0B">
        <w:rPr>
          <w:b/>
          <w:szCs w:val="26"/>
        </w:rPr>
        <w:t>:</w:t>
      </w:r>
    </w:p>
    <w:p w:rsidR="009D356E" w:rsidRPr="002020DF" w:rsidRDefault="009D356E" w:rsidP="002020DF">
      <w:pPr>
        <w:numPr>
          <w:ilvl w:val="0"/>
          <w:numId w:val="24"/>
        </w:numPr>
        <w:tabs>
          <w:tab w:val="left" w:pos="567"/>
          <w:tab w:val="num" w:pos="851"/>
          <w:tab w:val="left" w:pos="1590"/>
        </w:tabs>
        <w:ind w:left="0" w:firstLine="284"/>
        <w:rPr>
          <w:szCs w:val="26"/>
        </w:rPr>
      </w:pPr>
      <w:r w:rsidRPr="002020DF">
        <w:rPr>
          <w:szCs w:val="26"/>
        </w:rPr>
        <w:t xml:space="preserve">Triển khai </w:t>
      </w:r>
      <w:r w:rsidR="005F1F2C" w:rsidRPr="00D36D70">
        <w:rPr>
          <w:szCs w:val="26"/>
        </w:rPr>
        <w:t xml:space="preserve">Phương hướng chiến lược xây dựng và phát triển trường </w:t>
      </w:r>
      <w:r w:rsidRPr="002020DF">
        <w:rPr>
          <w:szCs w:val="26"/>
        </w:rPr>
        <w:t>đến toàn thể cán bộ, giáo viên, viên chức. Báo cáo lên cơ quan cấp trên để xin ý kiến chỉ đạo.</w:t>
      </w:r>
    </w:p>
    <w:p w:rsidR="009D356E" w:rsidRPr="002020DF" w:rsidRDefault="009D356E" w:rsidP="002020DF">
      <w:pPr>
        <w:numPr>
          <w:ilvl w:val="0"/>
          <w:numId w:val="24"/>
        </w:numPr>
        <w:tabs>
          <w:tab w:val="left" w:pos="567"/>
          <w:tab w:val="num" w:pos="851"/>
          <w:tab w:val="left" w:pos="1590"/>
        </w:tabs>
        <w:ind w:left="0" w:firstLine="284"/>
        <w:rPr>
          <w:szCs w:val="26"/>
        </w:rPr>
      </w:pPr>
      <w:r w:rsidRPr="002020DF">
        <w:rPr>
          <w:szCs w:val="26"/>
        </w:rPr>
        <w:t xml:space="preserve">Xây dựng </w:t>
      </w:r>
      <w:r w:rsidR="005F1F2C" w:rsidRPr="00D36D70">
        <w:rPr>
          <w:szCs w:val="26"/>
        </w:rPr>
        <w:t xml:space="preserve">Phương hướng chiến lược xây dựng và phát triển trường </w:t>
      </w:r>
      <w:r w:rsidRPr="002020DF">
        <w:rPr>
          <w:szCs w:val="26"/>
        </w:rPr>
        <w:t>thực hiện chi tiết các nội dung đề ra theo từng năm học.</w:t>
      </w:r>
    </w:p>
    <w:p w:rsidR="009D356E" w:rsidRPr="002020DF" w:rsidRDefault="009D356E" w:rsidP="002020DF">
      <w:pPr>
        <w:numPr>
          <w:ilvl w:val="0"/>
          <w:numId w:val="24"/>
        </w:numPr>
        <w:tabs>
          <w:tab w:val="left" w:pos="567"/>
          <w:tab w:val="num" w:pos="851"/>
          <w:tab w:val="left" w:pos="1590"/>
        </w:tabs>
        <w:ind w:left="0" w:firstLine="284"/>
        <w:rPr>
          <w:szCs w:val="26"/>
        </w:rPr>
      </w:pPr>
      <w:r w:rsidRPr="002020DF">
        <w:rPr>
          <w:szCs w:val="26"/>
        </w:rPr>
        <w:t>Hoàn thành cơ bản xây dựng và nâng cao chất lượng độ</w:t>
      </w:r>
      <w:r w:rsidR="002201F9">
        <w:rPr>
          <w:szCs w:val="26"/>
        </w:rPr>
        <w:t xml:space="preserve">i ngũ. </w:t>
      </w:r>
    </w:p>
    <w:p w:rsidR="009D356E" w:rsidRPr="002020DF" w:rsidRDefault="009D356E" w:rsidP="002020DF">
      <w:pPr>
        <w:numPr>
          <w:ilvl w:val="0"/>
          <w:numId w:val="24"/>
        </w:numPr>
        <w:tabs>
          <w:tab w:val="left" w:pos="567"/>
          <w:tab w:val="num" w:pos="851"/>
          <w:tab w:val="left" w:pos="1590"/>
        </w:tabs>
        <w:ind w:left="0" w:firstLine="284"/>
        <w:rPr>
          <w:szCs w:val="26"/>
        </w:rPr>
      </w:pPr>
      <w:r w:rsidRPr="002020DF">
        <w:rPr>
          <w:szCs w:val="26"/>
        </w:rPr>
        <w:t xml:space="preserve">Tiếp tục giữ vững và nâng cao chất lượng các tiêu chuẩn </w:t>
      </w:r>
      <w:r w:rsidR="003C3B0A" w:rsidRPr="002020DF">
        <w:rPr>
          <w:szCs w:val="26"/>
        </w:rPr>
        <w:t>tự đánh giá</w:t>
      </w:r>
      <w:r w:rsidRPr="002020DF">
        <w:rPr>
          <w:szCs w:val="26"/>
        </w:rPr>
        <w:t xml:space="preserve"> nhà trường, giữ vững chất lượng </w:t>
      </w:r>
      <w:r w:rsidR="00AE16B9">
        <w:rPr>
          <w:szCs w:val="26"/>
        </w:rPr>
        <w:t xml:space="preserve">tự đánh giá </w:t>
      </w:r>
      <w:r w:rsidRPr="002020DF">
        <w:rPr>
          <w:szCs w:val="26"/>
        </w:rPr>
        <w:t xml:space="preserve">cấp độ </w:t>
      </w:r>
      <w:r w:rsidR="003C3B0A" w:rsidRPr="002020DF">
        <w:rPr>
          <w:szCs w:val="26"/>
        </w:rPr>
        <w:t>1</w:t>
      </w:r>
      <w:r w:rsidRPr="002020DF">
        <w:rPr>
          <w:szCs w:val="26"/>
        </w:rPr>
        <w:t>.</w:t>
      </w:r>
    </w:p>
    <w:p w:rsidR="009D356E" w:rsidRPr="008A5D0B" w:rsidRDefault="009D356E" w:rsidP="009D356E">
      <w:pPr>
        <w:spacing w:before="60" w:line="360" w:lineRule="atLeast"/>
        <w:rPr>
          <w:b/>
          <w:szCs w:val="26"/>
          <w:lang w:val="vi-VN"/>
        </w:rPr>
      </w:pPr>
      <w:r w:rsidRPr="008A5D0B">
        <w:rPr>
          <w:b/>
          <w:szCs w:val="26"/>
          <w:lang w:val="vi-VN"/>
        </w:rPr>
        <w:tab/>
      </w:r>
      <w:r w:rsidRPr="008A5D0B">
        <w:rPr>
          <w:b/>
          <w:szCs w:val="26"/>
        </w:rPr>
        <w:t>* Giai đoạn 201</w:t>
      </w:r>
      <w:r w:rsidR="005F1F2C" w:rsidRPr="008A5D0B">
        <w:rPr>
          <w:b/>
          <w:szCs w:val="26"/>
        </w:rPr>
        <w:t xml:space="preserve">9 </w:t>
      </w:r>
      <w:r w:rsidRPr="008A5D0B">
        <w:rPr>
          <w:b/>
          <w:szCs w:val="26"/>
        </w:rPr>
        <w:t>-</w:t>
      </w:r>
      <w:r w:rsidR="005F1F2C" w:rsidRPr="008A5D0B">
        <w:rPr>
          <w:b/>
          <w:szCs w:val="26"/>
        </w:rPr>
        <w:t xml:space="preserve"> </w:t>
      </w:r>
      <w:r w:rsidRPr="008A5D0B">
        <w:rPr>
          <w:b/>
          <w:szCs w:val="26"/>
        </w:rPr>
        <w:t>20</w:t>
      </w:r>
      <w:r w:rsidRPr="008A5D0B">
        <w:rPr>
          <w:b/>
          <w:szCs w:val="26"/>
          <w:lang w:val="vi-VN"/>
        </w:rPr>
        <w:t>20</w:t>
      </w:r>
      <w:r w:rsidRPr="008A5D0B">
        <w:rPr>
          <w:b/>
          <w:szCs w:val="26"/>
        </w:rPr>
        <w:t>:</w:t>
      </w:r>
    </w:p>
    <w:p w:rsidR="009D356E" w:rsidRPr="00C4165D" w:rsidRDefault="009D356E" w:rsidP="00C4165D">
      <w:pPr>
        <w:numPr>
          <w:ilvl w:val="0"/>
          <w:numId w:val="24"/>
        </w:numPr>
        <w:tabs>
          <w:tab w:val="left" w:pos="567"/>
          <w:tab w:val="num" w:pos="851"/>
          <w:tab w:val="left" w:pos="1590"/>
        </w:tabs>
        <w:ind w:left="0" w:firstLine="284"/>
        <w:rPr>
          <w:szCs w:val="26"/>
        </w:rPr>
      </w:pPr>
      <w:r w:rsidRPr="00C4165D">
        <w:rPr>
          <w:szCs w:val="26"/>
        </w:rPr>
        <w:t>Xây dựng Kế hoạch thực hiện chi tiết các nội dung đề ra theo từng năm học.</w:t>
      </w:r>
    </w:p>
    <w:p w:rsidR="002201F9" w:rsidRDefault="002201F9" w:rsidP="00C4165D">
      <w:pPr>
        <w:numPr>
          <w:ilvl w:val="0"/>
          <w:numId w:val="24"/>
        </w:numPr>
        <w:tabs>
          <w:tab w:val="left" w:pos="567"/>
          <w:tab w:val="num" w:pos="851"/>
          <w:tab w:val="left" w:pos="1590"/>
        </w:tabs>
        <w:ind w:left="0" w:firstLine="284"/>
        <w:rPr>
          <w:szCs w:val="26"/>
        </w:rPr>
      </w:pPr>
      <w:r>
        <w:rPr>
          <w:szCs w:val="26"/>
        </w:rPr>
        <w:t>T</w:t>
      </w:r>
      <w:r w:rsidRPr="002020DF">
        <w:rPr>
          <w:szCs w:val="26"/>
        </w:rPr>
        <w:t>ham mưu đầu tư xây dựng trường mới</w:t>
      </w:r>
      <w:r>
        <w:rPr>
          <w:szCs w:val="26"/>
        </w:rPr>
        <w:t xml:space="preserve"> </w:t>
      </w:r>
      <w:r w:rsidRPr="00C4165D">
        <w:rPr>
          <w:szCs w:val="26"/>
        </w:rPr>
        <w:t>dự kiến khởi công Quý III năm 2019</w:t>
      </w:r>
      <w:r w:rsidRPr="002020DF">
        <w:rPr>
          <w:szCs w:val="26"/>
        </w:rPr>
        <w:t>; bổ sung trang thiết bị</w:t>
      </w:r>
      <w:r>
        <w:rPr>
          <w:szCs w:val="26"/>
        </w:rPr>
        <w:t xml:space="preserve"> </w:t>
      </w:r>
      <w:r w:rsidRPr="00C4165D">
        <w:rPr>
          <w:szCs w:val="26"/>
        </w:rPr>
        <w:t>đảm bảo đạt chuẩn quy định</w:t>
      </w:r>
      <w:r w:rsidRPr="002020DF">
        <w:rPr>
          <w:szCs w:val="26"/>
        </w:rPr>
        <w:t>.</w:t>
      </w:r>
    </w:p>
    <w:p w:rsidR="002020DF" w:rsidRPr="00C4165D" w:rsidRDefault="00C4165D" w:rsidP="00C4165D">
      <w:pPr>
        <w:numPr>
          <w:ilvl w:val="0"/>
          <w:numId w:val="24"/>
        </w:numPr>
        <w:tabs>
          <w:tab w:val="left" w:pos="567"/>
          <w:tab w:val="num" w:pos="851"/>
          <w:tab w:val="left" w:pos="1590"/>
        </w:tabs>
        <w:ind w:left="0" w:firstLine="284"/>
        <w:rPr>
          <w:szCs w:val="26"/>
        </w:rPr>
      </w:pPr>
      <w:r w:rsidRPr="00C4165D">
        <w:rPr>
          <w:szCs w:val="26"/>
        </w:rPr>
        <w:t>T</w:t>
      </w:r>
      <w:r w:rsidR="002020DF" w:rsidRPr="00C4165D">
        <w:rPr>
          <w:szCs w:val="26"/>
        </w:rPr>
        <w:t>ừng bước nâng cao chất lượng các tiêu chuẩ</w:t>
      </w:r>
      <w:r w:rsidRPr="00C4165D">
        <w:rPr>
          <w:szCs w:val="26"/>
        </w:rPr>
        <w:t xml:space="preserve">n, phấn đấu đạt kiểm định chất lượng mức độ 2. </w:t>
      </w:r>
    </w:p>
    <w:p w:rsidR="009D356E" w:rsidRPr="00AF3C29" w:rsidRDefault="004A4D0D" w:rsidP="004A4D0D">
      <w:pPr>
        <w:spacing w:before="60" w:line="360" w:lineRule="atLeast"/>
        <w:ind w:left="0" w:firstLine="567"/>
        <w:rPr>
          <w:b/>
          <w:szCs w:val="26"/>
          <w:lang w:val="vi-VN"/>
        </w:rPr>
      </w:pPr>
      <w:r w:rsidRPr="00AF3C29">
        <w:rPr>
          <w:b/>
          <w:szCs w:val="26"/>
        </w:rPr>
        <w:t xml:space="preserve">3. </w:t>
      </w:r>
      <w:r w:rsidR="009D356E" w:rsidRPr="00AF3C29">
        <w:rPr>
          <w:b/>
          <w:szCs w:val="26"/>
          <w:lang w:val="vi-VN"/>
        </w:rPr>
        <w:t>Phân công trách nhiệm từng bộ phận, cá nhân</w:t>
      </w:r>
    </w:p>
    <w:p w:rsidR="00102FEA" w:rsidRDefault="004A4D0D" w:rsidP="00AF3C29">
      <w:pPr>
        <w:shd w:val="clear" w:color="auto" w:fill="FFFFFF"/>
        <w:spacing w:before="60" w:line="360" w:lineRule="atLeast"/>
        <w:ind w:left="0" w:firstLine="567"/>
        <w:rPr>
          <w:rStyle w:val="Emphasis"/>
          <w:b/>
          <w:bCs/>
          <w:i w:val="0"/>
          <w:szCs w:val="26"/>
        </w:rPr>
      </w:pPr>
      <w:r w:rsidRPr="00AF3C29">
        <w:rPr>
          <w:rStyle w:val="Emphasis"/>
          <w:b/>
          <w:bCs/>
          <w:i w:val="0"/>
          <w:szCs w:val="26"/>
        </w:rPr>
        <w:t xml:space="preserve">3.1 </w:t>
      </w:r>
      <w:r w:rsidR="009D356E" w:rsidRPr="00AF3C29">
        <w:rPr>
          <w:rStyle w:val="Emphasis"/>
          <w:b/>
          <w:bCs/>
          <w:i w:val="0"/>
          <w:szCs w:val="26"/>
          <w:lang w:val="vi-VN"/>
        </w:rPr>
        <w:t xml:space="preserve">Hiệu trưởng:  </w:t>
      </w:r>
    </w:p>
    <w:p w:rsidR="009D356E" w:rsidRPr="00AF3C29" w:rsidRDefault="009D356E" w:rsidP="00AF3C29">
      <w:pPr>
        <w:shd w:val="clear" w:color="auto" w:fill="FFFFFF"/>
        <w:spacing w:before="60" w:line="360" w:lineRule="atLeast"/>
        <w:ind w:left="0" w:firstLine="567"/>
        <w:rPr>
          <w:szCs w:val="26"/>
          <w:lang w:val="vi-VN"/>
        </w:rPr>
      </w:pPr>
      <w:r w:rsidRPr="00AF3C29">
        <w:rPr>
          <w:szCs w:val="26"/>
          <w:lang w:val="vi-VN"/>
        </w:rPr>
        <w:t xml:space="preserve">Tổ chức triển khai thực hiện </w:t>
      </w:r>
      <w:r w:rsidR="003A0CC6">
        <w:rPr>
          <w:szCs w:val="26"/>
        </w:rPr>
        <w:t>Phương hướng</w:t>
      </w:r>
      <w:r w:rsidRPr="00AF3C29">
        <w:rPr>
          <w:szCs w:val="26"/>
          <w:lang w:val="vi-VN"/>
        </w:rPr>
        <w:t xml:space="preserve"> chiến lược</w:t>
      </w:r>
      <w:r w:rsidR="0023742D">
        <w:rPr>
          <w:szCs w:val="26"/>
        </w:rPr>
        <w:t xml:space="preserve"> xây dựng và phat triển nhà trường</w:t>
      </w:r>
      <w:r w:rsidRPr="00AF3C29">
        <w:rPr>
          <w:szCs w:val="26"/>
          <w:lang w:val="vi-VN"/>
        </w:rPr>
        <w:t xml:space="preserve"> tới từng cán bộ, giáo viên, nhân viên nhà trường. Thành lập Ban kiểm tra và đánh giá thực hiện kế hoạch trong từng năm học. Cụ thể:</w:t>
      </w:r>
    </w:p>
    <w:p w:rsidR="009D356E" w:rsidRPr="008D0D9A" w:rsidRDefault="009D356E" w:rsidP="008D0D9A">
      <w:pPr>
        <w:numPr>
          <w:ilvl w:val="0"/>
          <w:numId w:val="24"/>
        </w:numPr>
        <w:tabs>
          <w:tab w:val="left" w:pos="567"/>
          <w:tab w:val="num" w:pos="851"/>
          <w:tab w:val="left" w:pos="1590"/>
        </w:tabs>
        <w:ind w:left="0" w:firstLine="284"/>
        <w:rPr>
          <w:szCs w:val="26"/>
        </w:rPr>
      </w:pPr>
      <w:r w:rsidRPr="008D0D9A">
        <w:rPr>
          <w:szCs w:val="26"/>
        </w:rPr>
        <w:t>Chỉ đạo xây dựng và phê duyệt lộ trình cụ thể thực hiện kế hoạch phát triển chung cho toàn trường.</w:t>
      </w:r>
    </w:p>
    <w:p w:rsidR="009D356E" w:rsidRPr="008D0D9A" w:rsidRDefault="009D356E" w:rsidP="008D0D9A">
      <w:pPr>
        <w:numPr>
          <w:ilvl w:val="0"/>
          <w:numId w:val="24"/>
        </w:numPr>
        <w:tabs>
          <w:tab w:val="left" w:pos="567"/>
          <w:tab w:val="num" w:pos="851"/>
          <w:tab w:val="left" w:pos="1590"/>
        </w:tabs>
        <w:ind w:left="0" w:firstLine="284"/>
        <w:rPr>
          <w:szCs w:val="26"/>
        </w:rPr>
      </w:pPr>
      <w:r w:rsidRPr="008D0D9A">
        <w:rPr>
          <w:szCs w:val="26"/>
        </w:rPr>
        <w:t>Tổ chức đánh giá thực hiện kế hoạch hành động hằng năm của toàn trường và thực hiện Kế hoạch phát triển theo từng giai đoạn.</w:t>
      </w:r>
    </w:p>
    <w:p w:rsidR="00D76554" w:rsidRDefault="004A4D0D" w:rsidP="00AF3C29">
      <w:pPr>
        <w:shd w:val="clear" w:color="auto" w:fill="FFFFFF"/>
        <w:spacing w:before="60" w:line="360" w:lineRule="atLeast"/>
        <w:ind w:left="0" w:firstLine="567"/>
        <w:rPr>
          <w:szCs w:val="26"/>
        </w:rPr>
      </w:pPr>
      <w:r w:rsidRPr="00AF3C29">
        <w:rPr>
          <w:rStyle w:val="Emphasis"/>
          <w:b/>
          <w:bCs/>
          <w:i w:val="0"/>
          <w:szCs w:val="26"/>
        </w:rPr>
        <w:t xml:space="preserve">3.2 </w:t>
      </w:r>
      <w:r w:rsidR="009D356E" w:rsidRPr="00AF3C29">
        <w:rPr>
          <w:rStyle w:val="Emphasis"/>
          <w:b/>
          <w:bCs/>
          <w:i w:val="0"/>
          <w:szCs w:val="26"/>
          <w:lang w:val="vi-VN"/>
        </w:rPr>
        <w:t>Phó Hiệu trưởng:</w:t>
      </w:r>
      <w:r w:rsidR="009D356E" w:rsidRPr="00AF3C29">
        <w:rPr>
          <w:szCs w:val="26"/>
          <w:lang w:val="vi-VN"/>
        </w:rPr>
        <w:t xml:space="preserve"> </w:t>
      </w:r>
    </w:p>
    <w:p w:rsidR="009D356E" w:rsidRPr="00AF3C29" w:rsidRDefault="009D356E" w:rsidP="00AF3C29">
      <w:pPr>
        <w:shd w:val="clear" w:color="auto" w:fill="FFFFFF"/>
        <w:spacing w:before="60" w:line="360" w:lineRule="atLeast"/>
        <w:ind w:left="0" w:firstLine="567"/>
        <w:rPr>
          <w:szCs w:val="26"/>
          <w:lang w:val="vi-VN"/>
        </w:rPr>
      </w:pPr>
      <w:r w:rsidRPr="00AF3C29">
        <w:rPr>
          <w:szCs w:val="26"/>
          <w:lang w:val="vi-VN"/>
        </w:rPr>
        <w:lastRenderedPageBreak/>
        <w:t>Theo nhiệm vụ được phân công, giúp Hiệu trưởng tổ chức triển khai và chịu trách nhiệm từng phần việc cụ thể, đồng thời kiểm tra và đánh giá kết quả thực hiện kế hoạch, đề xuất những giải pháp để nâng cao chất lượng giáo dục.</w:t>
      </w:r>
    </w:p>
    <w:p w:rsidR="009D356E" w:rsidRPr="00AF3C29" w:rsidRDefault="004A4D0D" w:rsidP="00AF3C29">
      <w:pPr>
        <w:shd w:val="clear" w:color="auto" w:fill="FFFFFF"/>
        <w:spacing w:before="60" w:line="360" w:lineRule="atLeast"/>
        <w:ind w:left="0" w:firstLine="567"/>
        <w:rPr>
          <w:szCs w:val="26"/>
        </w:rPr>
      </w:pPr>
      <w:r w:rsidRPr="00AF3C29">
        <w:rPr>
          <w:rStyle w:val="Emphasis"/>
          <w:b/>
          <w:bCs/>
          <w:i w:val="0"/>
          <w:szCs w:val="26"/>
        </w:rPr>
        <w:t xml:space="preserve">3.3 </w:t>
      </w:r>
      <w:r w:rsidR="009D356E" w:rsidRPr="00AF3C29">
        <w:rPr>
          <w:rStyle w:val="Emphasis"/>
          <w:b/>
          <w:bCs/>
          <w:i w:val="0"/>
          <w:szCs w:val="26"/>
        </w:rPr>
        <w:t>Tổ trưởng chuyên môn</w:t>
      </w:r>
      <w:r w:rsidR="009D356E" w:rsidRPr="00AF3C29">
        <w:rPr>
          <w:rStyle w:val="Strong"/>
          <w:szCs w:val="26"/>
        </w:rPr>
        <w:t>:</w:t>
      </w:r>
      <w:r w:rsidR="009D356E" w:rsidRPr="00AF3C29">
        <w:rPr>
          <w:szCs w:val="26"/>
        </w:rPr>
        <w:t xml:space="preserve"> </w:t>
      </w:r>
    </w:p>
    <w:p w:rsidR="009D356E" w:rsidRPr="00AF3C29" w:rsidRDefault="009D356E" w:rsidP="00C636D2">
      <w:pPr>
        <w:numPr>
          <w:ilvl w:val="0"/>
          <w:numId w:val="24"/>
        </w:numPr>
        <w:tabs>
          <w:tab w:val="left" w:pos="567"/>
          <w:tab w:val="num" w:pos="851"/>
          <w:tab w:val="left" w:pos="1590"/>
        </w:tabs>
        <w:ind w:left="0" w:firstLine="284"/>
        <w:rPr>
          <w:szCs w:val="26"/>
        </w:rPr>
      </w:pPr>
      <w:r w:rsidRPr="00AF3C29">
        <w:rPr>
          <w:szCs w:val="26"/>
        </w:rPr>
        <w:t xml:space="preserve">Căn cứ </w:t>
      </w:r>
      <w:r w:rsidR="00DE4451">
        <w:rPr>
          <w:szCs w:val="26"/>
        </w:rPr>
        <w:t>Phương hướng</w:t>
      </w:r>
      <w:r w:rsidRPr="00AF3C29">
        <w:rPr>
          <w:szCs w:val="26"/>
        </w:rPr>
        <w:t xml:space="preserve"> chiến lược, kế hoạch năm học của nhà trường để xây dựng kế hoạch công tác của tổ</w:t>
      </w:r>
      <w:r w:rsidR="003B752C">
        <w:rPr>
          <w:szCs w:val="26"/>
        </w:rPr>
        <w:t xml:space="preserve"> t</w:t>
      </w:r>
      <w:r w:rsidR="003B752C" w:rsidRPr="00C636D2">
        <w:rPr>
          <w:szCs w:val="26"/>
        </w:rPr>
        <w:t>rong đó mỗi hoạt động cần nêu rõ mục tiêu cần đạt, kết quả, hiệu quả, thời gian và các nguồn lực thực hiện</w:t>
      </w:r>
    </w:p>
    <w:p w:rsidR="009D356E" w:rsidRPr="00C636D2" w:rsidRDefault="009D356E" w:rsidP="00C636D2">
      <w:pPr>
        <w:numPr>
          <w:ilvl w:val="0"/>
          <w:numId w:val="24"/>
        </w:numPr>
        <w:tabs>
          <w:tab w:val="left" w:pos="567"/>
          <w:tab w:val="num" w:pos="851"/>
          <w:tab w:val="left" w:pos="1590"/>
        </w:tabs>
        <w:ind w:left="0" w:firstLine="284"/>
        <w:rPr>
          <w:szCs w:val="26"/>
        </w:rPr>
      </w:pPr>
      <w:r w:rsidRPr="00AF3C29">
        <w:rPr>
          <w:szCs w:val="26"/>
        </w:rPr>
        <w:t xml:space="preserve">Tổ chức thực hiện kế hoạch trong tổ; kiểm tra đánh giá việc thực hiện kế hoạch của các thành viên, </w:t>
      </w:r>
      <w:r w:rsidRPr="00C636D2">
        <w:rPr>
          <w:szCs w:val="26"/>
        </w:rPr>
        <w:t xml:space="preserve">tìm hiểu nguyên nhân, </w:t>
      </w:r>
      <w:r w:rsidRPr="00AF3C29">
        <w:rPr>
          <w:szCs w:val="26"/>
        </w:rPr>
        <w:t>đề xuất các giải pháp để thực hiện kế hoạch.</w:t>
      </w:r>
    </w:p>
    <w:p w:rsidR="00D76554" w:rsidRDefault="004A4D0D" w:rsidP="00AF3C29">
      <w:pPr>
        <w:shd w:val="clear" w:color="auto" w:fill="FFFFFF"/>
        <w:spacing w:before="60" w:line="360" w:lineRule="atLeast"/>
        <w:ind w:left="0" w:firstLine="567"/>
        <w:rPr>
          <w:rStyle w:val="Emphasis"/>
          <w:i w:val="0"/>
          <w:szCs w:val="26"/>
        </w:rPr>
      </w:pPr>
      <w:r w:rsidRPr="00AF3C29">
        <w:rPr>
          <w:rStyle w:val="Emphasis"/>
          <w:b/>
          <w:bCs/>
          <w:i w:val="0"/>
          <w:szCs w:val="26"/>
        </w:rPr>
        <w:t xml:space="preserve">3.4 </w:t>
      </w:r>
      <w:r w:rsidR="009D356E" w:rsidRPr="00AF3C29">
        <w:rPr>
          <w:rStyle w:val="Emphasis"/>
          <w:b/>
          <w:bCs/>
          <w:i w:val="0"/>
          <w:szCs w:val="26"/>
          <w:lang w:val="vi-VN"/>
        </w:rPr>
        <w:t>Giáo viên, nhân viên</w:t>
      </w:r>
      <w:r w:rsidR="009D356E" w:rsidRPr="00AF3C29">
        <w:rPr>
          <w:rStyle w:val="Emphasis"/>
          <w:i w:val="0"/>
          <w:szCs w:val="26"/>
          <w:lang w:val="vi-VN"/>
        </w:rPr>
        <w:t xml:space="preserve">: </w:t>
      </w:r>
    </w:p>
    <w:p w:rsidR="009D356E" w:rsidRPr="00AF3C29" w:rsidRDefault="009D356E" w:rsidP="00AF3C29">
      <w:pPr>
        <w:shd w:val="clear" w:color="auto" w:fill="FFFFFF"/>
        <w:spacing w:before="60" w:line="360" w:lineRule="atLeast"/>
        <w:ind w:left="0" w:firstLine="567"/>
        <w:rPr>
          <w:szCs w:val="26"/>
          <w:lang w:val="vi-VN"/>
        </w:rPr>
      </w:pPr>
      <w:r w:rsidRPr="00AF3C29">
        <w:rPr>
          <w:szCs w:val="26"/>
          <w:lang w:val="vi-VN"/>
        </w:rPr>
        <w:t xml:space="preserve">Căn cứ kế hoạch của tổ để xây dựng kế hoạch công tác cá nhân theo từng năm học. Báo cáo kết quả thực hiện kế hoạch đúng thời gian quy định, thông tin kịp thời những vướng mắc nhằm để bàn bạc, có các giải pháp để thực hiện hiệu quả Kế hoạch phát triển giáo dục nhà trường. </w:t>
      </w:r>
    </w:p>
    <w:p w:rsidR="009D356E" w:rsidRPr="00AF3C29" w:rsidRDefault="004A4D0D" w:rsidP="00AF3C29">
      <w:pPr>
        <w:shd w:val="clear" w:color="auto" w:fill="FFFFFF"/>
        <w:spacing w:before="60" w:line="360" w:lineRule="atLeast"/>
        <w:ind w:left="0" w:firstLine="567"/>
        <w:rPr>
          <w:szCs w:val="26"/>
          <w:lang w:val="vi-VN"/>
        </w:rPr>
      </w:pPr>
      <w:r w:rsidRPr="00AF3C29">
        <w:rPr>
          <w:b/>
          <w:szCs w:val="26"/>
        </w:rPr>
        <w:t>3.5</w:t>
      </w:r>
      <w:r w:rsidRPr="00AF3C29">
        <w:rPr>
          <w:szCs w:val="26"/>
        </w:rPr>
        <w:t xml:space="preserve"> </w:t>
      </w:r>
      <w:r w:rsidR="009D356E" w:rsidRPr="00AF3C29">
        <w:rPr>
          <w:b/>
          <w:szCs w:val="26"/>
          <w:lang w:val="vi-VN"/>
        </w:rPr>
        <w:t>Các tổ chức đoàn thể trong nhà trường:</w:t>
      </w:r>
    </w:p>
    <w:p w:rsidR="009D356E" w:rsidRPr="00D76554" w:rsidRDefault="009D356E" w:rsidP="00D76554">
      <w:pPr>
        <w:numPr>
          <w:ilvl w:val="0"/>
          <w:numId w:val="24"/>
        </w:numPr>
        <w:tabs>
          <w:tab w:val="left" w:pos="567"/>
          <w:tab w:val="num" w:pos="851"/>
          <w:tab w:val="left" w:pos="1590"/>
        </w:tabs>
        <w:ind w:left="0" w:firstLine="284"/>
        <w:rPr>
          <w:szCs w:val="26"/>
        </w:rPr>
      </w:pPr>
      <w:r w:rsidRPr="00D76554">
        <w:rPr>
          <w:szCs w:val="26"/>
        </w:rPr>
        <w:t>Hàng năm xây dựng chương trình hành động thực hiện các nội dung liên quan trong Kế hoạch phát triển nhà trường.</w:t>
      </w:r>
    </w:p>
    <w:p w:rsidR="009D356E" w:rsidRPr="00D76554" w:rsidRDefault="009D356E" w:rsidP="00D76554">
      <w:pPr>
        <w:numPr>
          <w:ilvl w:val="0"/>
          <w:numId w:val="24"/>
        </w:numPr>
        <w:tabs>
          <w:tab w:val="left" w:pos="567"/>
          <w:tab w:val="num" w:pos="851"/>
          <w:tab w:val="left" w:pos="1590"/>
        </w:tabs>
        <w:ind w:left="0" w:firstLine="284"/>
        <w:rPr>
          <w:szCs w:val="26"/>
        </w:rPr>
      </w:pPr>
      <w:r w:rsidRPr="00D76554">
        <w:rPr>
          <w:szCs w:val="26"/>
        </w:rPr>
        <w:t>Tuyên truyền, vận động các thành viên của đoàn thể, tổ chức mình thực hiện tốt các nội dung và giải pháp trên, góp ý với nhà trường để điều chỉnh, bổ sung các giải pháp phù hợp nhằm thực hiện tốt Kế hoạch phát triển nhà trường.</w:t>
      </w:r>
    </w:p>
    <w:p w:rsidR="009D356E" w:rsidRPr="00AF3C29" w:rsidRDefault="004A4D0D" w:rsidP="00AF3C29">
      <w:pPr>
        <w:shd w:val="clear" w:color="auto" w:fill="FFFFFF"/>
        <w:spacing w:before="60" w:line="360" w:lineRule="atLeast"/>
        <w:ind w:left="0" w:firstLine="567"/>
        <w:rPr>
          <w:b/>
          <w:szCs w:val="26"/>
          <w:lang w:val="vi-VN"/>
        </w:rPr>
      </w:pPr>
      <w:r w:rsidRPr="00AF3C29">
        <w:rPr>
          <w:b/>
          <w:szCs w:val="26"/>
        </w:rPr>
        <w:t>3.6</w:t>
      </w:r>
      <w:r w:rsidRPr="00AF3C29">
        <w:rPr>
          <w:szCs w:val="26"/>
        </w:rPr>
        <w:t xml:space="preserve"> </w:t>
      </w:r>
      <w:r w:rsidR="009D356E" w:rsidRPr="00AF3C29">
        <w:rPr>
          <w:b/>
          <w:szCs w:val="26"/>
          <w:lang w:val="vi-VN"/>
        </w:rPr>
        <w:t>Ban đại diện cha mẹ học sinh:</w:t>
      </w:r>
    </w:p>
    <w:p w:rsidR="009D356E" w:rsidRPr="00252D34" w:rsidRDefault="009D356E" w:rsidP="00252D34">
      <w:pPr>
        <w:numPr>
          <w:ilvl w:val="0"/>
          <w:numId w:val="24"/>
        </w:numPr>
        <w:tabs>
          <w:tab w:val="left" w:pos="567"/>
          <w:tab w:val="num" w:pos="851"/>
          <w:tab w:val="left" w:pos="1590"/>
        </w:tabs>
        <w:ind w:left="0" w:firstLine="284"/>
        <w:rPr>
          <w:szCs w:val="26"/>
        </w:rPr>
      </w:pPr>
      <w:r w:rsidRPr="00252D34">
        <w:rPr>
          <w:szCs w:val="26"/>
        </w:rPr>
        <w:t xml:space="preserve">Hỗ trợ tài chính, cơ sở vật chất, nhân lực, vật lực, cùng với nhà trường tuyên truyền, vận động cha mẹ học sinh, các tổ chức xã hội, các nhà hảo tâm góp phần thực hiện mục tiêu của </w:t>
      </w:r>
      <w:r w:rsidR="005C31F8">
        <w:rPr>
          <w:szCs w:val="26"/>
        </w:rPr>
        <w:t>Phương hướng</w:t>
      </w:r>
      <w:r w:rsidR="005C31F8" w:rsidRPr="00AF3C29">
        <w:rPr>
          <w:szCs w:val="26"/>
          <w:lang w:val="vi-VN"/>
        </w:rPr>
        <w:t xml:space="preserve"> chiến lược</w:t>
      </w:r>
      <w:r w:rsidR="005C31F8">
        <w:rPr>
          <w:szCs w:val="26"/>
        </w:rPr>
        <w:t xml:space="preserve"> xây dựng và phat triển nhà trường</w:t>
      </w:r>
      <w:r w:rsidRPr="00252D34">
        <w:rPr>
          <w:szCs w:val="26"/>
        </w:rPr>
        <w:t>.</w:t>
      </w:r>
    </w:p>
    <w:p w:rsidR="009D356E" w:rsidRPr="00252D34" w:rsidRDefault="008B0088" w:rsidP="00252D34">
      <w:pPr>
        <w:numPr>
          <w:ilvl w:val="0"/>
          <w:numId w:val="24"/>
        </w:numPr>
        <w:tabs>
          <w:tab w:val="left" w:pos="567"/>
          <w:tab w:val="num" w:pos="851"/>
          <w:tab w:val="left" w:pos="1590"/>
        </w:tabs>
        <w:ind w:left="0" w:firstLine="284"/>
        <w:rPr>
          <w:szCs w:val="26"/>
        </w:rPr>
      </w:pPr>
      <w:r>
        <w:rPr>
          <w:szCs w:val="26"/>
        </w:rPr>
        <w:t>V</w:t>
      </w:r>
      <w:r w:rsidR="009D356E" w:rsidRPr="00252D34">
        <w:rPr>
          <w:szCs w:val="26"/>
        </w:rPr>
        <w:t xml:space="preserve">ận động cha mẹ học sinh quan tâm phối kết hợp chặt chẽ với nhà trường trong việc </w:t>
      </w:r>
      <w:r w:rsidR="008A75FB">
        <w:rPr>
          <w:szCs w:val="26"/>
        </w:rPr>
        <w:t>chăm sóc và giáo dục trẻ</w:t>
      </w:r>
      <w:r w:rsidR="009D356E" w:rsidRPr="00252D34">
        <w:rPr>
          <w:szCs w:val="26"/>
        </w:rPr>
        <w:t>.</w:t>
      </w:r>
    </w:p>
    <w:p w:rsidR="00E15AB1" w:rsidRDefault="009D356E" w:rsidP="00A84573">
      <w:pPr>
        <w:ind w:left="0" w:firstLine="567"/>
        <w:rPr>
          <w:szCs w:val="26"/>
        </w:rPr>
      </w:pPr>
      <w:r w:rsidRPr="00AF3C29">
        <w:rPr>
          <w:szCs w:val="26"/>
          <w:lang w:val="vi-VN"/>
        </w:rPr>
        <w:t xml:space="preserve">Trên đây là </w:t>
      </w:r>
      <w:r w:rsidR="00063F58">
        <w:rPr>
          <w:szCs w:val="26"/>
        </w:rPr>
        <w:t>Phương hướng</w:t>
      </w:r>
      <w:r w:rsidRPr="00AF3C29">
        <w:rPr>
          <w:szCs w:val="26"/>
          <w:lang w:val="vi-VN"/>
        </w:rPr>
        <w:t xml:space="preserve"> chiến lược phát triển trường </w:t>
      </w:r>
      <w:r w:rsidRPr="00AF3C29">
        <w:rPr>
          <w:szCs w:val="26"/>
        </w:rPr>
        <w:t>mầm non Phường 11</w:t>
      </w:r>
      <w:r w:rsidRPr="00AF3C29">
        <w:rPr>
          <w:szCs w:val="26"/>
          <w:lang w:val="vi-VN"/>
        </w:rPr>
        <w:t xml:space="preserve"> giai đoạn 201</w:t>
      </w:r>
      <w:r w:rsidR="00600923">
        <w:rPr>
          <w:szCs w:val="26"/>
        </w:rPr>
        <w:t>8</w:t>
      </w:r>
      <w:r w:rsidRPr="00AF3C29">
        <w:rPr>
          <w:szCs w:val="26"/>
        </w:rPr>
        <w:t xml:space="preserve"> </w:t>
      </w:r>
      <w:r w:rsidRPr="00AF3C29">
        <w:rPr>
          <w:szCs w:val="26"/>
          <w:lang w:val="vi-VN"/>
        </w:rPr>
        <w:t>-</w:t>
      </w:r>
      <w:r w:rsidRPr="00AF3C29">
        <w:rPr>
          <w:szCs w:val="26"/>
        </w:rPr>
        <w:t xml:space="preserve"> </w:t>
      </w:r>
      <w:r w:rsidR="00063F58">
        <w:rPr>
          <w:szCs w:val="26"/>
          <w:lang w:val="vi-VN"/>
        </w:rPr>
        <w:t>2020</w:t>
      </w:r>
      <w:r w:rsidRPr="00AF3C29">
        <w:rPr>
          <w:szCs w:val="26"/>
          <w:lang w:val="vi-VN"/>
        </w:rPr>
        <w:t xml:space="preserve">. </w:t>
      </w:r>
      <w:r w:rsidR="00AA04DB">
        <w:rPr>
          <w:szCs w:val="26"/>
          <w:bdr w:val="none" w:sz="0" w:space="0" w:color="auto" w:frame="1"/>
        </w:rPr>
        <w:t>Phương hướng</w:t>
      </w:r>
      <w:r w:rsidRPr="00AF3C29">
        <w:rPr>
          <w:szCs w:val="26"/>
          <w:bdr w:val="none" w:sz="0" w:space="0" w:color="auto" w:frame="1"/>
          <w:lang w:val="vi-VN"/>
        </w:rPr>
        <w:t xml:space="preserve"> chiến lược này nhằm định hướng cho quá trình xây dựng và phát triển  nhà trường trong thờ</w:t>
      </w:r>
      <w:r w:rsidR="00B12377">
        <w:rPr>
          <w:szCs w:val="26"/>
          <w:bdr w:val="none" w:sz="0" w:space="0" w:color="auto" w:frame="1"/>
          <w:lang w:val="vi-VN"/>
        </w:rPr>
        <w:t>i gian</w:t>
      </w:r>
      <w:r w:rsidR="00B12377">
        <w:rPr>
          <w:szCs w:val="26"/>
          <w:bdr w:val="none" w:sz="0" w:space="0" w:color="auto" w:frame="1"/>
        </w:rPr>
        <w:t xml:space="preserve"> </w:t>
      </w:r>
      <w:r w:rsidRPr="00AF3C29">
        <w:rPr>
          <w:szCs w:val="26"/>
          <w:bdr w:val="none" w:sz="0" w:space="0" w:color="auto" w:frame="1"/>
          <w:lang w:val="vi-VN"/>
        </w:rPr>
        <w:t>tớ</w:t>
      </w:r>
      <w:r w:rsidR="003B4081">
        <w:rPr>
          <w:szCs w:val="26"/>
          <w:bdr w:val="none" w:sz="0" w:space="0" w:color="auto" w:frame="1"/>
          <w:lang w:val="vi-VN"/>
        </w:rPr>
        <w:t xml:space="preserve">i; </w:t>
      </w:r>
      <w:r w:rsidR="003B4081">
        <w:rPr>
          <w:szCs w:val="26"/>
          <w:bdr w:val="none" w:sz="0" w:space="0" w:color="auto" w:frame="1"/>
        </w:rPr>
        <w:t>G</w:t>
      </w:r>
      <w:r w:rsidRPr="00AF3C29">
        <w:rPr>
          <w:szCs w:val="26"/>
          <w:bdr w:val="none" w:sz="0" w:space="0" w:color="auto" w:frame="1"/>
          <w:lang w:val="vi-VN"/>
        </w:rPr>
        <w:t>iúp cho nhà trường có sự điều chỉnh hợp lý trong kế hoạch thực hiện nhiệm vụ</w:t>
      </w:r>
      <w:r w:rsidR="003B4081">
        <w:rPr>
          <w:szCs w:val="26"/>
          <w:bdr w:val="none" w:sz="0" w:space="0" w:color="auto" w:frame="1"/>
          <w:lang w:val="vi-VN"/>
        </w:rPr>
        <w:t xml:space="preserve"> hàng năm</w:t>
      </w:r>
      <w:r w:rsidR="003B4081">
        <w:rPr>
          <w:szCs w:val="26"/>
          <w:bdr w:val="none" w:sz="0" w:space="0" w:color="auto" w:frame="1"/>
        </w:rPr>
        <w:t xml:space="preserve"> </w:t>
      </w:r>
      <w:r w:rsidRPr="00AF3C29">
        <w:rPr>
          <w:szCs w:val="26"/>
          <w:bdr w:val="none" w:sz="0" w:space="0" w:color="auto" w:frame="1"/>
          <w:lang w:val="vi-VN"/>
        </w:rPr>
        <w:t>đáp ứng ngày một tốt hơn các yêu cầu của đào tạo con người mới trong thời kỳ công nghiệp hóa, hiện đại hóa đất nước và hội nhập quốc tế./.</w:t>
      </w:r>
    </w:p>
    <w:p w:rsidR="00A84573" w:rsidRPr="00A84573" w:rsidRDefault="00A84573" w:rsidP="00A84573">
      <w:pPr>
        <w:ind w:left="0" w:firstLine="567"/>
        <w:rPr>
          <w:szCs w:val="26"/>
        </w:rPr>
      </w:pPr>
    </w:p>
    <w:tbl>
      <w:tblPr>
        <w:tblW w:w="9632" w:type="dxa"/>
        <w:tblLook w:val="01E0" w:firstRow="1" w:lastRow="1" w:firstColumn="1" w:lastColumn="1" w:noHBand="0" w:noVBand="0"/>
      </w:tblPr>
      <w:tblGrid>
        <w:gridCol w:w="5575"/>
        <w:gridCol w:w="4057"/>
      </w:tblGrid>
      <w:tr w:rsidR="00FA0457" w:rsidRPr="00A96146" w:rsidTr="00C104CD">
        <w:trPr>
          <w:trHeight w:val="653"/>
        </w:trPr>
        <w:tc>
          <w:tcPr>
            <w:tcW w:w="5575" w:type="dxa"/>
          </w:tcPr>
          <w:p w:rsidR="00FA0457" w:rsidRPr="00A96146" w:rsidRDefault="00FA0457" w:rsidP="00442D4D">
            <w:pPr>
              <w:tabs>
                <w:tab w:val="left" w:pos="360"/>
              </w:tabs>
              <w:jc w:val="center"/>
              <w:rPr>
                <w:b/>
                <w:szCs w:val="26"/>
              </w:rPr>
            </w:pPr>
            <w:r w:rsidRPr="00A96146">
              <w:rPr>
                <w:b/>
                <w:szCs w:val="26"/>
              </w:rPr>
              <w:t>Phê duyệt của Phòng Giáo dục &amp; Đào tạo</w:t>
            </w:r>
          </w:p>
        </w:tc>
        <w:tc>
          <w:tcPr>
            <w:tcW w:w="4057" w:type="dxa"/>
          </w:tcPr>
          <w:p w:rsidR="00FA0457" w:rsidRDefault="00C104CD" w:rsidP="00C104CD">
            <w:pPr>
              <w:tabs>
                <w:tab w:val="left" w:pos="360"/>
              </w:tabs>
              <w:rPr>
                <w:b/>
                <w:szCs w:val="26"/>
              </w:rPr>
            </w:pPr>
            <w:r>
              <w:rPr>
                <w:b/>
                <w:szCs w:val="26"/>
              </w:rPr>
              <w:t xml:space="preserve">             HIỆU TRƯỞNG</w:t>
            </w:r>
          </w:p>
          <w:p w:rsidR="00C104CD" w:rsidRDefault="00C104CD" w:rsidP="00C104CD">
            <w:pPr>
              <w:tabs>
                <w:tab w:val="left" w:pos="360"/>
              </w:tabs>
              <w:ind w:left="0"/>
              <w:rPr>
                <w:b/>
                <w:szCs w:val="26"/>
              </w:rPr>
            </w:pPr>
          </w:p>
          <w:p w:rsidR="00C104CD" w:rsidRDefault="00C104CD" w:rsidP="00C104CD">
            <w:pPr>
              <w:tabs>
                <w:tab w:val="left" w:pos="360"/>
              </w:tabs>
              <w:ind w:left="0"/>
              <w:rPr>
                <w:b/>
                <w:szCs w:val="26"/>
              </w:rPr>
            </w:pPr>
          </w:p>
          <w:p w:rsidR="00A84573" w:rsidRPr="00A96146" w:rsidRDefault="00A84573" w:rsidP="00C104CD">
            <w:pPr>
              <w:tabs>
                <w:tab w:val="left" w:pos="360"/>
              </w:tabs>
              <w:ind w:left="0"/>
              <w:rPr>
                <w:b/>
                <w:szCs w:val="26"/>
              </w:rPr>
            </w:pPr>
          </w:p>
        </w:tc>
      </w:tr>
      <w:tr w:rsidR="00FA0457" w:rsidRPr="00A96146" w:rsidTr="00C104CD">
        <w:trPr>
          <w:trHeight w:val="326"/>
        </w:trPr>
        <w:tc>
          <w:tcPr>
            <w:tcW w:w="5575" w:type="dxa"/>
          </w:tcPr>
          <w:p w:rsidR="00FA0457" w:rsidRPr="00A96146" w:rsidRDefault="00FA0457" w:rsidP="0038236E">
            <w:pPr>
              <w:tabs>
                <w:tab w:val="left" w:pos="360"/>
              </w:tabs>
              <w:ind w:left="0"/>
              <w:rPr>
                <w:szCs w:val="26"/>
              </w:rPr>
            </w:pPr>
          </w:p>
        </w:tc>
        <w:tc>
          <w:tcPr>
            <w:tcW w:w="4057" w:type="dxa"/>
          </w:tcPr>
          <w:p w:rsidR="00FA0457" w:rsidRPr="0038236E" w:rsidRDefault="00872692" w:rsidP="00872692">
            <w:pPr>
              <w:tabs>
                <w:tab w:val="left" w:pos="360"/>
              </w:tabs>
              <w:ind w:left="0"/>
              <w:rPr>
                <w:szCs w:val="26"/>
              </w:rPr>
            </w:pPr>
            <w:r>
              <w:rPr>
                <w:szCs w:val="26"/>
              </w:rPr>
              <w:t xml:space="preserve">                  </w:t>
            </w:r>
            <w:r>
              <w:rPr>
                <w:b/>
                <w:szCs w:val="26"/>
              </w:rPr>
              <w:t>Nguyễn Thị Thoa</w:t>
            </w:r>
          </w:p>
        </w:tc>
      </w:tr>
    </w:tbl>
    <w:p w:rsidR="00FA0457" w:rsidRPr="00710971" w:rsidRDefault="00FA0457" w:rsidP="0038236E">
      <w:pPr>
        <w:pStyle w:val="Normal1"/>
        <w:spacing w:before="120" w:beforeAutospacing="0" w:after="120" w:afterAutospacing="0"/>
        <w:jc w:val="both"/>
        <w:rPr>
          <w:sz w:val="26"/>
          <w:szCs w:val="26"/>
          <w:lang w:val="da-DK"/>
        </w:rPr>
      </w:pPr>
    </w:p>
    <w:sectPr w:rsidR="00FA0457" w:rsidRPr="00710971" w:rsidSect="008532D8">
      <w:footerReference w:type="default" r:id="rId9"/>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EA5" w:rsidRDefault="00F87EA5" w:rsidP="000F5B1A">
      <w:pPr>
        <w:spacing w:before="0"/>
      </w:pPr>
      <w:r>
        <w:separator/>
      </w:r>
    </w:p>
  </w:endnote>
  <w:endnote w:type="continuationSeparator" w:id="0">
    <w:p w:rsidR="00F87EA5" w:rsidRDefault="00F87EA5" w:rsidP="000F5B1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910126"/>
      <w:docPartObj>
        <w:docPartGallery w:val="Page Numbers (Bottom of Page)"/>
        <w:docPartUnique/>
      </w:docPartObj>
    </w:sdtPr>
    <w:sdtEndPr/>
    <w:sdtContent>
      <w:p w:rsidR="000F5B1A" w:rsidRDefault="00AA0C12">
        <w:pPr>
          <w:pStyle w:val="Footer"/>
          <w:jc w:val="center"/>
        </w:pPr>
        <w:r>
          <w:fldChar w:fldCharType="begin"/>
        </w:r>
        <w:r>
          <w:instrText xml:space="preserve"> PAGE   \* MERGEFORMAT </w:instrText>
        </w:r>
        <w:r>
          <w:fldChar w:fldCharType="separate"/>
        </w:r>
        <w:r w:rsidR="00936D40">
          <w:rPr>
            <w:noProof/>
          </w:rPr>
          <w:t>1</w:t>
        </w:r>
        <w:r>
          <w:rPr>
            <w:noProof/>
          </w:rPr>
          <w:fldChar w:fldCharType="end"/>
        </w:r>
      </w:p>
    </w:sdtContent>
  </w:sdt>
  <w:p w:rsidR="000F5B1A" w:rsidRDefault="000F5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EA5" w:rsidRDefault="00F87EA5" w:rsidP="000F5B1A">
      <w:pPr>
        <w:spacing w:before="0"/>
      </w:pPr>
      <w:r>
        <w:separator/>
      </w:r>
    </w:p>
  </w:footnote>
  <w:footnote w:type="continuationSeparator" w:id="0">
    <w:p w:rsidR="00F87EA5" w:rsidRDefault="00F87EA5" w:rsidP="000F5B1A">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844"/>
    <w:multiLevelType w:val="multilevel"/>
    <w:tmpl w:val="2860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74ACC"/>
    <w:multiLevelType w:val="multilevel"/>
    <w:tmpl w:val="9072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920B4"/>
    <w:multiLevelType w:val="multilevel"/>
    <w:tmpl w:val="BD18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7403E1"/>
    <w:multiLevelType w:val="hybridMultilevel"/>
    <w:tmpl w:val="F1060D1E"/>
    <w:lvl w:ilvl="0" w:tplc="1F10151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042937"/>
    <w:multiLevelType w:val="hybridMultilevel"/>
    <w:tmpl w:val="CE0C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9E1465"/>
    <w:multiLevelType w:val="multilevel"/>
    <w:tmpl w:val="3BA0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416079"/>
    <w:multiLevelType w:val="multilevel"/>
    <w:tmpl w:val="ABF42E14"/>
    <w:lvl w:ilvl="0">
      <w:numFmt w:val="bullet"/>
      <w:lvlText w:val="-"/>
      <w:lvlJc w:val="left"/>
      <w:pPr>
        <w:tabs>
          <w:tab w:val="num" w:pos="643"/>
        </w:tabs>
        <w:ind w:left="643" w:hanging="360"/>
      </w:pPr>
      <w:rPr>
        <w:rFonts w:ascii="Calibri" w:eastAsia="Times New Roman"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BD471E"/>
    <w:multiLevelType w:val="multilevel"/>
    <w:tmpl w:val="F930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372F6A"/>
    <w:multiLevelType w:val="hybridMultilevel"/>
    <w:tmpl w:val="476E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127A69"/>
    <w:multiLevelType w:val="multilevel"/>
    <w:tmpl w:val="C400BE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4556FEB"/>
    <w:multiLevelType w:val="multilevel"/>
    <w:tmpl w:val="95E6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CB2093"/>
    <w:multiLevelType w:val="multilevel"/>
    <w:tmpl w:val="CC24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505EC9"/>
    <w:multiLevelType w:val="multilevel"/>
    <w:tmpl w:val="FAA6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98447E"/>
    <w:multiLevelType w:val="hybridMultilevel"/>
    <w:tmpl w:val="778CD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4032AA"/>
    <w:multiLevelType w:val="multilevel"/>
    <w:tmpl w:val="A4B4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A66EBF"/>
    <w:multiLevelType w:val="multilevel"/>
    <w:tmpl w:val="D096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912D22"/>
    <w:multiLevelType w:val="multilevel"/>
    <w:tmpl w:val="5F2217C2"/>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3C58F6"/>
    <w:multiLevelType w:val="multilevel"/>
    <w:tmpl w:val="5DD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FE575A"/>
    <w:multiLevelType w:val="multilevel"/>
    <w:tmpl w:val="A62A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620E68"/>
    <w:multiLevelType w:val="multilevel"/>
    <w:tmpl w:val="A2A0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D52BCF"/>
    <w:multiLevelType w:val="hybridMultilevel"/>
    <w:tmpl w:val="DFFC732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1">
    <w:nsid w:val="6A297317"/>
    <w:multiLevelType w:val="multilevel"/>
    <w:tmpl w:val="FCBC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981264"/>
    <w:multiLevelType w:val="multilevel"/>
    <w:tmpl w:val="72F0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676F07"/>
    <w:multiLevelType w:val="multilevel"/>
    <w:tmpl w:val="41A6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22"/>
  </w:num>
  <w:num w:numId="4">
    <w:abstractNumId w:val="23"/>
  </w:num>
  <w:num w:numId="5">
    <w:abstractNumId w:val="15"/>
  </w:num>
  <w:num w:numId="6">
    <w:abstractNumId w:val="7"/>
  </w:num>
  <w:num w:numId="7">
    <w:abstractNumId w:val="17"/>
  </w:num>
  <w:num w:numId="8">
    <w:abstractNumId w:val="12"/>
  </w:num>
  <w:num w:numId="9">
    <w:abstractNumId w:val="19"/>
  </w:num>
  <w:num w:numId="10">
    <w:abstractNumId w:val="14"/>
  </w:num>
  <w:num w:numId="11">
    <w:abstractNumId w:val="18"/>
  </w:num>
  <w:num w:numId="12">
    <w:abstractNumId w:val="10"/>
  </w:num>
  <w:num w:numId="13">
    <w:abstractNumId w:val="11"/>
  </w:num>
  <w:num w:numId="14">
    <w:abstractNumId w:val="0"/>
  </w:num>
  <w:num w:numId="15">
    <w:abstractNumId w:val="2"/>
  </w:num>
  <w:num w:numId="16">
    <w:abstractNumId w:val="1"/>
  </w:num>
  <w:num w:numId="17">
    <w:abstractNumId w:val="21"/>
  </w:num>
  <w:num w:numId="18">
    <w:abstractNumId w:val="6"/>
  </w:num>
  <w:num w:numId="19">
    <w:abstractNumId w:val="13"/>
  </w:num>
  <w:num w:numId="20">
    <w:abstractNumId w:val="4"/>
  </w:num>
  <w:num w:numId="21">
    <w:abstractNumId w:val="8"/>
  </w:num>
  <w:num w:numId="22">
    <w:abstractNumId w:val="20"/>
  </w:num>
  <w:num w:numId="23">
    <w:abstractNumId w:val="9"/>
  </w:num>
  <w:num w:numId="24">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F8"/>
    <w:rsid w:val="00000DB7"/>
    <w:rsid w:val="0000484C"/>
    <w:rsid w:val="00013214"/>
    <w:rsid w:val="000359BA"/>
    <w:rsid w:val="0006266E"/>
    <w:rsid w:val="00063F58"/>
    <w:rsid w:val="000F3043"/>
    <w:rsid w:val="000F5B1A"/>
    <w:rsid w:val="000F6079"/>
    <w:rsid w:val="00102FEA"/>
    <w:rsid w:val="00110565"/>
    <w:rsid w:val="001106B2"/>
    <w:rsid w:val="00115085"/>
    <w:rsid w:val="0013401A"/>
    <w:rsid w:val="0014062B"/>
    <w:rsid w:val="001A02FF"/>
    <w:rsid w:val="001A504B"/>
    <w:rsid w:val="001A66B6"/>
    <w:rsid w:val="001D110E"/>
    <w:rsid w:val="001F71DF"/>
    <w:rsid w:val="002020DF"/>
    <w:rsid w:val="00204862"/>
    <w:rsid w:val="00216001"/>
    <w:rsid w:val="002201F9"/>
    <w:rsid w:val="002220BE"/>
    <w:rsid w:val="002279B6"/>
    <w:rsid w:val="0023742D"/>
    <w:rsid w:val="0024154A"/>
    <w:rsid w:val="00252D34"/>
    <w:rsid w:val="00253704"/>
    <w:rsid w:val="00284AB4"/>
    <w:rsid w:val="002F073E"/>
    <w:rsid w:val="002F466A"/>
    <w:rsid w:val="0030234A"/>
    <w:rsid w:val="00321CBB"/>
    <w:rsid w:val="00354DFA"/>
    <w:rsid w:val="003733BC"/>
    <w:rsid w:val="0038025B"/>
    <w:rsid w:val="00380CE2"/>
    <w:rsid w:val="0038236E"/>
    <w:rsid w:val="003A0CC6"/>
    <w:rsid w:val="003B4081"/>
    <w:rsid w:val="003B752C"/>
    <w:rsid w:val="003C3B0A"/>
    <w:rsid w:val="003F55DB"/>
    <w:rsid w:val="00400980"/>
    <w:rsid w:val="00437F16"/>
    <w:rsid w:val="0049693C"/>
    <w:rsid w:val="004A2426"/>
    <w:rsid w:val="004A4D0D"/>
    <w:rsid w:val="004F4ECE"/>
    <w:rsid w:val="004F67C6"/>
    <w:rsid w:val="0052127B"/>
    <w:rsid w:val="00547D50"/>
    <w:rsid w:val="005571F9"/>
    <w:rsid w:val="005614F2"/>
    <w:rsid w:val="005A04F1"/>
    <w:rsid w:val="005B2C41"/>
    <w:rsid w:val="005B53DA"/>
    <w:rsid w:val="005C31F8"/>
    <w:rsid w:val="005C3979"/>
    <w:rsid w:val="005C7DEE"/>
    <w:rsid w:val="005E1B07"/>
    <w:rsid w:val="005F1F2C"/>
    <w:rsid w:val="00600923"/>
    <w:rsid w:val="00622236"/>
    <w:rsid w:val="0062716E"/>
    <w:rsid w:val="006368DF"/>
    <w:rsid w:val="006416F0"/>
    <w:rsid w:val="00683776"/>
    <w:rsid w:val="00694FC9"/>
    <w:rsid w:val="006A3D1E"/>
    <w:rsid w:val="006F7540"/>
    <w:rsid w:val="00710971"/>
    <w:rsid w:val="00717D83"/>
    <w:rsid w:val="007A2F21"/>
    <w:rsid w:val="007B4726"/>
    <w:rsid w:val="007C5463"/>
    <w:rsid w:val="00815818"/>
    <w:rsid w:val="008478D2"/>
    <w:rsid w:val="008532D8"/>
    <w:rsid w:val="00872692"/>
    <w:rsid w:val="00886A53"/>
    <w:rsid w:val="008941CC"/>
    <w:rsid w:val="008A5D0B"/>
    <w:rsid w:val="008A75FB"/>
    <w:rsid w:val="008A7713"/>
    <w:rsid w:val="008B0088"/>
    <w:rsid w:val="008B0BE5"/>
    <w:rsid w:val="008D0D9A"/>
    <w:rsid w:val="008E210B"/>
    <w:rsid w:val="009239DA"/>
    <w:rsid w:val="00925158"/>
    <w:rsid w:val="00936D40"/>
    <w:rsid w:val="00975840"/>
    <w:rsid w:val="009D1C40"/>
    <w:rsid w:val="009D356E"/>
    <w:rsid w:val="009F32C2"/>
    <w:rsid w:val="00A01E56"/>
    <w:rsid w:val="00A567AC"/>
    <w:rsid w:val="00A607EC"/>
    <w:rsid w:val="00A84573"/>
    <w:rsid w:val="00AA04DB"/>
    <w:rsid w:val="00AA0C12"/>
    <w:rsid w:val="00AB4CD7"/>
    <w:rsid w:val="00AB6EFF"/>
    <w:rsid w:val="00AD4D66"/>
    <w:rsid w:val="00AE16B9"/>
    <w:rsid w:val="00AF1DCD"/>
    <w:rsid w:val="00AF3C29"/>
    <w:rsid w:val="00AF50BD"/>
    <w:rsid w:val="00AF5634"/>
    <w:rsid w:val="00B12377"/>
    <w:rsid w:val="00B61210"/>
    <w:rsid w:val="00B64301"/>
    <w:rsid w:val="00B80172"/>
    <w:rsid w:val="00BA4C1A"/>
    <w:rsid w:val="00BC2E9C"/>
    <w:rsid w:val="00BC41F9"/>
    <w:rsid w:val="00BF0D21"/>
    <w:rsid w:val="00BF3183"/>
    <w:rsid w:val="00C00EF8"/>
    <w:rsid w:val="00C104CD"/>
    <w:rsid w:val="00C2461E"/>
    <w:rsid w:val="00C36309"/>
    <w:rsid w:val="00C4165D"/>
    <w:rsid w:val="00C43502"/>
    <w:rsid w:val="00C46C8D"/>
    <w:rsid w:val="00C636D2"/>
    <w:rsid w:val="00CA35FE"/>
    <w:rsid w:val="00CA4503"/>
    <w:rsid w:val="00CC3B96"/>
    <w:rsid w:val="00CD4E32"/>
    <w:rsid w:val="00CE5D43"/>
    <w:rsid w:val="00CF2CC0"/>
    <w:rsid w:val="00D35D78"/>
    <w:rsid w:val="00D36D70"/>
    <w:rsid w:val="00D5398D"/>
    <w:rsid w:val="00D559E2"/>
    <w:rsid w:val="00D75C2F"/>
    <w:rsid w:val="00D76554"/>
    <w:rsid w:val="00D94800"/>
    <w:rsid w:val="00DA1A1A"/>
    <w:rsid w:val="00DA6681"/>
    <w:rsid w:val="00DB6D8C"/>
    <w:rsid w:val="00DE4451"/>
    <w:rsid w:val="00DF4DEF"/>
    <w:rsid w:val="00E15AB1"/>
    <w:rsid w:val="00E176B6"/>
    <w:rsid w:val="00E56D35"/>
    <w:rsid w:val="00E76308"/>
    <w:rsid w:val="00E967BB"/>
    <w:rsid w:val="00EB0F3C"/>
    <w:rsid w:val="00EB46B8"/>
    <w:rsid w:val="00ED6A21"/>
    <w:rsid w:val="00EF5FAF"/>
    <w:rsid w:val="00F0590C"/>
    <w:rsid w:val="00F254F7"/>
    <w:rsid w:val="00F314C7"/>
    <w:rsid w:val="00F42CF2"/>
    <w:rsid w:val="00F554AB"/>
    <w:rsid w:val="00F72E92"/>
    <w:rsid w:val="00F74D37"/>
    <w:rsid w:val="00F87EA5"/>
    <w:rsid w:val="00F95C2A"/>
    <w:rsid w:val="00FA0457"/>
    <w:rsid w:val="00FB28F6"/>
    <w:rsid w:val="00FE0690"/>
    <w:rsid w:val="00FE2A8D"/>
    <w:rsid w:val="00FF0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120"/>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D50"/>
  </w:style>
  <w:style w:type="paragraph" w:styleId="Heading1">
    <w:name w:val="heading 1"/>
    <w:basedOn w:val="Normal"/>
    <w:link w:val="Heading1Char"/>
    <w:uiPriority w:val="9"/>
    <w:qFormat/>
    <w:rsid w:val="00C00EF8"/>
    <w:pPr>
      <w:spacing w:before="100" w:beforeAutospacing="1" w:after="100" w:afterAutospacing="1"/>
      <w:ind w:left="0"/>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EF8"/>
    <w:rPr>
      <w:rFonts w:eastAsia="Times New Roman" w:cs="Times New Roman"/>
      <w:b/>
      <w:bCs/>
      <w:kern w:val="36"/>
      <w:sz w:val="48"/>
      <w:szCs w:val="48"/>
    </w:rPr>
  </w:style>
  <w:style w:type="paragraph" w:styleId="NormalWeb">
    <w:name w:val="Normal (Web)"/>
    <w:basedOn w:val="Normal"/>
    <w:uiPriority w:val="99"/>
    <w:unhideWhenUsed/>
    <w:rsid w:val="00C00EF8"/>
    <w:pPr>
      <w:spacing w:before="100" w:beforeAutospacing="1" w:after="100" w:afterAutospacing="1"/>
      <w:ind w:left="0"/>
      <w:jc w:val="left"/>
    </w:pPr>
    <w:rPr>
      <w:rFonts w:eastAsia="Times New Roman" w:cs="Times New Roman"/>
      <w:sz w:val="24"/>
      <w:szCs w:val="24"/>
    </w:rPr>
  </w:style>
  <w:style w:type="character" w:styleId="Strong">
    <w:name w:val="Strong"/>
    <w:basedOn w:val="DefaultParagraphFont"/>
    <w:qFormat/>
    <w:rsid w:val="00C00EF8"/>
    <w:rPr>
      <w:b/>
      <w:bCs/>
    </w:rPr>
  </w:style>
  <w:style w:type="character" w:styleId="Emphasis">
    <w:name w:val="Emphasis"/>
    <w:basedOn w:val="DefaultParagraphFont"/>
    <w:qFormat/>
    <w:rsid w:val="00C00EF8"/>
    <w:rPr>
      <w:i/>
      <w:iCs/>
    </w:rPr>
  </w:style>
  <w:style w:type="paragraph" w:styleId="ListParagraph">
    <w:name w:val="List Paragraph"/>
    <w:basedOn w:val="Normal"/>
    <w:qFormat/>
    <w:rsid w:val="005C7DEE"/>
    <w:pPr>
      <w:ind w:left="720"/>
      <w:contextualSpacing/>
    </w:pPr>
  </w:style>
  <w:style w:type="paragraph" w:customStyle="1" w:styleId="Normal1">
    <w:name w:val="Normal1"/>
    <w:basedOn w:val="Normal"/>
    <w:rsid w:val="00CE5D43"/>
    <w:pPr>
      <w:spacing w:before="100" w:beforeAutospacing="1" w:after="100" w:afterAutospacing="1"/>
      <w:ind w:left="0"/>
      <w:jc w:val="left"/>
    </w:pPr>
    <w:rPr>
      <w:rFonts w:eastAsia="Times New Roman" w:cs="Times New Roman"/>
      <w:sz w:val="24"/>
      <w:szCs w:val="24"/>
    </w:rPr>
  </w:style>
  <w:style w:type="paragraph" w:styleId="Header">
    <w:name w:val="header"/>
    <w:basedOn w:val="Normal"/>
    <w:link w:val="HeaderChar"/>
    <w:uiPriority w:val="99"/>
    <w:semiHidden/>
    <w:unhideWhenUsed/>
    <w:rsid w:val="000F5B1A"/>
    <w:pPr>
      <w:tabs>
        <w:tab w:val="center" w:pos="4680"/>
        <w:tab w:val="right" w:pos="9360"/>
      </w:tabs>
      <w:spacing w:before="0"/>
    </w:pPr>
  </w:style>
  <w:style w:type="character" w:customStyle="1" w:styleId="HeaderChar">
    <w:name w:val="Header Char"/>
    <w:basedOn w:val="DefaultParagraphFont"/>
    <w:link w:val="Header"/>
    <w:uiPriority w:val="99"/>
    <w:semiHidden/>
    <w:rsid w:val="000F5B1A"/>
  </w:style>
  <w:style w:type="paragraph" w:styleId="Footer">
    <w:name w:val="footer"/>
    <w:basedOn w:val="Normal"/>
    <w:link w:val="FooterChar"/>
    <w:uiPriority w:val="99"/>
    <w:unhideWhenUsed/>
    <w:rsid w:val="000F5B1A"/>
    <w:pPr>
      <w:tabs>
        <w:tab w:val="center" w:pos="4680"/>
        <w:tab w:val="right" w:pos="9360"/>
      </w:tabs>
      <w:spacing w:before="0"/>
    </w:pPr>
  </w:style>
  <w:style w:type="character" w:customStyle="1" w:styleId="FooterChar">
    <w:name w:val="Footer Char"/>
    <w:basedOn w:val="DefaultParagraphFont"/>
    <w:link w:val="Footer"/>
    <w:uiPriority w:val="99"/>
    <w:rsid w:val="000F5B1A"/>
  </w:style>
  <w:style w:type="paragraph" w:styleId="BalloonText">
    <w:name w:val="Balloon Text"/>
    <w:basedOn w:val="Normal"/>
    <w:link w:val="BalloonTextChar"/>
    <w:uiPriority w:val="99"/>
    <w:semiHidden/>
    <w:unhideWhenUsed/>
    <w:rsid w:val="00000DB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D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120"/>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D50"/>
  </w:style>
  <w:style w:type="paragraph" w:styleId="Heading1">
    <w:name w:val="heading 1"/>
    <w:basedOn w:val="Normal"/>
    <w:link w:val="Heading1Char"/>
    <w:uiPriority w:val="9"/>
    <w:qFormat/>
    <w:rsid w:val="00C00EF8"/>
    <w:pPr>
      <w:spacing w:before="100" w:beforeAutospacing="1" w:after="100" w:afterAutospacing="1"/>
      <w:ind w:left="0"/>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EF8"/>
    <w:rPr>
      <w:rFonts w:eastAsia="Times New Roman" w:cs="Times New Roman"/>
      <w:b/>
      <w:bCs/>
      <w:kern w:val="36"/>
      <w:sz w:val="48"/>
      <w:szCs w:val="48"/>
    </w:rPr>
  </w:style>
  <w:style w:type="paragraph" w:styleId="NormalWeb">
    <w:name w:val="Normal (Web)"/>
    <w:basedOn w:val="Normal"/>
    <w:uiPriority w:val="99"/>
    <w:unhideWhenUsed/>
    <w:rsid w:val="00C00EF8"/>
    <w:pPr>
      <w:spacing w:before="100" w:beforeAutospacing="1" w:after="100" w:afterAutospacing="1"/>
      <w:ind w:left="0"/>
      <w:jc w:val="left"/>
    </w:pPr>
    <w:rPr>
      <w:rFonts w:eastAsia="Times New Roman" w:cs="Times New Roman"/>
      <w:sz w:val="24"/>
      <w:szCs w:val="24"/>
    </w:rPr>
  </w:style>
  <w:style w:type="character" w:styleId="Strong">
    <w:name w:val="Strong"/>
    <w:basedOn w:val="DefaultParagraphFont"/>
    <w:qFormat/>
    <w:rsid w:val="00C00EF8"/>
    <w:rPr>
      <w:b/>
      <w:bCs/>
    </w:rPr>
  </w:style>
  <w:style w:type="character" w:styleId="Emphasis">
    <w:name w:val="Emphasis"/>
    <w:basedOn w:val="DefaultParagraphFont"/>
    <w:qFormat/>
    <w:rsid w:val="00C00EF8"/>
    <w:rPr>
      <w:i/>
      <w:iCs/>
    </w:rPr>
  </w:style>
  <w:style w:type="paragraph" w:styleId="ListParagraph">
    <w:name w:val="List Paragraph"/>
    <w:basedOn w:val="Normal"/>
    <w:qFormat/>
    <w:rsid w:val="005C7DEE"/>
    <w:pPr>
      <w:ind w:left="720"/>
      <w:contextualSpacing/>
    </w:pPr>
  </w:style>
  <w:style w:type="paragraph" w:customStyle="1" w:styleId="Normal1">
    <w:name w:val="Normal1"/>
    <w:basedOn w:val="Normal"/>
    <w:rsid w:val="00CE5D43"/>
    <w:pPr>
      <w:spacing w:before="100" w:beforeAutospacing="1" w:after="100" w:afterAutospacing="1"/>
      <w:ind w:left="0"/>
      <w:jc w:val="left"/>
    </w:pPr>
    <w:rPr>
      <w:rFonts w:eastAsia="Times New Roman" w:cs="Times New Roman"/>
      <w:sz w:val="24"/>
      <w:szCs w:val="24"/>
    </w:rPr>
  </w:style>
  <w:style w:type="paragraph" w:styleId="Header">
    <w:name w:val="header"/>
    <w:basedOn w:val="Normal"/>
    <w:link w:val="HeaderChar"/>
    <w:uiPriority w:val="99"/>
    <w:semiHidden/>
    <w:unhideWhenUsed/>
    <w:rsid w:val="000F5B1A"/>
    <w:pPr>
      <w:tabs>
        <w:tab w:val="center" w:pos="4680"/>
        <w:tab w:val="right" w:pos="9360"/>
      </w:tabs>
      <w:spacing w:before="0"/>
    </w:pPr>
  </w:style>
  <w:style w:type="character" w:customStyle="1" w:styleId="HeaderChar">
    <w:name w:val="Header Char"/>
    <w:basedOn w:val="DefaultParagraphFont"/>
    <w:link w:val="Header"/>
    <w:uiPriority w:val="99"/>
    <w:semiHidden/>
    <w:rsid w:val="000F5B1A"/>
  </w:style>
  <w:style w:type="paragraph" w:styleId="Footer">
    <w:name w:val="footer"/>
    <w:basedOn w:val="Normal"/>
    <w:link w:val="FooterChar"/>
    <w:uiPriority w:val="99"/>
    <w:unhideWhenUsed/>
    <w:rsid w:val="000F5B1A"/>
    <w:pPr>
      <w:tabs>
        <w:tab w:val="center" w:pos="4680"/>
        <w:tab w:val="right" w:pos="9360"/>
      </w:tabs>
      <w:spacing w:before="0"/>
    </w:pPr>
  </w:style>
  <w:style w:type="character" w:customStyle="1" w:styleId="FooterChar">
    <w:name w:val="Footer Char"/>
    <w:basedOn w:val="DefaultParagraphFont"/>
    <w:link w:val="Footer"/>
    <w:uiPriority w:val="99"/>
    <w:rsid w:val="000F5B1A"/>
  </w:style>
  <w:style w:type="paragraph" w:styleId="BalloonText">
    <w:name w:val="Balloon Text"/>
    <w:basedOn w:val="Normal"/>
    <w:link w:val="BalloonTextChar"/>
    <w:uiPriority w:val="99"/>
    <w:semiHidden/>
    <w:unhideWhenUsed/>
    <w:rsid w:val="00000DB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D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497968">
      <w:bodyDiv w:val="1"/>
      <w:marLeft w:val="0"/>
      <w:marRight w:val="0"/>
      <w:marTop w:val="0"/>
      <w:marBottom w:val="0"/>
      <w:divBdr>
        <w:top w:val="none" w:sz="0" w:space="0" w:color="auto"/>
        <w:left w:val="none" w:sz="0" w:space="0" w:color="auto"/>
        <w:bottom w:val="none" w:sz="0" w:space="0" w:color="auto"/>
        <w:right w:val="none" w:sz="0" w:space="0" w:color="auto"/>
      </w:divBdr>
      <w:divsChild>
        <w:div w:id="1626307671">
          <w:marLeft w:val="0"/>
          <w:marRight w:val="0"/>
          <w:marTop w:val="0"/>
          <w:marBottom w:val="0"/>
          <w:divBdr>
            <w:top w:val="none" w:sz="0" w:space="0" w:color="auto"/>
            <w:left w:val="none" w:sz="0" w:space="0" w:color="auto"/>
            <w:bottom w:val="none" w:sz="0" w:space="0" w:color="auto"/>
            <w:right w:val="none" w:sz="0" w:space="0" w:color="auto"/>
          </w:divBdr>
          <w:divsChild>
            <w:div w:id="217937681">
              <w:marLeft w:val="0"/>
              <w:marRight w:val="0"/>
              <w:marTop w:val="0"/>
              <w:marBottom w:val="0"/>
              <w:divBdr>
                <w:top w:val="none" w:sz="0" w:space="0" w:color="auto"/>
                <w:left w:val="none" w:sz="0" w:space="0" w:color="auto"/>
                <w:bottom w:val="none" w:sz="0" w:space="0" w:color="auto"/>
                <w:right w:val="none" w:sz="0" w:space="0" w:color="auto"/>
              </w:divBdr>
              <w:divsChild>
                <w:div w:id="108165182">
                  <w:marLeft w:val="0"/>
                  <w:marRight w:val="0"/>
                  <w:marTop w:val="0"/>
                  <w:marBottom w:val="0"/>
                  <w:divBdr>
                    <w:top w:val="none" w:sz="0" w:space="0" w:color="auto"/>
                    <w:left w:val="none" w:sz="0" w:space="0" w:color="auto"/>
                    <w:bottom w:val="none" w:sz="0" w:space="0" w:color="auto"/>
                    <w:right w:val="none" w:sz="0" w:space="0" w:color="auto"/>
                  </w:divBdr>
                  <w:divsChild>
                    <w:div w:id="88042353">
                      <w:marLeft w:val="0"/>
                      <w:marRight w:val="0"/>
                      <w:marTop w:val="0"/>
                      <w:marBottom w:val="0"/>
                      <w:divBdr>
                        <w:top w:val="none" w:sz="0" w:space="0" w:color="auto"/>
                        <w:left w:val="none" w:sz="0" w:space="0" w:color="auto"/>
                        <w:bottom w:val="none" w:sz="0" w:space="0" w:color="auto"/>
                        <w:right w:val="none" w:sz="0" w:space="0" w:color="auto"/>
                      </w:divBdr>
                      <w:divsChild>
                        <w:div w:id="290327599">
                          <w:marLeft w:val="0"/>
                          <w:marRight w:val="0"/>
                          <w:marTop w:val="0"/>
                          <w:marBottom w:val="0"/>
                          <w:divBdr>
                            <w:top w:val="none" w:sz="0" w:space="0" w:color="auto"/>
                            <w:left w:val="none" w:sz="0" w:space="0" w:color="DDDDDD"/>
                            <w:bottom w:val="none" w:sz="0" w:space="0" w:color="auto"/>
                            <w:right w:val="none" w:sz="0" w:space="0" w:color="DDDDDD"/>
                          </w:divBdr>
                          <w:divsChild>
                            <w:div w:id="218827490">
                              <w:marLeft w:val="0"/>
                              <w:marRight w:val="0"/>
                              <w:marTop w:val="0"/>
                              <w:marBottom w:val="0"/>
                              <w:divBdr>
                                <w:top w:val="none" w:sz="0" w:space="0" w:color="auto"/>
                                <w:left w:val="none" w:sz="0" w:space="0" w:color="auto"/>
                                <w:bottom w:val="none" w:sz="0" w:space="0" w:color="auto"/>
                                <w:right w:val="none" w:sz="0" w:space="0" w:color="auto"/>
                              </w:divBdr>
                              <w:divsChild>
                                <w:div w:id="275722661">
                                  <w:marLeft w:val="0"/>
                                  <w:marRight w:val="0"/>
                                  <w:marTop w:val="0"/>
                                  <w:marBottom w:val="0"/>
                                  <w:divBdr>
                                    <w:top w:val="none" w:sz="0" w:space="0" w:color="auto"/>
                                    <w:left w:val="none" w:sz="0" w:space="0" w:color="auto"/>
                                    <w:bottom w:val="none" w:sz="0" w:space="0" w:color="auto"/>
                                    <w:right w:val="none" w:sz="0" w:space="0" w:color="auto"/>
                                  </w:divBdr>
                                  <w:divsChild>
                                    <w:div w:id="563952448">
                                      <w:marLeft w:val="0"/>
                                      <w:marRight w:val="0"/>
                                      <w:marTop w:val="0"/>
                                      <w:marBottom w:val="0"/>
                                      <w:divBdr>
                                        <w:top w:val="none" w:sz="0" w:space="0" w:color="auto"/>
                                        <w:left w:val="none" w:sz="0" w:space="0" w:color="auto"/>
                                        <w:bottom w:val="none" w:sz="0" w:space="0" w:color="auto"/>
                                        <w:right w:val="none" w:sz="0" w:space="0" w:color="auto"/>
                                      </w:divBdr>
                                      <w:divsChild>
                                        <w:div w:id="15784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74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4FEF2-CF1D-407C-9293-306D6404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2741</Words>
  <Characters>15629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PC</cp:lastModifiedBy>
  <cp:revision>2</cp:revision>
  <cp:lastPrinted>2019-03-11T03:09:00Z</cp:lastPrinted>
  <dcterms:created xsi:type="dcterms:W3CDTF">2019-03-15T04:46:00Z</dcterms:created>
  <dcterms:modified xsi:type="dcterms:W3CDTF">2019-03-15T04:46:00Z</dcterms:modified>
</cp:coreProperties>
</file>