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160" w:tblpY="1108"/>
        <w:tblOverlap w:val="never"/>
        <w:tblW w:w="10419" w:type="dxa"/>
        <w:tblLook w:val="04A0" w:firstRow="1" w:lastRow="0" w:firstColumn="1" w:lastColumn="0" w:noHBand="0" w:noVBand="1"/>
      </w:tblPr>
      <w:tblGrid>
        <w:gridCol w:w="4389"/>
        <w:gridCol w:w="6030"/>
      </w:tblGrid>
      <w:tr w:rsidR="00291680">
        <w:trPr>
          <w:trHeight w:val="1370"/>
        </w:trPr>
        <w:tc>
          <w:tcPr>
            <w:tcW w:w="4389" w:type="dxa"/>
            <w:tcBorders>
              <w:top w:val="nil"/>
              <w:left w:val="nil"/>
              <w:bottom w:val="nil"/>
              <w:right w:val="nil"/>
            </w:tcBorders>
          </w:tcPr>
          <w:p w:rsidR="00291680" w:rsidRDefault="007D6E87">
            <w:pPr>
              <w:widowControl/>
              <w:spacing w:after="0" w:line="240" w:lineRule="auto"/>
              <w:ind w:right="119"/>
              <w:jc w:val="center"/>
              <w:rPr>
                <w:rFonts w:ascii="Times New Roman" w:hAnsi="Times New Roman" w:cs="Times New Roman"/>
                <w:b/>
                <w:sz w:val="26"/>
                <w:szCs w:val="26"/>
              </w:rPr>
            </w:pPr>
            <w:r>
              <w:rPr>
                <w:rFonts w:ascii="Times New Roman" w:hAnsi="Times New Roman" w:cs="Times New Roman"/>
                <w:bCs/>
                <w:sz w:val="26"/>
                <w:szCs w:val="26"/>
              </w:rPr>
              <w:t>UBND QU</w:t>
            </w:r>
            <w:r>
              <w:rPr>
                <w:rFonts w:ascii="Times New Roman" w:hAnsi="Times New Roman" w:cs="Times New Roman"/>
                <w:bCs/>
                <w:sz w:val="26"/>
                <w:szCs w:val="26"/>
              </w:rPr>
              <w:t>Ậ</w:t>
            </w:r>
            <w:r>
              <w:rPr>
                <w:rFonts w:ascii="Times New Roman" w:hAnsi="Times New Roman" w:cs="Times New Roman"/>
                <w:bCs/>
                <w:sz w:val="26"/>
                <w:szCs w:val="26"/>
              </w:rPr>
              <w:t>N GÒ V</w:t>
            </w:r>
            <w:r>
              <w:rPr>
                <w:rFonts w:ascii="Times New Roman" w:hAnsi="Times New Roman" w:cs="Times New Roman"/>
                <w:bCs/>
                <w:sz w:val="26"/>
                <w:szCs w:val="26"/>
              </w:rPr>
              <w:t>Ấ</w:t>
            </w:r>
            <w:r>
              <w:rPr>
                <w:rFonts w:ascii="Times New Roman" w:hAnsi="Times New Roman" w:cs="Times New Roman"/>
                <w:bCs/>
                <w:sz w:val="26"/>
                <w:szCs w:val="26"/>
              </w:rPr>
              <w:t>P</w:t>
            </w:r>
          </w:p>
          <w:p w:rsidR="00291680" w:rsidRDefault="007D6E87">
            <w:pPr>
              <w:widowControl/>
              <w:spacing w:after="0" w:line="240" w:lineRule="auto"/>
              <w:ind w:right="119"/>
              <w:jc w:val="center"/>
              <w:rPr>
                <w:rFonts w:ascii="Times New Roman" w:hAnsi="Times New Roman" w:cs="Times New Roman"/>
                <w:b/>
                <w:sz w:val="26"/>
                <w:szCs w:val="26"/>
              </w:rPr>
            </w:pPr>
            <w:r>
              <w:rPr>
                <w:rFonts w:ascii="Times New Roman" w:hAnsi="Times New Roman" w:cs="Times New Roman"/>
                <w:b/>
                <w:sz w:val="26"/>
                <w:szCs w:val="26"/>
              </w:rPr>
              <w:t>TRƯ</w:t>
            </w:r>
            <w:r>
              <w:rPr>
                <w:rFonts w:ascii="Times New Roman" w:hAnsi="Times New Roman" w:cs="Times New Roman"/>
                <w:b/>
                <w:sz w:val="26"/>
                <w:szCs w:val="26"/>
              </w:rPr>
              <w:t>Ờ</w:t>
            </w:r>
            <w:r>
              <w:rPr>
                <w:rFonts w:ascii="Times New Roman" w:hAnsi="Times New Roman" w:cs="Times New Roman"/>
                <w:b/>
                <w:sz w:val="26"/>
                <w:szCs w:val="26"/>
              </w:rPr>
              <w:t>NG M</w:t>
            </w:r>
            <w:r>
              <w:rPr>
                <w:rFonts w:ascii="Times New Roman" w:hAnsi="Times New Roman" w:cs="Times New Roman"/>
                <w:b/>
                <w:sz w:val="26"/>
                <w:szCs w:val="26"/>
              </w:rPr>
              <w:t>Ầ</w:t>
            </w:r>
            <w:r>
              <w:rPr>
                <w:rFonts w:ascii="Times New Roman" w:hAnsi="Times New Roman" w:cs="Times New Roman"/>
                <w:b/>
                <w:sz w:val="26"/>
                <w:szCs w:val="26"/>
              </w:rPr>
              <w:t>M NON SEN H</w:t>
            </w:r>
            <w:r>
              <w:rPr>
                <w:rFonts w:ascii="Times New Roman" w:hAnsi="Times New Roman" w:cs="Times New Roman"/>
                <w:b/>
                <w:sz w:val="26"/>
                <w:szCs w:val="26"/>
              </w:rPr>
              <w:t>Ồ</w:t>
            </w:r>
            <w:r>
              <w:rPr>
                <w:rFonts w:ascii="Times New Roman" w:hAnsi="Times New Roman" w:cs="Times New Roman"/>
                <w:b/>
                <w:sz w:val="26"/>
                <w:szCs w:val="26"/>
              </w:rPr>
              <w:t>NG</w:t>
            </w:r>
          </w:p>
          <w:p w:rsidR="00291680" w:rsidRDefault="007D6E87">
            <w:pPr>
              <w:ind w:right="120"/>
              <w:jc w:val="center"/>
              <w:rPr>
                <w:rFonts w:ascii="Times New Roman" w:hAnsi="Times New Roman" w:cs="Times New Roman"/>
                <w:b/>
                <w:sz w:val="26"/>
                <w:szCs w:val="26"/>
              </w:rPr>
            </w:pPr>
            <w:r>
              <w:rPr>
                <w:noProof/>
                <w:sz w:val="26"/>
                <w:szCs w:val="26"/>
              </w:rPr>
              <mc:AlternateContent>
                <mc:Choice Requires="wps">
                  <w:drawing>
                    <wp:anchor distT="0" distB="0" distL="114300" distR="114300" simplePos="0" relativeHeight="251659264" behindDoc="0" locked="0" layoutInCell="1" allowOverlap="1" wp14:anchorId="59A3EFC8" wp14:editId="0132B695">
                      <wp:simplePos x="0" y="0"/>
                      <wp:positionH relativeFrom="column">
                        <wp:posOffset>588645</wp:posOffset>
                      </wp:positionH>
                      <wp:positionV relativeFrom="paragraph">
                        <wp:posOffset>14605</wp:posOffset>
                      </wp:positionV>
                      <wp:extent cx="1482090" cy="0"/>
                      <wp:effectExtent l="0" t="0" r="0" b="0"/>
                      <wp:wrapNone/>
                      <wp:docPr id="1" name="Straight Connector 1"/>
                      <wp:cNvGraphicFramePr/>
                      <a:graphic xmlns:a="http://schemas.openxmlformats.org/drawingml/2006/main">
                        <a:graphicData uri="http://schemas.microsoft.com/office/word/2010/wordprocessingShape">
                          <wps:wsp>
                            <wps:cNvCnPr/>
                            <wps:spPr>
                              <a:xfrm>
                                <a:off x="1316990" y="1206500"/>
                                <a:ext cx="148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6.35pt;margin-top:1.15pt;height:0pt;width:116.7pt;z-index:251659264;mso-width-relative:page;mso-height-relative:page;" filled="f" stroked="t" coordsize="21600,21600" o:gfxdata="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B1BX0wAAAAYBAAAPAAAAAAAAAAEA&#10;IAAAACIAAABkcnMvZG93bnJldi54bWxQSwECFAAUAAAACACHTuJA0Z1GItsBAADAAwAADgAAAAAA&#10;AAABACAAAAAiAQAAZHJzL2Uyb0RvYy54bWxQSwUGAAAAAAYABgBZAQAAbwUAAAAA&#10;">
                      <v:fill on="f" focussize="0,0"/>
                      <v:stroke weight="0.5pt" color="#000000 [3200]" miterlimit="8" joinstyle="miter"/>
                      <v:imagedata o:title=""/>
                      <o:lock v:ext="edit" aspectratio="f"/>
                    </v:line>
                  </w:pict>
                </mc:Fallback>
              </mc:AlternateContent>
            </w:r>
          </w:p>
          <w:p w:rsidR="00291680" w:rsidRDefault="007D6E87">
            <w:pPr>
              <w:ind w:right="120"/>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xml:space="preserve">        / QĐ-MNSH</w:t>
            </w:r>
          </w:p>
          <w:p w:rsidR="00996316" w:rsidRDefault="00996316" w:rsidP="00996316">
            <w:pPr>
              <w:spacing w:after="0" w:line="240" w:lineRule="auto"/>
              <w:ind w:right="120"/>
              <w:jc w:val="center"/>
              <w:rPr>
                <w:rFonts w:ascii="Times New Roman" w:hAnsi="Times New Roman" w:cs="Times New Roman"/>
                <w:sz w:val="26"/>
                <w:szCs w:val="26"/>
              </w:rPr>
            </w:pPr>
            <w:r>
              <w:rPr>
                <w:rFonts w:ascii="Times New Roman" w:hAnsi="Times New Roman" w:cs="Times New Roman"/>
                <w:sz w:val="26"/>
                <w:szCs w:val="26"/>
              </w:rPr>
              <w:t xml:space="preserve">Về việc tham gia thắp nến tưởng </w:t>
            </w:r>
          </w:p>
          <w:p w:rsidR="00996316" w:rsidRDefault="00996316" w:rsidP="00996316">
            <w:pPr>
              <w:spacing w:after="0" w:line="240" w:lineRule="auto"/>
              <w:ind w:right="120"/>
              <w:jc w:val="center"/>
              <w:rPr>
                <w:rFonts w:ascii="Times New Roman" w:hAnsi="Times New Roman" w:cs="Times New Roman"/>
                <w:sz w:val="26"/>
                <w:szCs w:val="26"/>
              </w:rPr>
            </w:pPr>
            <w:r>
              <w:rPr>
                <w:rFonts w:ascii="Times New Roman" w:hAnsi="Times New Roman" w:cs="Times New Roman"/>
                <w:sz w:val="26"/>
                <w:szCs w:val="26"/>
              </w:rPr>
              <w:t>Niệm đồng bào tử vong và cán bộ, chiến sĩ hy sinh trong</w:t>
            </w:r>
          </w:p>
          <w:p w:rsidR="00996316" w:rsidRDefault="00996316" w:rsidP="00996316">
            <w:pPr>
              <w:spacing w:after="0" w:line="240" w:lineRule="auto"/>
              <w:ind w:right="120"/>
              <w:jc w:val="center"/>
              <w:rPr>
                <w:rFonts w:ascii="Times New Roman" w:hAnsi="Times New Roman" w:cs="Times New Roman"/>
                <w:b/>
                <w:sz w:val="26"/>
                <w:szCs w:val="26"/>
              </w:rPr>
            </w:pPr>
            <w:r>
              <w:rPr>
                <w:rFonts w:ascii="Times New Roman" w:hAnsi="Times New Roman" w:cs="Times New Roman"/>
                <w:sz w:val="26"/>
                <w:szCs w:val="26"/>
              </w:rPr>
              <w:t xml:space="preserve"> đại dịch Covid- 19</w:t>
            </w:r>
          </w:p>
        </w:tc>
        <w:tc>
          <w:tcPr>
            <w:tcW w:w="6030" w:type="dxa"/>
            <w:tcBorders>
              <w:top w:val="nil"/>
              <w:left w:val="nil"/>
              <w:bottom w:val="nil"/>
              <w:right w:val="nil"/>
            </w:tcBorders>
          </w:tcPr>
          <w:p w:rsidR="00291680" w:rsidRDefault="007D6E87">
            <w:pPr>
              <w:widowControl/>
              <w:spacing w:after="0" w:line="240" w:lineRule="auto"/>
              <w:ind w:right="119"/>
              <w:jc w:val="center"/>
              <w:rPr>
                <w:rFonts w:ascii="Times New Roman" w:hAnsi="Times New Roman" w:cs="Times New Roman"/>
                <w:b/>
                <w:sz w:val="26"/>
                <w:szCs w:val="26"/>
              </w:rPr>
            </w:pPr>
            <w:r>
              <w:rPr>
                <w:rFonts w:ascii="Times New Roman" w:hAnsi="Times New Roman" w:cs="Times New Roman"/>
                <w:b/>
                <w:sz w:val="26"/>
                <w:szCs w:val="26"/>
              </w:rPr>
              <w:t>C</w:t>
            </w:r>
            <w:r>
              <w:rPr>
                <w:rFonts w:ascii="Times New Roman" w:hAnsi="Times New Roman" w:cs="Times New Roman"/>
                <w:b/>
                <w:sz w:val="26"/>
                <w:szCs w:val="26"/>
              </w:rPr>
              <w:t>Ộ</w:t>
            </w:r>
            <w:r>
              <w:rPr>
                <w:rFonts w:ascii="Times New Roman" w:hAnsi="Times New Roman" w:cs="Times New Roman"/>
                <w:b/>
                <w:sz w:val="26"/>
                <w:szCs w:val="26"/>
              </w:rPr>
              <w:t>NG HÒA XÃ H</w:t>
            </w:r>
            <w:r>
              <w:rPr>
                <w:rFonts w:ascii="Times New Roman" w:hAnsi="Times New Roman" w:cs="Times New Roman"/>
                <w:b/>
                <w:sz w:val="26"/>
                <w:szCs w:val="26"/>
              </w:rPr>
              <w:t>Ộ</w:t>
            </w:r>
            <w:r>
              <w:rPr>
                <w:rFonts w:ascii="Times New Roman" w:hAnsi="Times New Roman" w:cs="Times New Roman"/>
                <w:b/>
                <w:sz w:val="26"/>
                <w:szCs w:val="26"/>
              </w:rPr>
              <w:t>I CH</w:t>
            </w:r>
            <w:r>
              <w:rPr>
                <w:rFonts w:ascii="Times New Roman" w:hAnsi="Times New Roman" w:cs="Times New Roman"/>
                <w:b/>
                <w:sz w:val="26"/>
                <w:szCs w:val="26"/>
              </w:rPr>
              <w:t>Ủ</w:t>
            </w:r>
            <w:r>
              <w:rPr>
                <w:rFonts w:ascii="Times New Roman" w:hAnsi="Times New Roman" w:cs="Times New Roman"/>
                <w:b/>
                <w:sz w:val="26"/>
                <w:szCs w:val="26"/>
              </w:rPr>
              <w:t xml:space="preserve"> NGHĨA VI</w:t>
            </w:r>
            <w:r>
              <w:rPr>
                <w:rFonts w:ascii="Times New Roman" w:hAnsi="Times New Roman" w:cs="Times New Roman"/>
                <w:b/>
                <w:sz w:val="26"/>
                <w:szCs w:val="26"/>
              </w:rPr>
              <w:t>Ệ</w:t>
            </w:r>
            <w:r>
              <w:rPr>
                <w:rFonts w:ascii="Times New Roman" w:hAnsi="Times New Roman" w:cs="Times New Roman"/>
                <w:b/>
                <w:sz w:val="26"/>
                <w:szCs w:val="26"/>
              </w:rPr>
              <w:t>T NAM</w:t>
            </w:r>
          </w:p>
          <w:p w:rsidR="00291680" w:rsidRDefault="007D6E87">
            <w:pPr>
              <w:widowControl/>
              <w:spacing w:after="0" w:line="240" w:lineRule="auto"/>
              <w:ind w:right="119"/>
              <w:jc w:val="center"/>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ộ</w:t>
            </w:r>
            <w:r>
              <w:rPr>
                <w:rFonts w:ascii="Times New Roman" w:hAnsi="Times New Roman" w:cs="Times New Roman"/>
                <w:b/>
                <w:sz w:val="26"/>
                <w:szCs w:val="26"/>
              </w:rPr>
              <w:t>c l</w:t>
            </w:r>
            <w:r>
              <w:rPr>
                <w:rFonts w:ascii="Times New Roman" w:hAnsi="Times New Roman" w:cs="Times New Roman"/>
                <w:b/>
                <w:sz w:val="26"/>
                <w:szCs w:val="26"/>
              </w:rPr>
              <w:t>ậ</w:t>
            </w:r>
            <w:r>
              <w:rPr>
                <w:rFonts w:ascii="Times New Roman" w:hAnsi="Times New Roman" w:cs="Times New Roman"/>
                <w:b/>
                <w:sz w:val="26"/>
                <w:szCs w:val="26"/>
              </w:rPr>
              <w:t>p – Tư do – H</w:t>
            </w:r>
            <w:r>
              <w:rPr>
                <w:rFonts w:ascii="Times New Roman" w:hAnsi="Times New Roman" w:cs="Times New Roman"/>
                <w:b/>
                <w:sz w:val="26"/>
                <w:szCs w:val="26"/>
              </w:rPr>
              <w:t>ạ</w:t>
            </w:r>
            <w:r>
              <w:rPr>
                <w:rFonts w:ascii="Times New Roman" w:hAnsi="Times New Roman" w:cs="Times New Roman"/>
                <w:b/>
                <w:sz w:val="26"/>
                <w:szCs w:val="26"/>
              </w:rPr>
              <w:t>nh phúc</w:t>
            </w:r>
          </w:p>
          <w:p w:rsidR="00291680" w:rsidRDefault="007D6E87">
            <w:pPr>
              <w:ind w:right="120"/>
              <w:jc w:val="center"/>
              <w:rPr>
                <w:rFonts w:ascii="Times New Roman" w:hAnsi="Times New Roman" w:cs="Times New Roman"/>
                <w:b/>
                <w:sz w:val="26"/>
                <w:szCs w:val="26"/>
              </w:rPr>
            </w:pPr>
            <w:r>
              <w:rPr>
                <w:noProof/>
                <w:sz w:val="26"/>
                <w:szCs w:val="26"/>
              </w:rPr>
              <mc:AlternateContent>
                <mc:Choice Requires="wps">
                  <w:drawing>
                    <wp:anchor distT="0" distB="0" distL="114300" distR="114300" simplePos="0" relativeHeight="251660288" behindDoc="0" locked="0" layoutInCell="1" allowOverlap="1" wp14:anchorId="11932D53" wp14:editId="563E8FA9">
                      <wp:simplePos x="0" y="0"/>
                      <wp:positionH relativeFrom="column">
                        <wp:posOffset>953135</wp:posOffset>
                      </wp:positionH>
                      <wp:positionV relativeFrom="paragraph">
                        <wp:posOffset>14605</wp:posOffset>
                      </wp:positionV>
                      <wp:extent cx="1731010" cy="6350"/>
                      <wp:effectExtent l="0" t="4445" r="8890" b="8255"/>
                      <wp:wrapNone/>
                      <wp:docPr id="2" name="Straight Connector 2"/>
                      <wp:cNvGraphicFramePr/>
                      <a:graphic xmlns:a="http://schemas.openxmlformats.org/drawingml/2006/main">
                        <a:graphicData uri="http://schemas.microsoft.com/office/word/2010/wordprocessingShape">
                          <wps:wsp>
                            <wps:cNvCnPr/>
                            <wps:spPr>
                              <a:xfrm flipV="1">
                                <a:off x="0" y="0"/>
                                <a:ext cx="173101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75.05pt;margin-top:1.15pt;height:0.5pt;width:136.3pt;z-index:251660288;mso-width-relative:page;mso-height-relative:page;" filled="f" stroked="t" coordsize="21600,21600" o:gfxdata="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B+hedUAAAAHAQAADwAAAAAAAAAB&#10;ACAAAAAiAAAAZHJzL2Rvd25yZXYueG1sUEsBAhQAFAAAAAgAh07iQJCzC7/aAQAAwQMAAA4AAAAA&#10;AAAAAQAgAAAAJAEAAGRycy9lMm9Eb2MueG1sUEsFBgAAAAAGAAYAWQEAAHAFAAAAAA==&#10;">
                      <v:fill on="f" focussize="0,0"/>
                      <v:stroke weight="0.5pt" color="#000000 [3200]" miterlimit="8" joinstyle="miter"/>
                      <v:imagedata o:title=""/>
                      <o:lock v:ext="edit" aspectratio="f"/>
                    </v:line>
                  </w:pict>
                </mc:Fallback>
              </mc:AlternateContent>
            </w:r>
          </w:p>
          <w:p w:rsidR="00291680" w:rsidRDefault="007D6E87" w:rsidP="00996316">
            <w:pPr>
              <w:jc w:val="center"/>
              <w:rPr>
                <w:rFonts w:ascii="Times New Roman" w:hAnsi="Times New Roman" w:cs="Times New Roman"/>
                <w:b/>
                <w:sz w:val="26"/>
                <w:szCs w:val="26"/>
              </w:rPr>
            </w:pPr>
            <w:r>
              <w:rPr>
                <w:rFonts w:ascii="Times New Roman" w:hAnsi="Times New Roman" w:cs="Times New Roman"/>
                <w:i/>
                <w:sz w:val="26"/>
                <w:szCs w:val="26"/>
              </w:rPr>
              <w:t xml:space="preserve">        </w:t>
            </w:r>
            <w:r>
              <w:rPr>
                <w:rFonts w:ascii="Times New Roman" w:hAnsi="Times New Roman" w:cs="Times New Roman"/>
                <w:i/>
                <w:sz w:val="26"/>
                <w:szCs w:val="26"/>
              </w:rPr>
              <w:t>Gò V</w:t>
            </w:r>
            <w:r>
              <w:rPr>
                <w:rFonts w:ascii="Times New Roman" w:hAnsi="Times New Roman" w:cs="Times New Roman"/>
                <w:i/>
                <w:sz w:val="26"/>
                <w:szCs w:val="26"/>
              </w:rPr>
              <w:t>ấ</w:t>
            </w:r>
            <w:r w:rsidR="00CF4411">
              <w:rPr>
                <w:rFonts w:ascii="Times New Roman" w:hAnsi="Times New Roman" w:cs="Times New Roman"/>
                <w:i/>
                <w:sz w:val="26"/>
                <w:szCs w:val="26"/>
              </w:rPr>
              <w:t xml:space="preserve">p, ngày  </w:t>
            </w:r>
            <w:r w:rsidR="00996316">
              <w:rPr>
                <w:rFonts w:ascii="Times New Roman" w:hAnsi="Times New Roman" w:cs="Times New Roman"/>
                <w:i/>
                <w:sz w:val="26"/>
                <w:szCs w:val="26"/>
              </w:rPr>
              <w:t>19</w:t>
            </w:r>
            <w:r w:rsidR="00CF4411">
              <w:rPr>
                <w:rFonts w:ascii="Times New Roman" w:hAnsi="Times New Roman" w:cs="Times New Roman"/>
                <w:i/>
                <w:sz w:val="26"/>
                <w:szCs w:val="26"/>
              </w:rPr>
              <w:t xml:space="preserve">  tháng  </w:t>
            </w:r>
            <w:r w:rsidR="00996316">
              <w:rPr>
                <w:rFonts w:ascii="Times New Roman" w:hAnsi="Times New Roman" w:cs="Times New Roman"/>
                <w:i/>
                <w:sz w:val="26"/>
                <w:szCs w:val="26"/>
              </w:rPr>
              <w:t>11</w:t>
            </w:r>
            <w:r>
              <w:rPr>
                <w:rFonts w:ascii="Times New Roman" w:hAnsi="Times New Roman" w:cs="Times New Roman"/>
                <w:i/>
                <w:sz w:val="26"/>
                <w:szCs w:val="26"/>
              </w:rPr>
              <w:t xml:space="preserve">   năm 20</w:t>
            </w:r>
            <w:r w:rsidR="00996316">
              <w:rPr>
                <w:rFonts w:ascii="Times New Roman" w:hAnsi="Times New Roman" w:cs="Times New Roman"/>
                <w:i/>
                <w:sz w:val="26"/>
                <w:szCs w:val="26"/>
              </w:rPr>
              <w:t>21</w:t>
            </w:r>
          </w:p>
        </w:tc>
      </w:tr>
    </w:tbl>
    <w:p w:rsidR="00996316" w:rsidRPr="00F66ED9" w:rsidRDefault="00996316">
      <w:pPr>
        <w:jc w:val="center"/>
        <w:rPr>
          <w:rFonts w:ascii="Times New Roman" w:hAnsi="Times New Roman" w:cs="Times New Roman"/>
          <w:b/>
          <w:sz w:val="28"/>
          <w:szCs w:val="28"/>
          <w:u w:val="single"/>
        </w:rPr>
      </w:pPr>
      <w:r w:rsidRPr="00F66ED9">
        <w:rPr>
          <w:rFonts w:ascii="Times New Roman" w:hAnsi="Times New Roman" w:cs="Times New Roman"/>
          <w:b/>
          <w:sz w:val="28"/>
          <w:szCs w:val="28"/>
          <w:u w:val="single"/>
        </w:rPr>
        <w:t>THÔNG BÁO</w:t>
      </w:r>
    </w:p>
    <w:p w:rsidR="00996316" w:rsidRPr="00F66ED9" w:rsidRDefault="00996316" w:rsidP="00996316">
      <w:pPr>
        <w:rPr>
          <w:rFonts w:ascii="Times New Roman" w:hAnsi="Times New Roman" w:cs="Times New Roman"/>
          <w:sz w:val="28"/>
          <w:szCs w:val="28"/>
        </w:rPr>
      </w:pPr>
    </w:p>
    <w:p w:rsidR="00996316" w:rsidRPr="00F66ED9" w:rsidRDefault="00996316" w:rsidP="00F66ED9">
      <w:pPr>
        <w:ind w:firstLine="420"/>
        <w:jc w:val="both"/>
        <w:rPr>
          <w:rFonts w:ascii="Times New Roman" w:hAnsi="Times New Roman" w:cs="Times New Roman"/>
          <w:sz w:val="28"/>
          <w:szCs w:val="28"/>
        </w:rPr>
      </w:pPr>
      <w:r w:rsidRPr="00F66ED9">
        <w:rPr>
          <w:rFonts w:ascii="Times New Roman" w:hAnsi="Times New Roman" w:cs="Times New Roman"/>
          <w:sz w:val="28"/>
          <w:szCs w:val="28"/>
        </w:rPr>
        <w:t>Căn cứ Kế hoạch số 3759/KH-UBND ngày 11 tháng 11 năm 2021 của Ủy ban nhân dân thành phố Hồ Chí Minh về Tổ chức Lễ tưởng niệm đồng bào tử vong và cán bộ, chiến sĩ hy sinh trong đại dịch Covid- 19.</w:t>
      </w:r>
    </w:p>
    <w:p w:rsidR="00996316" w:rsidRPr="00F66ED9" w:rsidRDefault="00996316" w:rsidP="00F66ED9">
      <w:pPr>
        <w:ind w:firstLine="420"/>
        <w:jc w:val="both"/>
        <w:rPr>
          <w:rFonts w:ascii="Times New Roman" w:hAnsi="Times New Roman" w:cs="Times New Roman"/>
          <w:sz w:val="28"/>
          <w:szCs w:val="28"/>
        </w:rPr>
      </w:pPr>
      <w:r w:rsidRPr="00F66ED9">
        <w:rPr>
          <w:rFonts w:ascii="Times New Roman" w:hAnsi="Times New Roman" w:cs="Times New Roman"/>
          <w:sz w:val="28"/>
          <w:szCs w:val="28"/>
        </w:rPr>
        <w:t xml:space="preserve">Để tưởng niệm đồng </w:t>
      </w:r>
      <w:r w:rsidRPr="00F66ED9">
        <w:rPr>
          <w:rFonts w:ascii="Times New Roman" w:hAnsi="Times New Roman" w:cs="Times New Roman"/>
          <w:sz w:val="28"/>
          <w:szCs w:val="28"/>
        </w:rPr>
        <w:t>bào tử vong và cán bộ, chiến sĩ hy sinh trong đại dị</w:t>
      </w:r>
      <w:r w:rsidRPr="00F66ED9">
        <w:rPr>
          <w:rFonts w:ascii="Times New Roman" w:hAnsi="Times New Roman" w:cs="Times New Roman"/>
          <w:sz w:val="28"/>
          <w:szCs w:val="28"/>
        </w:rPr>
        <w:t>ch Covid- 19, thể hiện nỗi buồn sâu sắc và sự sẻ chia trước những mất mát, đau thương của hàng vạn gia đình đã mất đi người thân, đồng thời tiếp tục khích lệ tinh thần đối với các lực lượng đã tham gia phòng chống dịch Covid- 19.</w:t>
      </w:r>
    </w:p>
    <w:p w:rsidR="00996316" w:rsidRPr="00F66ED9" w:rsidRDefault="00996316" w:rsidP="00F66ED9">
      <w:pPr>
        <w:ind w:firstLine="420"/>
        <w:jc w:val="both"/>
        <w:rPr>
          <w:rFonts w:ascii="Times New Roman" w:hAnsi="Times New Roman" w:cs="Times New Roman"/>
          <w:sz w:val="28"/>
          <w:szCs w:val="28"/>
        </w:rPr>
      </w:pPr>
      <w:r w:rsidRPr="00F66ED9">
        <w:rPr>
          <w:rFonts w:ascii="Times New Roman" w:hAnsi="Times New Roman" w:cs="Times New Roman"/>
          <w:sz w:val="28"/>
          <w:szCs w:val="28"/>
        </w:rPr>
        <w:t>Trường m</w:t>
      </w:r>
      <w:r w:rsidR="00CF4411">
        <w:rPr>
          <w:rFonts w:ascii="Times New Roman" w:hAnsi="Times New Roman" w:cs="Times New Roman"/>
          <w:sz w:val="28"/>
          <w:szCs w:val="28"/>
        </w:rPr>
        <w:t>ầ</w:t>
      </w:r>
      <w:bookmarkStart w:id="0" w:name="_GoBack"/>
      <w:bookmarkEnd w:id="0"/>
      <w:r w:rsidRPr="00F66ED9">
        <w:rPr>
          <w:rFonts w:ascii="Times New Roman" w:hAnsi="Times New Roman" w:cs="Times New Roman"/>
          <w:sz w:val="28"/>
          <w:szCs w:val="28"/>
        </w:rPr>
        <w:t>m non Sen Hồng thông báo tới Quý phụ huynh và các Cán bộ, GV – CNV trong nhà trường thực hiện tắt đèn và thắp nến tưởng niệm đồng bào tử vong và cán bộ, chiến sỹ hi sinh trong đại dịch Covid- 19.</w:t>
      </w:r>
    </w:p>
    <w:p w:rsidR="00996316" w:rsidRPr="00F66ED9" w:rsidRDefault="00996316" w:rsidP="00F66ED9">
      <w:pPr>
        <w:ind w:firstLine="420"/>
        <w:jc w:val="both"/>
        <w:rPr>
          <w:rFonts w:ascii="Times New Roman" w:hAnsi="Times New Roman" w:cs="Times New Roman"/>
          <w:sz w:val="28"/>
          <w:szCs w:val="28"/>
        </w:rPr>
      </w:pPr>
      <w:r w:rsidRPr="00F66ED9">
        <w:rPr>
          <w:rFonts w:ascii="Times New Roman" w:hAnsi="Times New Roman" w:cs="Times New Roman"/>
          <w:sz w:val="28"/>
          <w:szCs w:val="28"/>
        </w:rPr>
        <w:t>Thời gian: Lúc 19h30 ngày 19 tháng 11 năm 2021.</w:t>
      </w:r>
    </w:p>
    <w:p w:rsidR="00F66ED9" w:rsidRPr="00F66ED9" w:rsidRDefault="00F66ED9" w:rsidP="00F66ED9">
      <w:pPr>
        <w:ind w:firstLine="420"/>
        <w:jc w:val="both"/>
        <w:rPr>
          <w:rFonts w:ascii="Times New Roman" w:hAnsi="Times New Roman" w:cs="Times New Roman"/>
          <w:sz w:val="28"/>
          <w:szCs w:val="28"/>
        </w:rPr>
      </w:pPr>
      <w:r w:rsidRPr="00F66ED9">
        <w:rPr>
          <w:rFonts w:ascii="Times New Roman" w:hAnsi="Times New Roman" w:cs="Times New Roman"/>
          <w:sz w:val="28"/>
          <w:szCs w:val="28"/>
        </w:rPr>
        <w:t>Địa điểm: Tại cơ quan, đơn vị và nơi cư trú.</w:t>
      </w:r>
    </w:p>
    <w:p w:rsidR="00F66ED9" w:rsidRPr="00F66ED9" w:rsidRDefault="00F66ED9" w:rsidP="00F66ED9">
      <w:pPr>
        <w:jc w:val="both"/>
        <w:rPr>
          <w:rFonts w:ascii="Times New Roman" w:hAnsi="Times New Roman" w:cs="Times New Roman"/>
          <w:b/>
          <w:sz w:val="28"/>
          <w:szCs w:val="28"/>
        </w:rPr>
      </w:pPr>
      <w:r w:rsidRPr="00F66ED9">
        <w:rPr>
          <w:rFonts w:ascii="Times New Roman" w:hAnsi="Times New Roman" w:cs="Times New Roman"/>
          <w:b/>
          <w:sz w:val="28"/>
          <w:szCs w:val="28"/>
        </w:rPr>
        <w:t>Trân trọng</w:t>
      </w:r>
      <w:proofErr w:type="gramStart"/>
      <w:r w:rsidRPr="00F66ED9">
        <w:rPr>
          <w:rFonts w:ascii="Times New Roman" w:hAnsi="Times New Roman" w:cs="Times New Roman"/>
          <w:b/>
          <w:sz w:val="28"/>
          <w:szCs w:val="28"/>
        </w:rPr>
        <w:t>!.</w:t>
      </w:r>
      <w:proofErr w:type="gramEnd"/>
      <w:r w:rsidRPr="00F66ED9">
        <w:rPr>
          <w:rFonts w:ascii="Times New Roman" w:hAnsi="Times New Roman" w:cs="Times New Roman"/>
          <w:b/>
          <w:sz w:val="28"/>
          <w:szCs w:val="28"/>
        </w:rPr>
        <w:t>/</w:t>
      </w:r>
    </w:p>
    <w:p w:rsidR="00996316" w:rsidRDefault="00996316" w:rsidP="00996316">
      <w:pPr>
        <w:rPr>
          <w:rFonts w:ascii="Times New Roman" w:hAnsi="Times New Roman" w:cs="Times New Roman"/>
          <w:b/>
          <w:sz w:val="26"/>
          <w:szCs w:val="26"/>
        </w:rPr>
      </w:pPr>
    </w:p>
    <w:p w:rsidR="00291680" w:rsidRDefault="00291680">
      <w:pPr>
        <w:jc w:val="center"/>
        <w:rPr>
          <w:rFonts w:ascii="Times New Roman" w:hAnsi="Times New Roman" w:cs="Times New Roman"/>
          <w:sz w:val="26"/>
          <w:szCs w:val="26"/>
        </w:rPr>
      </w:pPr>
    </w:p>
    <w:p w:rsidR="00291680" w:rsidRDefault="00291680"/>
    <w:sectPr w:rsidR="00291680">
      <w:pgSz w:w="12240" w:h="15840"/>
      <w:pgMar w:top="1440" w:right="1041" w:bottom="1440" w:left="12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87" w:rsidRDefault="007D6E87">
      <w:pPr>
        <w:spacing w:line="240" w:lineRule="auto"/>
      </w:pPr>
      <w:r>
        <w:separator/>
      </w:r>
    </w:p>
  </w:endnote>
  <w:endnote w:type="continuationSeparator" w:id="0">
    <w:p w:rsidR="007D6E87" w:rsidRDefault="007D6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87" w:rsidRDefault="007D6E87">
      <w:pPr>
        <w:spacing w:after="0"/>
      </w:pPr>
      <w:r>
        <w:separator/>
      </w:r>
    </w:p>
  </w:footnote>
  <w:footnote w:type="continuationSeparator" w:id="0">
    <w:p w:rsidR="007D6E87" w:rsidRDefault="007D6E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7B02"/>
    <w:multiLevelType w:val="multilevel"/>
    <w:tmpl w:val="31567B0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C4F75"/>
    <w:rsid w:val="00291680"/>
    <w:rsid w:val="007D6E87"/>
    <w:rsid w:val="00996316"/>
    <w:rsid w:val="00CF4411"/>
    <w:rsid w:val="00F66ED9"/>
    <w:rsid w:val="046E6A9F"/>
    <w:rsid w:val="4F2C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Hong</dc:creator>
  <cp:lastModifiedBy>MERCURY</cp:lastModifiedBy>
  <cp:revision>3</cp:revision>
  <dcterms:created xsi:type="dcterms:W3CDTF">2021-11-19T08:28:00Z</dcterms:created>
  <dcterms:modified xsi:type="dcterms:W3CDTF">2021-11-19T08:33:00Z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2E7FDF4D5BC2495FAC1AA3E027405A00</vt:lpwstr>
  </property>
</Properties>
</file>